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5E" w:rsidRDefault="00A64D5E" w:rsidP="00A64D5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162050" cy="11430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Default="00A64D5E" w:rsidP="00A64D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ΕΛΛΗΝΙΚΗ ΔΗΜΟΚΡΑΤΙΑ</w:t>
      </w:r>
    </w:p>
    <w:p w:rsidR="00A64D5E" w:rsidRDefault="00A64D5E" w:rsidP="00A64D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ΝΟΜΟΣ ΑΤΤΙΚΗΣ</w:t>
      </w:r>
    </w:p>
    <w:p w:rsidR="00A64D5E" w:rsidRDefault="00A64D5E" w:rsidP="00A64D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ΔΗΜΟΣ ΠΕΝΤΕΛΗΣ                         </w:t>
      </w:r>
    </w:p>
    <w:p w:rsidR="00A64D5E" w:rsidRDefault="00A64D5E" w:rsidP="00A64D5E">
      <w:pPr>
        <w:pStyle w:val="Heading1"/>
      </w:pPr>
      <w:r>
        <w:t>ΓΡΑΦΕΙΟ ΔΗΜΑΡΧΟΥ</w:t>
      </w:r>
    </w:p>
    <w:p w:rsidR="00A64D5E" w:rsidRDefault="00A64D5E" w:rsidP="00A64D5E">
      <w:proofErr w:type="spellStart"/>
      <w:r>
        <w:t>Καλαμβόκη</w:t>
      </w:r>
      <w:proofErr w:type="spellEnd"/>
      <w:r>
        <w:t xml:space="preserve"> 2</w:t>
      </w:r>
      <w:r>
        <w:rPr>
          <w:vertAlign w:val="superscript"/>
        </w:rPr>
        <w:t>α</w:t>
      </w:r>
      <w:r>
        <w:t xml:space="preserve"> – 151 27 Μελίσσια</w:t>
      </w:r>
    </w:p>
    <w:p w:rsidR="00A64D5E" w:rsidRPr="0059532E" w:rsidRDefault="00A64D5E" w:rsidP="00A64D5E">
      <w:proofErr w:type="spellStart"/>
      <w:r>
        <w:t>Τηλ</w:t>
      </w:r>
      <w:proofErr w:type="spellEnd"/>
      <w:r>
        <w:t xml:space="preserve">. 2132050002- </w:t>
      </w:r>
      <w:r>
        <w:rPr>
          <w:lang w:val="en-US"/>
        </w:rPr>
        <w:t>Fax</w:t>
      </w:r>
      <w:r>
        <w:t xml:space="preserve"> 21</w:t>
      </w:r>
      <w:r w:rsidRPr="0059532E">
        <w:t>32050039</w:t>
      </w:r>
    </w:p>
    <w:p w:rsidR="00A64D5E" w:rsidRPr="005F72B5" w:rsidRDefault="00A64D5E" w:rsidP="005F72B5">
      <w:pPr>
        <w:pStyle w:val="BodyTextIndent"/>
        <w:ind w:right="-625" w:firstLine="5040"/>
        <w:rPr>
          <w:sz w:val="28"/>
          <w:szCs w:val="28"/>
        </w:rPr>
      </w:pPr>
      <w:r w:rsidRPr="005F72B5">
        <w:rPr>
          <w:sz w:val="28"/>
          <w:szCs w:val="28"/>
        </w:rPr>
        <w:t xml:space="preserve">Μελίσσια, </w:t>
      </w:r>
      <w:r w:rsidR="003256FB" w:rsidRPr="005F72B5">
        <w:rPr>
          <w:sz w:val="28"/>
          <w:szCs w:val="28"/>
        </w:rPr>
        <w:t>29 Ιανουαρίου 2015</w:t>
      </w:r>
    </w:p>
    <w:p w:rsidR="00A64D5E" w:rsidRPr="005F72B5" w:rsidRDefault="00A64D5E" w:rsidP="00A64D5E">
      <w:pPr>
        <w:pStyle w:val="BodyTextIndent"/>
        <w:ind w:firstLine="5040"/>
        <w:rPr>
          <w:sz w:val="28"/>
          <w:szCs w:val="28"/>
        </w:rPr>
      </w:pPr>
    </w:p>
    <w:p w:rsidR="00A64D5E" w:rsidRPr="005F72B5" w:rsidRDefault="00A64D5E" w:rsidP="00A64D5E">
      <w:pPr>
        <w:ind w:firstLine="5040"/>
        <w:jc w:val="both"/>
        <w:rPr>
          <w:b/>
          <w:bCs/>
          <w:sz w:val="28"/>
          <w:szCs w:val="28"/>
          <w:u w:val="single"/>
        </w:rPr>
      </w:pPr>
      <w:r w:rsidRPr="005F72B5">
        <w:rPr>
          <w:b/>
          <w:bCs/>
          <w:sz w:val="28"/>
          <w:szCs w:val="28"/>
          <w:u w:val="single"/>
        </w:rPr>
        <w:t xml:space="preserve">ΑΡ. ΠΡΩΤ. : </w:t>
      </w:r>
      <w:r w:rsidR="00F91891">
        <w:rPr>
          <w:b/>
          <w:bCs/>
          <w:sz w:val="28"/>
          <w:szCs w:val="28"/>
          <w:u w:val="single"/>
        </w:rPr>
        <w:t>1686</w:t>
      </w:r>
    </w:p>
    <w:p w:rsidR="003256FB" w:rsidRPr="005F72B5" w:rsidRDefault="003256FB" w:rsidP="00A64D5E">
      <w:pPr>
        <w:ind w:firstLine="5040"/>
        <w:jc w:val="both"/>
        <w:rPr>
          <w:b/>
          <w:bCs/>
          <w:sz w:val="28"/>
          <w:szCs w:val="28"/>
          <w:u w:val="single"/>
        </w:rPr>
      </w:pPr>
    </w:p>
    <w:p w:rsidR="003256FB" w:rsidRPr="005F72B5" w:rsidRDefault="006E346A" w:rsidP="00A64D5E">
      <w:pPr>
        <w:ind w:firstLine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256FB" w:rsidRPr="005F72B5">
        <w:rPr>
          <w:bCs/>
          <w:sz w:val="28"/>
          <w:szCs w:val="28"/>
        </w:rPr>
        <w:t xml:space="preserve">ΠΡΟΣ </w:t>
      </w:r>
    </w:p>
    <w:p w:rsidR="003256FB" w:rsidRPr="005F72B5" w:rsidRDefault="006E346A" w:rsidP="00A64D5E">
      <w:pPr>
        <w:ind w:firstLine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256FB" w:rsidRPr="005F72B5">
        <w:rPr>
          <w:bCs/>
          <w:sz w:val="28"/>
          <w:szCs w:val="28"/>
        </w:rPr>
        <w:t>Τους Δημότες- Κατοίκους</w:t>
      </w:r>
    </w:p>
    <w:p w:rsidR="003256FB" w:rsidRDefault="003256FB" w:rsidP="00A64D5E">
      <w:pPr>
        <w:ind w:firstLine="5040"/>
        <w:jc w:val="both"/>
        <w:rPr>
          <w:bCs/>
          <w:sz w:val="28"/>
          <w:szCs w:val="28"/>
        </w:rPr>
      </w:pPr>
      <w:r w:rsidRPr="005F72B5">
        <w:rPr>
          <w:bCs/>
          <w:sz w:val="28"/>
          <w:szCs w:val="28"/>
        </w:rPr>
        <w:t xml:space="preserve"> Πεντέλης</w:t>
      </w:r>
    </w:p>
    <w:p w:rsidR="009607C1" w:rsidRDefault="009607C1" w:rsidP="009607C1">
      <w:pPr>
        <w:ind w:right="-625" w:firstLine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ΚΟΙΝ. : -</w:t>
      </w:r>
      <w:r w:rsidR="006E34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Αστυνομικό Τμήμα Μελισσίων</w:t>
      </w:r>
    </w:p>
    <w:p w:rsidR="009607C1" w:rsidRDefault="009607C1" w:rsidP="009607C1">
      <w:pPr>
        <w:ind w:right="-625" w:firstLine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Τμήμα Ασφαλείας Μελισσίων</w:t>
      </w:r>
    </w:p>
    <w:p w:rsidR="009607C1" w:rsidRDefault="009607C1" w:rsidP="009607C1">
      <w:pPr>
        <w:ind w:right="-625" w:firstLine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Αστυνομικό Τμήμα Πεντέλης</w:t>
      </w:r>
    </w:p>
    <w:p w:rsidR="009607C1" w:rsidRPr="005F72B5" w:rsidRDefault="009607C1" w:rsidP="009607C1">
      <w:pPr>
        <w:ind w:right="-625" w:firstLine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Τμήμα Ασφαλείας Πεντέλης</w:t>
      </w:r>
    </w:p>
    <w:p w:rsidR="003256FB" w:rsidRPr="005F72B5" w:rsidRDefault="003256FB" w:rsidP="003256FB">
      <w:pPr>
        <w:jc w:val="both"/>
        <w:rPr>
          <w:bCs/>
          <w:sz w:val="28"/>
          <w:szCs w:val="28"/>
          <w:u w:val="single"/>
        </w:rPr>
      </w:pPr>
      <w:r w:rsidRPr="005F72B5">
        <w:rPr>
          <w:bCs/>
          <w:sz w:val="28"/>
          <w:szCs w:val="28"/>
        </w:rPr>
        <w:t xml:space="preserve">ΘΕΜΑ: </w:t>
      </w:r>
      <w:r w:rsidRPr="005F72B5">
        <w:rPr>
          <w:bCs/>
          <w:sz w:val="28"/>
          <w:szCs w:val="28"/>
          <w:u w:val="single"/>
        </w:rPr>
        <w:t>Ασφάλεια Πολιτών</w:t>
      </w:r>
    </w:p>
    <w:p w:rsidR="003256FB" w:rsidRPr="005F72B5" w:rsidRDefault="003256FB" w:rsidP="003256FB">
      <w:pPr>
        <w:ind w:firstLine="2410"/>
        <w:jc w:val="both"/>
        <w:rPr>
          <w:bCs/>
          <w:sz w:val="28"/>
          <w:szCs w:val="28"/>
        </w:rPr>
      </w:pPr>
    </w:p>
    <w:p w:rsidR="003256FB" w:rsidRPr="005F72B5" w:rsidRDefault="005F72B5" w:rsidP="003256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256FB" w:rsidRPr="005F72B5">
        <w:rPr>
          <w:bCs/>
          <w:sz w:val="28"/>
          <w:szCs w:val="28"/>
        </w:rPr>
        <w:t xml:space="preserve">Το τελευταίο διάστημα έγιναν τέσσερις (4) διαρρήξεις σε σπίτια στην περιοχή Καλλιθέα της Δημοτικής Κοινότητας Πεντέλης.  Οι διαρρήξεις έγιναν μεσημβρινές ώρες </w:t>
      </w:r>
      <w:r w:rsidR="002C2D8B">
        <w:rPr>
          <w:bCs/>
          <w:sz w:val="28"/>
          <w:szCs w:val="28"/>
        </w:rPr>
        <w:t>οι δράστες φέρονται να είναι</w:t>
      </w:r>
      <w:r w:rsidR="003256FB" w:rsidRPr="005F72B5">
        <w:rPr>
          <w:bCs/>
          <w:sz w:val="28"/>
          <w:szCs w:val="28"/>
        </w:rPr>
        <w:t xml:space="preserve"> </w:t>
      </w:r>
      <w:proofErr w:type="spellStart"/>
      <w:r w:rsidR="003256FB" w:rsidRPr="005F72B5">
        <w:rPr>
          <w:bCs/>
          <w:sz w:val="28"/>
          <w:szCs w:val="28"/>
        </w:rPr>
        <w:t>Ρομά</w:t>
      </w:r>
      <w:proofErr w:type="spellEnd"/>
      <w:r w:rsidR="003256FB" w:rsidRPr="005F72B5">
        <w:rPr>
          <w:bCs/>
          <w:sz w:val="28"/>
          <w:szCs w:val="28"/>
        </w:rPr>
        <w:t xml:space="preserve">, οι οποίοι στη συνέχεια κατευθύνθηκαν προς Παλλήνη ή </w:t>
      </w:r>
      <w:proofErr w:type="spellStart"/>
      <w:r w:rsidR="003256FB" w:rsidRPr="005F72B5">
        <w:rPr>
          <w:bCs/>
          <w:sz w:val="28"/>
          <w:szCs w:val="28"/>
        </w:rPr>
        <w:t>Ζεφύρι</w:t>
      </w:r>
      <w:proofErr w:type="spellEnd"/>
      <w:r w:rsidR="003256FB" w:rsidRPr="005F72B5">
        <w:rPr>
          <w:bCs/>
          <w:sz w:val="28"/>
          <w:szCs w:val="28"/>
        </w:rPr>
        <w:t>.</w:t>
      </w:r>
    </w:p>
    <w:p w:rsidR="003256FB" w:rsidRDefault="005F72B5" w:rsidP="003256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3256FB" w:rsidRPr="005F72B5">
        <w:rPr>
          <w:bCs/>
          <w:sz w:val="28"/>
          <w:szCs w:val="28"/>
        </w:rPr>
        <w:t xml:space="preserve">Είναι αναγκαίο οι συνδημότες μας </w:t>
      </w:r>
      <w:r w:rsidR="002C2D8B">
        <w:rPr>
          <w:bCs/>
          <w:sz w:val="28"/>
          <w:szCs w:val="28"/>
        </w:rPr>
        <w:t>να</w:t>
      </w:r>
      <w:r w:rsidR="003256FB" w:rsidRPr="005F72B5">
        <w:rPr>
          <w:bCs/>
          <w:sz w:val="28"/>
          <w:szCs w:val="28"/>
        </w:rPr>
        <w:t xml:space="preserve"> έχουν αυξημένη παρατηρητικότητα και οτιδήποτε </w:t>
      </w:r>
      <w:proofErr w:type="spellStart"/>
      <w:r w:rsidR="003256FB" w:rsidRPr="005F72B5">
        <w:rPr>
          <w:bCs/>
          <w:sz w:val="28"/>
          <w:szCs w:val="28"/>
        </w:rPr>
        <w:t>υποπέ</w:t>
      </w:r>
      <w:r w:rsidR="002C2D8B">
        <w:rPr>
          <w:bCs/>
          <w:sz w:val="28"/>
          <w:szCs w:val="28"/>
        </w:rPr>
        <w:t>πτει</w:t>
      </w:r>
      <w:proofErr w:type="spellEnd"/>
      <w:r w:rsidR="003256FB" w:rsidRPr="005F72B5">
        <w:rPr>
          <w:bCs/>
          <w:sz w:val="28"/>
          <w:szCs w:val="28"/>
        </w:rPr>
        <w:t xml:space="preserve"> στην αντίληψή τ</w:t>
      </w:r>
      <w:r w:rsidR="002C2D8B">
        <w:rPr>
          <w:bCs/>
          <w:sz w:val="28"/>
          <w:szCs w:val="28"/>
        </w:rPr>
        <w:t>ου</w:t>
      </w:r>
      <w:r w:rsidR="003256FB" w:rsidRPr="005F72B5">
        <w:rPr>
          <w:bCs/>
          <w:sz w:val="28"/>
          <w:szCs w:val="28"/>
        </w:rPr>
        <w:t xml:space="preserve">ς να ενημερώνουν άμεσα την αστυνομία καλώντας είτε στο 100 είτε στο Τμήμα Ασφαλείας Πεντέλης στο τηλέφωνο 2106095210. </w:t>
      </w:r>
    </w:p>
    <w:p w:rsidR="009607C1" w:rsidRPr="005F72B5" w:rsidRDefault="009607C1" w:rsidP="003256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Παρακαλούνται τα Αστυνομικά Τμήματα  και τα Τμήματα Ασφαλείας της περιοχής του Δήμου που κοινοποιείται το παρόν για τις κατά κρίσιν</w:t>
      </w:r>
      <w:r w:rsidR="00D95E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δυνατότητες και σχεδίαση</w:t>
      </w:r>
      <w:r w:rsidR="00D95E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ενέργειές τους. </w:t>
      </w:r>
    </w:p>
    <w:p w:rsidR="00F242F9" w:rsidRPr="005F72B5" w:rsidRDefault="00F242F9">
      <w:pPr>
        <w:rPr>
          <w:sz w:val="28"/>
          <w:szCs w:val="28"/>
        </w:rPr>
      </w:pPr>
    </w:p>
    <w:p w:rsidR="003256FB" w:rsidRPr="005F72B5" w:rsidRDefault="003256FB">
      <w:pPr>
        <w:rPr>
          <w:sz w:val="28"/>
          <w:szCs w:val="28"/>
        </w:rPr>
      </w:pPr>
    </w:p>
    <w:p w:rsidR="003256FB" w:rsidRPr="005F72B5" w:rsidRDefault="003256FB" w:rsidP="003256FB">
      <w:pPr>
        <w:ind w:firstLine="5103"/>
        <w:rPr>
          <w:sz w:val="28"/>
          <w:szCs w:val="28"/>
        </w:rPr>
      </w:pPr>
      <w:r w:rsidRPr="005F72B5">
        <w:rPr>
          <w:sz w:val="28"/>
          <w:szCs w:val="28"/>
        </w:rPr>
        <w:t>Ο Δήμαρχος</w:t>
      </w:r>
    </w:p>
    <w:p w:rsidR="003256FB" w:rsidRPr="005F72B5" w:rsidRDefault="003256FB" w:rsidP="003256FB">
      <w:pPr>
        <w:ind w:firstLine="5103"/>
        <w:rPr>
          <w:sz w:val="28"/>
          <w:szCs w:val="28"/>
        </w:rPr>
      </w:pPr>
    </w:p>
    <w:p w:rsidR="003256FB" w:rsidRPr="005F72B5" w:rsidRDefault="003256FB" w:rsidP="003256FB">
      <w:pPr>
        <w:ind w:firstLine="5103"/>
        <w:rPr>
          <w:sz w:val="28"/>
          <w:szCs w:val="28"/>
        </w:rPr>
      </w:pPr>
    </w:p>
    <w:p w:rsidR="003256FB" w:rsidRPr="005F72B5" w:rsidRDefault="003256FB" w:rsidP="003256FB">
      <w:pPr>
        <w:ind w:firstLine="4536"/>
        <w:rPr>
          <w:sz w:val="28"/>
          <w:szCs w:val="28"/>
        </w:rPr>
      </w:pPr>
      <w:r w:rsidRPr="005F72B5">
        <w:rPr>
          <w:sz w:val="28"/>
          <w:szCs w:val="28"/>
        </w:rPr>
        <w:t>Δημήτρης Στεργίου- Καψάλης</w:t>
      </w:r>
    </w:p>
    <w:sectPr w:rsidR="003256FB" w:rsidRPr="005F72B5" w:rsidSect="00F24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4D5E"/>
    <w:rsid w:val="002C2D8B"/>
    <w:rsid w:val="003256FB"/>
    <w:rsid w:val="0042187B"/>
    <w:rsid w:val="005F72B5"/>
    <w:rsid w:val="006E346A"/>
    <w:rsid w:val="0073064B"/>
    <w:rsid w:val="00820AB8"/>
    <w:rsid w:val="009607C1"/>
    <w:rsid w:val="009C6F25"/>
    <w:rsid w:val="00A5434E"/>
    <w:rsid w:val="00A64D5E"/>
    <w:rsid w:val="00D95EB6"/>
    <w:rsid w:val="00F242F9"/>
    <w:rsid w:val="00F9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64D5E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D5E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BodyTextIndent">
    <w:name w:val="Body Text Indent"/>
    <w:basedOn w:val="Normal"/>
    <w:link w:val="BodyTextIndentChar"/>
    <w:semiHidden/>
    <w:rsid w:val="00A64D5E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A64D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5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Efi Manimani</cp:lastModifiedBy>
  <cp:revision>2</cp:revision>
  <cp:lastPrinted>2015-01-29T08:47:00Z</cp:lastPrinted>
  <dcterms:created xsi:type="dcterms:W3CDTF">2015-01-29T10:06:00Z</dcterms:created>
  <dcterms:modified xsi:type="dcterms:W3CDTF">2015-01-29T10:06:00Z</dcterms:modified>
</cp:coreProperties>
</file>