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1" w:rsidRPr="003772A7" w:rsidRDefault="005773B1" w:rsidP="005773B1">
      <w:pPr>
        <w:pStyle w:val="NoSpacing"/>
        <w:rPr>
          <w:b/>
          <w:sz w:val="28"/>
          <w:szCs w:val="28"/>
          <w:lang w:eastAsia="ar-SA"/>
        </w:rPr>
      </w:pPr>
      <w:r w:rsidRPr="003772A7">
        <w:rPr>
          <w:b/>
          <w:sz w:val="28"/>
          <w:szCs w:val="28"/>
          <w:lang w:eastAsia="ar-SA"/>
        </w:rPr>
        <w:t>ΕΛΛΗΝΙΚΗ ΔΗΜΟΚΡΑΤΙΑ</w:t>
      </w:r>
    </w:p>
    <w:p w:rsidR="005773B1" w:rsidRPr="003772A7" w:rsidRDefault="005773B1" w:rsidP="005773B1">
      <w:pPr>
        <w:pStyle w:val="NoSpacing"/>
        <w:rPr>
          <w:b/>
          <w:sz w:val="28"/>
          <w:szCs w:val="28"/>
          <w:lang w:eastAsia="ar-SA"/>
        </w:rPr>
      </w:pPr>
      <w:r w:rsidRPr="003772A7">
        <w:rPr>
          <w:b/>
          <w:sz w:val="28"/>
          <w:szCs w:val="28"/>
          <w:lang w:eastAsia="ar-SA"/>
        </w:rPr>
        <w:t>ΠΕΡΙΦΕΡΕΙΑ ΑΤΤΙΚΗΣ</w:t>
      </w:r>
    </w:p>
    <w:p w:rsidR="005773B1" w:rsidRPr="003772A7" w:rsidRDefault="005773B1" w:rsidP="005773B1">
      <w:pPr>
        <w:pStyle w:val="NoSpacing"/>
        <w:rPr>
          <w:b/>
          <w:sz w:val="28"/>
          <w:szCs w:val="28"/>
          <w:lang w:eastAsia="ar-SA"/>
        </w:rPr>
      </w:pPr>
      <w:r w:rsidRPr="003772A7">
        <w:rPr>
          <w:b/>
          <w:sz w:val="28"/>
          <w:szCs w:val="28"/>
          <w:lang w:eastAsia="ar-SA"/>
        </w:rPr>
        <w:t xml:space="preserve">ΠΕΡΙΦΕΡΕΙΑΚΗ ΕΝΟΤΗΤΑ </w:t>
      </w:r>
    </w:p>
    <w:p w:rsidR="005773B1" w:rsidRPr="003772A7" w:rsidRDefault="005773B1" w:rsidP="005773B1">
      <w:pPr>
        <w:pStyle w:val="NoSpacing"/>
        <w:rPr>
          <w:b/>
          <w:sz w:val="28"/>
          <w:szCs w:val="28"/>
          <w:lang w:eastAsia="ar-SA"/>
        </w:rPr>
      </w:pPr>
      <w:r w:rsidRPr="003772A7">
        <w:rPr>
          <w:b/>
          <w:sz w:val="28"/>
          <w:szCs w:val="28"/>
          <w:lang w:eastAsia="ar-SA"/>
        </w:rPr>
        <w:t>ΒΟΡΕΙΟΥ ΤΟΜΕΑ ΑΘΗΝΩΝ</w:t>
      </w:r>
    </w:p>
    <w:p w:rsidR="005773B1" w:rsidRPr="003772A7" w:rsidRDefault="005773B1" w:rsidP="005773B1">
      <w:pPr>
        <w:pStyle w:val="NoSpacing"/>
        <w:rPr>
          <w:b/>
          <w:sz w:val="28"/>
          <w:szCs w:val="28"/>
          <w:lang w:eastAsia="ar-SA"/>
        </w:rPr>
      </w:pPr>
      <w:proofErr w:type="spellStart"/>
      <w:r w:rsidRPr="003772A7">
        <w:rPr>
          <w:b/>
          <w:sz w:val="28"/>
          <w:szCs w:val="28"/>
          <w:lang w:eastAsia="ar-SA"/>
        </w:rPr>
        <w:t>Τηλ</w:t>
      </w:r>
      <w:proofErr w:type="spellEnd"/>
      <w:r w:rsidRPr="003772A7">
        <w:rPr>
          <w:b/>
          <w:sz w:val="28"/>
          <w:szCs w:val="28"/>
          <w:lang w:eastAsia="ar-SA"/>
        </w:rPr>
        <w:t>: 213 2100531-4</w:t>
      </w:r>
    </w:p>
    <w:p w:rsidR="005773B1" w:rsidRPr="003772A7" w:rsidRDefault="005773B1" w:rsidP="005773B1">
      <w:pPr>
        <w:pStyle w:val="NoSpacing"/>
        <w:rPr>
          <w:b/>
          <w:sz w:val="28"/>
          <w:szCs w:val="28"/>
          <w:lang w:val="de-DE" w:eastAsia="ar-SA"/>
        </w:rPr>
      </w:pPr>
      <w:r w:rsidRPr="003772A7">
        <w:rPr>
          <w:b/>
          <w:sz w:val="28"/>
          <w:szCs w:val="28"/>
          <w:lang w:val="en-US" w:eastAsia="ar-SA"/>
        </w:rPr>
        <w:t>Fax</w:t>
      </w:r>
      <w:r w:rsidRPr="003772A7">
        <w:rPr>
          <w:b/>
          <w:sz w:val="28"/>
          <w:szCs w:val="28"/>
          <w:lang w:eastAsia="ar-SA"/>
        </w:rPr>
        <w:t>: 213 2100507</w:t>
      </w:r>
    </w:p>
    <w:p w:rsidR="005773B1" w:rsidRPr="003772A7" w:rsidRDefault="005773B1" w:rsidP="005773B1">
      <w:pPr>
        <w:pStyle w:val="NoSpacing"/>
        <w:rPr>
          <w:b/>
          <w:sz w:val="28"/>
          <w:szCs w:val="28"/>
          <w:lang w:val="de-DE" w:eastAsia="ar-SA"/>
        </w:rPr>
      </w:pPr>
      <w:r w:rsidRPr="003772A7">
        <w:rPr>
          <w:b/>
          <w:sz w:val="28"/>
          <w:szCs w:val="28"/>
          <w:lang w:val="de-DE" w:eastAsia="ar-SA"/>
        </w:rPr>
        <w:t>E-mail: ant.bta@patt.gov.gr</w:t>
      </w:r>
    </w:p>
    <w:p w:rsidR="005773B1" w:rsidRPr="00CC4E3F" w:rsidRDefault="005773B1" w:rsidP="005773B1">
      <w:pPr>
        <w:pStyle w:val="NoSpacing"/>
        <w:rPr>
          <w:b/>
          <w:sz w:val="28"/>
          <w:szCs w:val="28"/>
          <w:lang w:val="de-DE" w:eastAsia="ar-SA"/>
        </w:rPr>
      </w:pPr>
      <w:r w:rsidRPr="00CC4E3F">
        <w:rPr>
          <w:b/>
          <w:sz w:val="28"/>
          <w:szCs w:val="28"/>
          <w:lang w:val="de-DE" w:eastAsia="ar-SA"/>
        </w:rPr>
        <w:t>perifereiakarameros@gmail.com</w:t>
      </w:r>
    </w:p>
    <w:p w:rsidR="005773B1" w:rsidRPr="00CC4E3F" w:rsidRDefault="005773B1" w:rsidP="005773B1">
      <w:pPr>
        <w:pStyle w:val="NoSpacing"/>
        <w:rPr>
          <w:b/>
          <w:sz w:val="28"/>
          <w:szCs w:val="28"/>
          <w:lang w:val="de-DE" w:eastAsia="ar-SA"/>
        </w:rPr>
      </w:pPr>
    </w:p>
    <w:p w:rsidR="005773B1" w:rsidRPr="00CC4E3F" w:rsidRDefault="003772A7" w:rsidP="005773B1">
      <w:pPr>
        <w:pStyle w:val="NoSpacing"/>
        <w:rPr>
          <w:b/>
          <w:sz w:val="28"/>
          <w:szCs w:val="28"/>
          <w:lang w:val="de-DE" w:eastAsia="ar-SA"/>
        </w:rPr>
      </w:pPr>
      <w:proofErr w:type="spellStart"/>
      <w:r w:rsidRPr="003772A7">
        <w:rPr>
          <w:b/>
          <w:sz w:val="28"/>
          <w:szCs w:val="28"/>
          <w:lang w:eastAsia="ar-SA"/>
        </w:rPr>
        <w:t>Αγ</w:t>
      </w:r>
      <w:proofErr w:type="spellEnd"/>
      <w:r w:rsidRPr="00CC4E3F">
        <w:rPr>
          <w:b/>
          <w:sz w:val="28"/>
          <w:szCs w:val="28"/>
          <w:lang w:val="de-DE" w:eastAsia="ar-SA"/>
        </w:rPr>
        <w:t>.</w:t>
      </w:r>
      <w:r w:rsidRPr="003772A7">
        <w:rPr>
          <w:b/>
          <w:sz w:val="28"/>
          <w:szCs w:val="28"/>
          <w:lang w:eastAsia="ar-SA"/>
        </w:rPr>
        <w:t>Παρασκευή</w:t>
      </w:r>
      <w:r w:rsidR="005773B1" w:rsidRPr="00CC4E3F">
        <w:rPr>
          <w:b/>
          <w:sz w:val="28"/>
          <w:szCs w:val="28"/>
          <w:lang w:val="de-DE" w:eastAsia="ar-SA"/>
        </w:rPr>
        <w:t xml:space="preserve">, </w:t>
      </w:r>
      <w:r w:rsidRPr="00CC4E3F">
        <w:rPr>
          <w:b/>
          <w:sz w:val="28"/>
          <w:szCs w:val="28"/>
          <w:lang w:val="de-DE" w:eastAsia="ar-SA"/>
        </w:rPr>
        <w:t>3</w:t>
      </w:r>
      <w:r w:rsidR="005773B1" w:rsidRPr="00CC4E3F">
        <w:rPr>
          <w:b/>
          <w:sz w:val="28"/>
          <w:szCs w:val="28"/>
          <w:lang w:val="de-DE" w:eastAsia="ar-SA"/>
        </w:rPr>
        <w:t>0</w:t>
      </w:r>
      <w:r w:rsidRPr="00CC4E3F">
        <w:rPr>
          <w:b/>
          <w:sz w:val="28"/>
          <w:szCs w:val="28"/>
          <w:lang w:val="de-DE" w:eastAsia="ar-SA"/>
        </w:rPr>
        <w:t>/10</w:t>
      </w:r>
      <w:r w:rsidR="005773B1" w:rsidRPr="00CC4E3F">
        <w:rPr>
          <w:b/>
          <w:sz w:val="28"/>
          <w:szCs w:val="28"/>
          <w:lang w:val="de-DE" w:eastAsia="ar-SA"/>
        </w:rPr>
        <w:t>/2015</w:t>
      </w:r>
    </w:p>
    <w:p w:rsidR="005773B1" w:rsidRPr="00CC4E3F" w:rsidRDefault="005773B1" w:rsidP="005773B1">
      <w:pPr>
        <w:pStyle w:val="NoSpacing"/>
        <w:rPr>
          <w:b/>
          <w:sz w:val="28"/>
          <w:szCs w:val="28"/>
          <w:lang w:val="de-DE" w:eastAsia="ar-SA"/>
        </w:rPr>
      </w:pPr>
    </w:p>
    <w:p w:rsidR="005773B1" w:rsidRPr="00CC4E3F" w:rsidRDefault="005773B1" w:rsidP="005773B1">
      <w:pPr>
        <w:pStyle w:val="NoSpacing"/>
        <w:rPr>
          <w:b/>
          <w:bCs/>
          <w:sz w:val="28"/>
          <w:szCs w:val="28"/>
          <w:lang w:val="de-DE" w:eastAsia="ar-SA"/>
        </w:rPr>
      </w:pPr>
    </w:p>
    <w:p w:rsidR="005773B1" w:rsidRPr="00CC4E3F" w:rsidRDefault="005773B1" w:rsidP="005773B1">
      <w:pPr>
        <w:pStyle w:val="NoSpacing"/>
        <w:rPr>
          <w:b/>
          <w:bCs/>
          <w:lang w:val="de-DE" w:eastAsia="ar-SA"/>
        </w:rPr>
      </w:pPr>
    </w:p>
    <w:p w:rsidR="005773B1" w:rsidRPr="00CC4E3F" w:rsidRDefault="005773B1" w:rsidP="005773B1">
      <w:pPr>
        <w:pStyle w:val="NoSpacing"/>
        <w:rPr>
          <w:b/>
          <w:lang w:val="de-DE" w:eastAsia="ar-SA"/>
        </w:rPr>
      </w:pPr>
    </w:p>
    <w:p w:rsidR="005773B1" w:rsidRDefault="005773B1" w:rsidP="005773B1">
      <w:pPr>
        <w:pStyle w:val="NoSpacing"/>
        <w:rPr>
          <w:b/>
          <w:sz w:val="32"/>
          <w:szCs w:val="32"/>
          <w:lang w:eastAsia="ar-SA"/>
        </w:rPr>
      </w:pPr>
      <w:r w:rsidRPr="003772A7">
        <w:rPr>
          <w:b/>
          <w:sz w:val="32"/>
          <w:szCs w:val="32"/>
          <w:lang w:eastAsia="ar-SA"/>
        </w:rPr>
        <w:t>ΔΕΛΤΙΟ ΤΥΠΟΥ</w:t>
      </w:r>
    </w:p>
    <w:p w:rsidR="003772A7" w:rsidRPr="003772A7" w:rsidRDefault="003772A7" w:rsidP="005773B1">
      <w:pPr>
        <w:pStyle w:val="NoSpacing"/>
        <w:rPr>
          <w:b/>
          <w:sz w:val="32"/>
          <w:szCs w:val="32"/>
          <w:lang w:eastAsia="ar-SA"/>
        </w:rPr>
      </w:pPr>
    </w:p>
    <w:p w:rsidR="005773B1" w:rsidRPr="003772A7" w:rsidRDefault="003772A7" w:rsidP="005773B1">
      <w:pPr>
        <w:pStyle w:val="NoSpacing"/>
        <w:rPr>
          <w:rFonts w:asciiTheme="minorHAnsi" w:hAnsiTheme="minorHAnsi"/>
          <w:b/>
          <w:sz w:val="28"/>
          <w:szCs w:val="28"/>
        </w:rPr>
      </w:pPr>
      <w:r w:rsidRPr="003772A7">
        <w:rPr>
          <w:rFonts w:asciiTheme="minorHAnsi" w:hAnsiTheme="minorHAnsi"/>
          <w:b/>
          <w:sz w:val="28"/>
          <w:szCs w:val="28"/>
        </w:rPr>
        <w:t xml:space="preserve">Ομιλία Γιώργου </w:t>
      </w:r>
      <w:proofErr w:type="spellStart"/>
      <w:r w:rsidRPr="003772A7">
        <w:rPr>
          <w:rFonts w:asciiTheme="minorHAnsi" w:hAnsiTheme="minorHAnsi"/>
          <w:b/>
          <w:sz w:val="28"/>
          <w:szCs w:val="28"/>
        </w:rPr>
        <w:t>Καραμέρου</w:t>
      </w:r>
      <w:proofErr w:type="spellEnd"/>
      <w:r w:rsidRPr="003772A7">
        <w:rPr>
          <w:rFonts w:asciiTheme="minorHAnsi" w:hAnsiTheme="minorHAnsi"/>
          <w:b/>
          <w:sz w:val="28"/>
          <w:szCs w:val="28"/>
        </w:rPr>
        <w:t xml:space="preserve"> στο Περιφερειακό Συμβούλιο για τα ακραία καιρικά φαινόμενα</w:t>
      </w:r>
      <w:bookmarkStart w:id="0" w:name="_GoBack"/>
      <w:bookmarkEnd w:id="0"/>
    </w:p>
    <w:p w:rsidR="005773B1" w:rsidRDefault="005773B1" w:rsidP="005773B1">
      <w:pPr>
        <w:pStyle w:val="NoSpacing"/>
        <w:rPr>
          <w:rFonts w:asciiTheme="minorHAnsi" w:hAnsiTheme="minorHAnsi"/>
        </w:rPr>
      </w:pPr>
    </w:p>
    <w:p w:rsidR="005773B1" w:rsidRDefault="005773B1" w:rsidP="005773B1">
      <w:pPr>
        <w:pStyle w:val="NoSpacing"/>
        <w:rPr>
          <w:rFonts w:asciiTheme="minorHAnsi" w:hAnsiTheme="minorHAnsi"/>
        </w:rPr>
      </w:pPr>
    </w:p>
    <w:p w:rsidR="005773B1" w:rsidRDefault="005773B1" w:rsidP="005773B1">
      <w:pPr>
        <w:pStyle w:val="NoSpacing"/>
        <w:rPr>
          <w:rFonts w:asciiTheme="minorHAnsi" w:hAnsiTheme="minorHAnsi"/>
        </w:rPr>
      </w:pP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Κύριε πρόεδρε κυρίες και κύριοι συνάδελφοι</w:t>
      </w:r>
      <w:r w:rsidR="00E837D7" w:rsidRPr="004D28DF">
        <w:rPr>
          <w:rFonts w:asciiTheme="minorHAnsi" w:hAnsiTheme="minorHAnsi"/>
          <w:sz w:val="28"/>
          <w:szCs w:val="28"/>
        </w:rPr>
        <w:t xml:space="preserve">, </w:t>
      </w:r>
      <w:r w:rsidR="00D669BE" w:rsidRPr="004D28DF">
        <w:rPr>
          <w:rFonts w:asciiTheme="minorHAnsi" w:hAnsiTheme="minorHAnsi"/>
          <w:sz w:val="28"/>
          <w:szCs w:val="28"/>
        </w:rPr>
        <w:t xml:space="preserve">θα ήθελα </w:t>
      </w:r>
      <w:r w:rsidR="00632AB6" w:rsidRPr="004D28DF">
        <w:rPr>
          <w:rFonts w:asciiTheme="minorHAnsi" w:hAnsiTheme="minorHAnsi"/>
          <w:sz w:val="28"/>
          <w:szCs w:val="28"/>
        </w:rPr>
        <w:t xml:space="preserve">να ξεκινήσω τη σημερινή παρουσίαση με το σκεπτικό ότι είναι αναγκαίο να μιλήσουμε επιτέλους </w:t>
      </w:r>
      <w:r w:rsidR="007C64C9" w:rsidRPr="004D28DF">
        <w:rPr>
          <w:rFonts w:asciiTheme="minorHAnsi" w:hAnsiTheme="minorHAnsi"/>
          <w:sz w:val="28"/>
          <w:szCs w:val="28"/>
        </w:rPr>
        <w:t xml:space="preserve">για την αντιπλημμυρική θωράκιση με σοβαρούς πολιτικούς όρους, όπως </w:t>
      </w:r>
      <w:r w:rsidR="00632AB6" w:rsidRPr="004D28DF">
        <w:rPr>
          <w:rFonts w:asciiTheme="minorHAnsi" w:hAnsiTheme="minorHAnsi"/>
          <w:sz w:val="28"/>
          <w:szCs w:val="28"/>
        </w:rPr>
        <w:t>είναι για παράδειγμα</w:t>
      </w:r>
      <w:r w:rsidR="007C64C9" w:rsidRPr="004D28DF">
        <w:rPr>
          <w:rFonts w:asciiTheme="minorHAnsi" w:hAnsiTheme="minorHAnsi"/>
          <w:sz w:val="28"/>
          <w:szCs w:val="28"/>
        </w:rPr>
        <w:t xml:space="preserve"> οι ευθύνες που αναλογούν στο σύστημα συνολικά</w:t>
      </w:r>
      <w:r w:rsidR="00632AB6" w:rsidRPr="004D28DF">
        <w:rPr>
          <w:rFonts w:asciiTheme="minorHAnsi" w:hAnsiTheme="minorHAnsi"/>
          <w:sz w:val="28"/>
          <w:szCs w:val="28"/>
        </w:rPr>
        <w:t xml:space="preserve"> και στ</w:t>
      </w:r>
      <w:r w:rsidR="007C64C9" w:rsidRPr="004D28DF">
        <w:rPr>
          <w:rFonts w:asciiTheme="minorHAnsi" w:hAnsiTheme="minorHAnsi"/>
          <w:sz w:val="28"/>
          <w:szCs w:val="28"/>
        </w:rPr>
        <w:t xml:space="preserve">ις </w:t>
      </w:r>
      <w:r w:rsidR="00632AB6" w:rsidRPr="004D28DF">
        <w:rPr>
          <w:rFonts w:asciiTheme="minorHAnsi" w:hAnsiTheme="minorHAnsi"/>
          <w:sz w:val="28"/>
          <w:szCs w:val="28"/>
        </w:rPr>
        <w:t xml:space="preserve">αστοχίες του.  </w:t>
      </w:r>
    </w:p>
    <w:p w:rsidR="00632AB6" w:rsidRPr="004D28DF" w:rsidRDefault="00632AB6" w:rsidP="00632AB6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 xml:space="preserve">Σαφώς, η προσαρμογή στις νέες συνθήκες που η κλιματική αλλαγή επιφέρει, είναι στόχος μέγιστης προτεραιότητας. </w:t>
      </w:r>
    </w:p>
    <w:p w:rsidR="00B36E60" w:rsidRPr="004D28DF" w:rsidRDefault="007C64C9" w:rsidP="00577BC0">
      <w:pPr>
        <w:pStyle w:val="NormalWeb"/>
        <w:jc w:val="both"/>
        <w:rPr>
          <w:rFonts w:asciiTheme="minorHAnsi" w:hAnsiTheme="minorHAnsi"/>
          <w:b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Είναι όμως ανεπίτρεπτο</w:t>
      </w:r>
      <w:r w:rsidR="00652F05" w:rsidRPr="004D28DF">
        <w:rPr>
          <w:rFonts w:asciiTheme="minorHAnsi" w:hAnsiTheme="minorHAnsi"/>
          <w:sz w:val="28"/>
          <w:szCs w:val="28"/>
        </w:rPr>
        <w:t xml:space="preserve"> να επενδύει κανείς πολιτικά στην κλιματι</w:t>
      </w:r>
      <w:r w:rsidRPr="004D28DF">
        <w:rPr>
          <w:rFonts w:asciiTheme="minorHAnsi" w:hAnsiTheme="minorHAnsi"/>
          <w:sz w:val="28"/>
          <w:szCs w:val="28"/>
        </w:rPr>
        <w:t>κή αλλαγή και</w:t>
      </w:r>
      <w:r w:rsidR="00652F05" w:rsidRPr="004D28DF">
        <w:rPr>
          <w:rFonts w:asciiTheme="minorHAnsi" w:hAnsiTheme="minorHAnsi"/>
          <w:sz w:val="28"/>
          <w:szCs w:val="28"/>
        </w:rPr>
        <w:t xml:space="preserve"> στους νεκρούς </w:t>
      </w:r>
      <w:r w:rsidR="00B36E60" w:rsidRPr="004D28DF">
        <w:rPr>
          <w:rFonts w:asciiTheme="minorHAnsi" w:hAnsiTheme="minorHAnsi"/>
          <w:sz w:val="28"/>
          <w:szCs w:val="28"/>
        </w:rPr>
        <w:t>της</w:t>
      </w:r>
      <w:r w:rsidR="00CC4E3F" w:rsidRPr="00CC4E3F">
        <w:rPr>
          <w:rFonts w:asciiTheme="minorHAnsi" w:hAnsiTheme="minorHAnsi"/>
          <w:sz w:val="28"/>
          <w:szCs w:val="28"/>
        </w:rPr>
        <w:t xml:space="preserve"> </w:t>
      </w:r>
      <w:r w:rsidR="00B36E60" w:rsidRPr="004D28DF">
        <w:rPr>
          <w:rFonts w:asciiTheme="minorHAnsi" w:hAnsiTheme="minorHAnsi"/>
          <w:sz w:val="28"/>
          <w:szCs w:val="28"/>
        </w:rPr>
        <w:t>και να μιλάει μάλιστα για μι</w:t>
      </w:r>
      <w:r w:rsidR="00CA68A2" w:rsidRPr="004D28DF">
        <w:rPr>
          <w:rFonts w:asciiTheme="minorHAnsi" w:hAnsiTheme="minorHAnsi"/>
          <w:sz w:val="28"/>
          <w:szCs w:val="28"/>
        </w:rPr>
        <w:t>α συνηθισμένη φθινοπωρινή βροχή</w:t>
      </w:r>
      <w:r w:rsidR="00B36E60" w:rsidRPr="004D28DF">
        <w:rPr>
          <w:rFonts w:asciiTheme="minorHAnsi" w:hAnsiTheme="minorHAnsi"/>
          <w:sz w:val="28"/>
          <w:szCs w:val="28"/>
        </w:rPr>
        <w:t xml:space="preserve"> για έναν συνηθισ</w:t>
      </w:r>
      <w:r w:rsidR="00CA68A2" w:rsidRPr="004D28DF">
        <w:rPr>
          <w:rFonts w:asciiTheme="minorHAnsi" w:hAnsiTheme="minorHAnsi"/>
          <w:sz w:val="28"/>
          <w:szCs w:val="28"/>
        </w:rPr>
        <w:t>μένο ανεμοστρόβιλο στο Χαλάνδρι.</w:t>
      </w:r>
    </w:p>
    <w:p w:rsidR="00D669BE" w:rsidRPr="004D28DF" w:rsidRDefault="00B36E60" w:rsidP="00DA47EC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Κι αν στην Δυτική Αττική έχουν γίνει στο παρελθόν όλα λάθος, στην Ύδρα γιατί συνέβη ότι συνέβη; Εκεί δεν υπά</w:t>
      </w:r>
      <w:r w:rsidR="00EF3DE4" w:rsidRPr="004D28DF">
        <w:rPr>
          <w:rFonts w:asciiTheme="minorHAnsi" w:hAnsiTheme="minorHAnsi"/>
          <w:sz w:val="28"/>
          <w:szCs w:val="28"/>
        </w:rPr>
        <w:t xml:space="preserve">ρχουν ούτε τόσα αυθαίρετα ούτε </w:t>
      </w:r>
      <w:r w:rsidRPr="004D28DF">
        <w:rPr>
          <w:rFonts w:asciiTheme="minorHAnsi" w:hAnsiTheme="minorHAnsi"/>
          <w:sz w:val="28"/>
          <w:szCs w:val="28"/>
        </w:rPr>
        <w:t xml:space="preserve">τόσες μπαζωμένες περιοχές ούτε καν αυτοκίνητα. </w:t>
      </w:r>
    </w:p>
    <w:p w:rsidR="00B36E60" w:rsidRPr="004D28DF" w:rsidRDefault="00DA47EC" w:rsidP="00DA47EC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Η σφοδρότητα του φαινομένου της 22ας Οκτωβρίου αφήνει έκπληκτους ακόμα και έμπειρους μετεωρολόγους. Προσέξτε τ</w:t>
      </w:r>
      <w:r w:rsidR="00B36E60" w:rsidRPr="004D28DF">
        <w:rPr>
          <w:rFonts w:asciiTheme="minorHAnsi" w:hAnsiTheme="minorHAnsi"/>
          <w:sz w:val="28"/>
          <w:szCs w:val="28"/>
        </w:rPr>
        <w:t xml:space="preserve">α επίσημα στοιχεία </w:t>
      </w:r>
      <w:r w:rsidR="00B36E60" w:rsidRPr="004D28DF">
        <w:rPr>
          <w:rFonts w:asciiTheme="minorHAnsi" w:hAnsiTheme="minorHAnsi"/>
          <w:sz w:val="28"/>
          <w:szCs w:val="28"/>
        </w:rPr>
        <w:lastRenderedPageBreak/>
        <w:t>της Εθνι</w:t>
      </w:r>
      <w:r w:rsidR="00230B73" w:rsidRPr="004D28DF">
        <w:rPr>
          <w:rFonts w:asciiTheme="minorHAnsi" w:hAnsiTheme="minorHAnsi"/>
          <w:sz w:val="28"/>
          <w:szCs w:val="28"/>
        </w:rPr>
        <w:t>κής Μετεωρολογικής Υπηρεσίας,</w:t>
      </w:r>
      <w:r w:rsidR="00B36E60" w:rsidRPr="004D28DF">
        <w:rPr>
          <w:rFonts w:asciiTheme="minorHAnsi" w:hAnsiTheme="minorHAnsi"/>
          <w:sz w:val="28"/>
          <w:szCs w:val="28"/>
        </w:rPr>
        <w:t xml:space="preserve"> του Εργαστηρίου Υδρολογίας του Εθνικού Μετσόβιου Πολυτεχνείου</w:t>
      </w:r>
      <w:r w:rsidRPr="004D28DF">
        <w:rPr>
          <w:rFonts w:asciiTheme="minorHAnsi" w:hAnsiTheme="minorHAnsi"/>
          <w:sz w:val="28"/>
          <w:szCs w:val="28"/>
        </w:rPr>
        <w:t xml:space="preserve">, </w:t>
      </w:r>
      <w:r w:rsidR="00230B73" w:rsidRPr="004D28DF">
        <w:rPr>
          <w:rFonts w:asciiTheme="minorHAnsi" w:hAnsiTheme="minorHAnsi"/>
          <w:sz w:val="28"/>
          <w:szCs w:val="28"/>
        </w:rPr>
        <w:t xml:space="preserve">και άλλων σταθμών μετρήσεων, </w:t>
      </w:r>
      <w:r w:rsidRPr="004D28DF">
        <w:rPr>
          <w:rFonts w:asciiTheme="minorHAnsi" w:hAnsiTheme="minorHAnsi"/>
          <w:sz w:val="28"/>
          <w:szCs w:val="28"/>
        </w:rPr>
        <w:t>που</w:t>
      </w:r>
      <w:r w:rsidR="00B36E60" w:rsidRPr="004D28DF">
        <w:rPr>
          <w:rFonts w:asciiTheme="minorHAnsi" w:hAnsiTheme="minorHAnsi"/>
          <w:sz w:val="28"/>
          <w:szCs w:val="28"/>
        </w:rPr>
        <w:t xml:space="preserve"> κ</w:t>
      </w:r>
      <w:r w:rsidR="00D669BE" w:rsidRPr="004D28DF">
        <w:rPr>
          <w:rFonts w:asciiTheme="minorHAnsi" w:hAnsiTheme="minorHAnsi"/>
          <w:sz w:val="28"/>
          <w:szCs w:val="28"/>
        </w:rPr>
        <w:t>αταδεικνύουν με τον πλέον εμφατικό</w:t>
      </w:r>
      <w:r w:rsidR="00B36E60" w:rsidRPr="004D28DF">
        <w:rPr>
          <w:rFonts w:asciiTheme="minorHAnsi" w:hAnsiTheme="minorHAnsi"/>
          <w:sz w:val="28"/>
          <w:szCs w:val="28"/>
        </w:rPr>
        <w:t xml:space="preserve"> τρόπο τη σφοδρότητα του φαινομένου. 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b/>
          <w:sz w:val="28"/>
          <w:szCs w:val="28"/>
          <w:u w:val="single"/>
        </w:rPr>
        <w:t>Α.</w:t>
      </w:r>
      <w:r w:rsidRPr="004D28DF">
        <w:rPr>
          <w:rFonts w:asciiTheme="minorHAnsi" w:hAnsiTheme="minorHAnsi"/>
          <w:sz w:val="28"/>
          <w:szCs w:val="28"/>
        </w:rPr>
        <w:t xml:space="preserve">  Στις 22 του μήνα</w:t>
      </w:r>
      <w:r w:rsidR="00CA68A2" w:rsidRPr="004D28DF">
        <w:rPr>
          <w:rFonts w:asciiTheme="minorHAnsi" w:hAnsiTheme="minorHAnsi"/>
          <w:sz w:val="28"/>
          <w:szCs w:val="28"/>
        </w:rPr>
        <w:t>, στην Πεντέλη</w:t>
      </w:r>
      <w:r w:rsidRPr="004D28DF">
        <w:rPr>
          <w:rFonts w:asciiTheme="minorHAnsi" w:hAnsiTheme="minorHAnsi"/>
          <w:sz w:val="28"/>
          <w:szCs w:val="28"/>
        </w:rPr>
        <w:t xml:space="preserve"> μόνο κατά το 10 λεπτό 18.40-18.50 πέφτουν κοντά στα </w:t>
      </w:r>
      <w:smartTag w:uri="urn:schemas-microsoft-com:office:smarttags" w:element="metricconverter">
        <w:smartTagPr>
          <w:attr w:name="ProductID" w:val="3 χιλιοστά"/>
        </w:smartTagPr>
        <w:r w:rsidRPr="004D28DF">
          <w:rPr>
            <w:rFonts w:asciiTheme="minorHAnsi" w:hAnsiTheme="minorHAnsi"/>
            <w:sz w:val="28"/>
            <w:szCs w:val="28"/>
          </w:rPr>
          <w:t>3 χιλιοστά</w:t>
        </w:r>
      </w:smartTag>
      <w:r w:rsidRPr="004D28DF">
        <w:rPr>
          <w:rFonts w:asciiTheme="minorHAnsi" w:hAnsiTheme="minorHAnsi"/>
          <w:sz w:val="28"/>
          <w:szCs w:val="28"/>
        </w:rPr>
        <w:t xml:space="preserve"> βροχής! Σκεφτείτε </w:t>
      </w:r>
      <w:smartTag w:uri="urn:schemas-microsoft-com:office:smarttags" w:element="metricconverter">
        <w:smartTagPr>
          <w:attr w:name="ProductID" w:val="3 χιλιοστά"/>
        </w:smartTagPr>
        <w:r w:rsidRPr="004D28DF">
          <w:rPr>
            <w:rFonts w:asciiTheme="minorHAnsi" w:hAnsiTheme="minorHAnsi"/>
            <w:sz w:val="28"/>
            <w:szCs w:val="28"/>
          </w:rPr>
          <w:t>3 χιλιοστά</w:t>
        </w:r>
      </w:smartTag>
      <w:r w:rsidRPr="004D28DF">
        <w:rPr>
          <w:rFonts w:asciiTheme="minorHAnsi" w:hAnsiTheme="minorHAnsi"/>
          <w:sz w:val="28"/>
          <w:szCs w:val="28"/>
        </w:rPr>
        <w:t xml:space="preserve"> μέσα σε 10 μόλις λεπτά, όταν η μέση ημερήσια τιμή βροχόπτωσης κατά την τελευταία τριετία είναι μόλις </w:t>
      </w:r>
      <w:smartTag w:uri="urn:schemas-microsoft-com:office:smarttags" w:element="metricconverter">
        <w:smartTagPr>
          <w:attr w:name="ProductID" w:val="107 χιλιοστών"/>
        </w:smartTagPr>
        <w:r w:rsidRPr="004D28DF">
          <w:rPr>
            <w:rFonts w:asciiTheme="minorHAnsi" w:hAnsiTheme="minorHAnsi"/>
            <w:sz w:val="28"/>
            <w:szCs w:val="28"/>
          </w:rPr>
          <w:t>0,87 χιλιοστά</w:t>
        </w:r>
      </w:smartTag>
      <w:r w:rsidRPr="004D28DF">
        <w:rPr>
          <w:rFonts w:asciiTheme="minorHAnsi" w:hAnsiTheme="minorHAnsi"/>
          <w:sz w:val="28"/>
          <w:szCs w:val="28"/>
        </w:rPr>
        <w:t xml:space="preserve">. 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b/>
          <w:sz w:val="28"/>
          <w:szCs w:val="28"/>
          <w:u w:val="single"/>
        </w:rPr>
        <w:t>Β.</w:t>
      </w:r>
      <w:r w:rsidRPr="004D28DF">
        <w:rPr>
          <w:rFonts w:asciiTheme="minorHAnsi" w:hAnsiTheme="minorHAnsi"/>
          <w:sz w:val="28"/>
          <w:szCs w:val="28"/>
        </w:rPr>
        <w:t xml:space="preserve"> Κατά το φετινό Οκτώβριο είχαμε συνολικά 74% υψηλότερο ποσοστό βροχόπτωσης, σε σχέση με το μέσο όρο της τελευταίας τριετίας.</w:t>
      </w:r>
    </w:p>
    <w:p w:rsidR="00B36E60" w:rsidRPr="004D28DF" w:rsidRDefault="00B36E60" w:rsidP="007B6823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Από το 2014, μέχρι και φέτος η  βροχόπτωση κατά τον Οκτώβριο αυξήθηκε κατά 57,50%.</w:t>
      </w:r>
    </w:p>
    <w:p w:rsidR="00B36E60" w:rsidRPr="004D28DF" w:rsidRDefault="00B36E60" w:rsidP="007B6823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Από το 2013, μέχρι και φέτος κατά 78,61%</w:t>
      </w:r>
    </w:p>
    <w:p w:rsidR="00B36E60" w:rsidRPr="004D28DF" w:rsidRDefault="00B36E60" w:rsidP="007B6823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Από το 2012 μέχρι και φέτος κατά 86,44 %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Και η αλλαγή στην τάση του κλιματικού φαινομένου δε σταματά εδώ.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b/>
          <w:sz w:val="28"/>
          <w:szCs w:val="28"/>
          <w:u w:val="single"/>
        </w:rPr>
        <w:t>Γ.</w:t>
      </w:r>
      <w:r w:rsidRPr="004D28DF">
        <w:rPr>
          <w:rFonts w:asciiTheme="minorHAnsi" w:hAnsiTheme="minorHAnsi"/>
          <w:sz w:val="28"/>
          <w:szCs w:val="28"/>
        </w:rPr>
        <w:t xml:space="preserve"> Σταθμός</w:t>
      </w:r>
      <w:r w:rsidR="00DA47EC" w:rsidRPr="004D28DF">
        <w:rPr>
          <w:rFonts w:asciiTheme="minorHAnsi" w:hAnsiTheme="minorHAnsi"/>
          <w:sz w:val="28"/>
          <w:szCs w:val="28"/>
        </w:rPr>
        <w:t xml:space="preserve"> μέτρησης</w:t>
      </w:r>
      <w:r w:rsidRPr="004D28DF">
        <w:rPr>
          <w:rFonts w:asciiTheme="minorHAnsi" w:hAnsiTheme="minorHAnsi"/>
          <w:sz w:val="28"/>
          <w:szCs w:val="28"/>
        </w:rPr>
        <w:t xml:space="preserve"> των Αχαρνών καταγράφει βροχόπτωση της τάξεως των </w:t>
      </w:r>
      <w:smartTag w:uri="urn:schemas-microsoft-com:office:smarttags" w:element="metricconverter">
        <w:smartTagPr>
          <w:attr w:name="ProductID" w:val="107 χιλιοστών"/>
        </w:smartTagPr>
        <w:r w:rsidRPr="004D28DF">
          <w:rPr>
            <w:rFonts w:asciiTheme="minorHAnsi" w:hAnsiTheme="minorHAnsi"/>
            <w:sz w:val="28"/>
            <w:szCs w:val="28"/>
          </w:rPr>
          <w:t>107 χιλιοστών</w:t>
        </w:r>
      </w:smartTag>
      <w:r w:rsidRPr="004D28DF">
        <w:rPr>
          <w:rFonts w:asciiTheme="minorHAnsi" w:hAnsiTheme="minorHAnsi"/>
          <w:sz w:val="28"/>
          <w:szCs w:val="28"/>
        </w:rPr>
        <w:t>, με τα</w:t>
      </w:r>
      <w:r w:rsidR="00DA47EC" w:rsidRPr="004D28DF">
        <w:rPr>
          <w:rFonts w:asciiTheme="minorHAnsi" w:hAnsiTheme="minorHAnsi"/>
          <w:sz w:val="28"/>
          <w:szCs w:val="28"/>
        </w:rPr>
        <w:t xml:space="preserve"> 100 να πέφτουν μόνο κατά τις 13:00-14</w:t>
      </w:r>
      <w:r w:rsidR="00CA68A2" w:rsidRPr="004D28DF">
        <w:rPr>
          <w:rFonts w:asciiTheme="minorHAnsi" w:hAnsiTheme="minorHAnsi"/>
          <w:sz w:val="28"/>
          <w:szCs w:val="28"/>
        </w:rPr>
        <w:t xml:space="preserve">:00. </w:t>
      </w:r>
      <w:r w:rsidRPr="004D28DF">
        <w:rPr>
          <w:rFonts w:asciiTheme="minorHAnsi" w:hAnsiTheme="minorHAnsi"/>
          <w:sz w:val="28"/>
          <w:szCs w:val="28"/>
        </w:rPr>
        <w:t>Υπολογίστε ότι βροχόπτωση ενός χιλιοστού αντιστοιχεί σε 1 τόνο νερού ανά στρέμμα</w:t>
      </w:r>
      <w:r w:rsidR="00D669BE" w:rsidRPr="004D28DF">
        <w:rPr>
          <w:rFonts w:asciiTheme="minorHAnsi" w:hAnsiTheme="minorHAnsi"/>
          <w:sz w:val="28"/>
          <w:szCs w:val="28"/>
        </w:rPr>
        <w:t>, δηλαδή στο Μενίδι έπεσαν σε μια ώρα 100 τόνοι νερού ανά στρέμμα</w:t>
      </w:r>
      <w:r w:rsidRPr="004D28DF">
        <w:rPr>
          <w:rFonts w:asciiTheme="minorHAnsi" w:hAnsiTheme="minorHAnsi"/>
          <w:sz w:val="28"/>
          <w:szCs w:val="28"/>
        </w:rPr>
        <w:t>.</w:t>
      </w:r>
    </w:p>
    <w:p w:rsidR="00B36E60" w:rsidRPr="004D28DF" w:rsidRDefault="00B36E60" w:rsidP="00CA68A2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Θα μου πείτε κλαίμε τη μοίρα μας και περιμένουμε;</w:t>
      </w:r>
    </w:p>
    <w:p w:rsidR="00B36E60" w:rsidRPr="004D28DF" w:rsidRDefault="00B36E60" w:rsidP="007B6823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Οι μηχανικοί μιλούν για έργα. Λεφτά διαθέσιμα. Κοιτάξτε εμείς πόσα έχουμε στον προϋπολογισμό για αντιπλημμυρικά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5"/>
        <w:gridCol w:w="5183"/>
      </w:tblGrid>
      <w:tr w:rsidR="00B36E60" w:rsidRPr="004D28DF" w:rsidTr="00577BC0">
        <w:trPr>
          <w:trHeight w:val="525"/>
          <w:jc w:val="center"/>
        </w:trPr>
        <w:tc>
          <w:tcPr>
            <w:tcW w:w="8388" w:type="dxa"/>
            <w:gridSpan w:val="2"/>
            <w:shd w:val="clear" w:color="auto" w:fill="C0C0C0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b/>
                <w:bCs/>
                <w:sz w:val="28"/>
                <w:szCs w:val="28"/>
                <w:lang w:eastAsia="el-GR"/>
              </w:rPr>
              <w:t>ΟΜΒΡΙΑ ΚΑΙ ΑΝΤΙΠΛΗΜΜΥΡΙΚΑ</w:t>
            </w:r>
          </w:p>
        </w:tc>
      </w:tr>
      <w:tr w:rsidR="00B36E60" w:rsidRPr="004D28DF" w:rsidTr="00577BC0">
        <w:trPr>
          <w:trHeight w:val="735"/>
          <w:jc w:val="center"/>
        </w:trPr>
        <w:tc>
          <w:tcPr>
            <w:tcW w:w="3205" w:type="dxa"/>
            <w:shd w:val="clear" w:color="auto" w:fill="C0C0C0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5183" w:type="dxa"/>
            <w:shd w:val="clear" w:color="auto" w:fill="C0C0C0"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b/>
                <w:bCs/>
                <w:sz w:val="28"/>
                <w:szCs w:val="28"/>
                <w:lang w:eastAsia="el-GR"/>
              </w:rPr>
              <w:t>ΠΡΟΥΠΟΛΟΓΙΣΜΟΣ ΠΡΟ ΔΗΜΟΠΡΑΤΗΣΗΣ ΜΕ ΦΠΑ</w:t>
            </w:r>
          </w:p>
        </w:tc>
      </w:tr>
      <w:tr w:rsidR="00B36E60" w:rsidRPr="004D28DF" w:rsidTr="00577BC0">
        <w:trPr>
          <w:trHeight w:val="360"/>
          <w:jc w:val="center"/>
        </w:trPr>
        <w:tc>
          <w:tcPr>
            <w:tcW w:w="3205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KΕΝΤΡΙΚΟΣ TΟΜΕΑΣ</w:t>
            </w:r>
          </w:p>
        </w:tc>
        <w:tc>
          <w:tcPr>
            <w:tcW w:w="5183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27.679.844,79</w:t>
            </w:r>
          </w:p>
        </w:tc>
      </w:tr>
      <w:tr w:rsidR="00B36E60" w:rsidRPr="004D28DF" w:rsidTr="00577BC0">
        <w:trPr>
          <w:trHeight w:val="360"/>
          <w:jc w:val="center"/>
        </w:trPr>
        <w:tc>
          <w:tcPr>
            <w:tcW w:w="3205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BΟΡΕΙΟΣ ΤΟΜΕΑΣ</w:t>
            </w:r>
          </w:p>
        </w:tc>
        <w:tc>
          <w:tcPr>
            <w:tcW w:w="5183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37.699.608,28</w:t>
            </w:r>
          </w:p>
        </w:tc>
      </w:tr>
      <w:tr w:rsidR="00B36E60" w:rsidRPr="004D28DF" w:rsidTr="00577BC0">
        <w:trPr>
          <w:trHeight w:val="360"/>
          <w:jc w:val="center"/>
        </w:trPr>
        <w:tc>
          <w:tcPr>
            <w:tcW w:w="3205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ΔΥΤΙΚΟΣ ΤΟΜΕΑΣ</w:t>
            </w:r>
          </w:p>
        </w:tc>
        <w:tc>
          <w:tcPr>
            <w:tcW w:w="5183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7.361.643,00</w:t>
            </w:r>
          </w:p>
        </w:tc>
      </w:tr>
      <w:tr w:rsidR="00B36E60" w:rsidRPr="004D28DF" w:rsidTr="00577BC0">
        <w:trPr>
          <w:trHeight w:val="360"/>
          <w:jc w:val="center"/>
        </w:trPr>
        <w:tc>
          <w:tcPr>
            <w:tcW w:w="3205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NΟΤΙΟΣ ΤΟΜΕΑΣ</w:t>
            </w:r>
          </w:p>
        </w:tc>
        <w:tc>
          <w:tcPr>
            <w:tcW w:w="5183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22.192.204,60</w:t>
            </w:r>
          </w:p>
        </w:tc>
      </w:tr>
      <w:tr w:rsidR="00B36E60" w:rsidRPr="004D28DF" w:rsidTr="00577BC0">
        <w:trPr>
          <w:trHeight w:val="360"/>
          <w:jc w:val="center"/>
        </w:trPr>
        <w:tc>
          <w:tcPr>
            <w:tcW w:w="3205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ANATΟΛΙΚΗ ATTΙΚΗ</w:t>
            </w:r>
          </w:p>
        </w:tc>
        <w:tc>
          <w:tcPr>
            <w:tcW w:w="5183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41.118.829,91</w:t>
            </w:r>
          </w:p>
        </w:tc>
      </w:tr>
      <w:tr w:rsidR="00B36E60" w:rsidRPr="004D28DF" w:rsidTr="00577BC0">
        <w:trPr>
          <w:trHeight w:val="360"/>
          <w:jc w:val="center"/>
        </w:trPr>
        <w:tc>
          <w:tcPr>
            <w:tcW w:w="3205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ΔΥΤΙΚΗ ATTΙΚΗ</w:t>
            </w:r>
          </w:p>
        </w:tc>
        <w:tc>
          <w:tcPr>
            <w:tcW w:w="5183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29.073.400,00</w:t>
            </w:r>
          </w:p>
        </w:tc>
      </w:tr>
      <w:tr w:rsidR="00B36E60" w:rsidRPr="004D28DF" w:rsidTr="00577BC0">
        <w:trPr>
          <w:trHeight w:val="360"/>
          <w:jc w:val="center"/>
        </w:trPr>
        <w:tc>
          <w:tcPr>
            <w:tcW w:w="3205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lastRenderedPageBreak/>
              <w:t>ΠΕΙΡΑΙΑΣ</w:t>
            </w:r>
          </w:p>
        </w:tc>
        <w:tc>
          <w:tcPr>
            <w:tcW w:w="5183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2.855.000,00</w:t>
            </w:r>
          </w:p>
        </w:tc>
      </w:tr>
      <w:tr w:rsidR="00B36E60" w:rsidRPr="004D28DF" w:rsidTr="00577BC0">
        <w:trPr>
          <w:trHeight w:val="360"/>
          <w:jc w:val="center"/>
        </w:trPr>
        <w:tc>
          <w:tcPr>
            <w:tcW w:w="3205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ΝΗΣΙΑ</w:t>
            </w:r>
          </w:p>
        </w:tc>
        <w:tc>
          <w:tcPr>
            <w:tcW w:w="5183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sz w:val="28"/>
                <w:szCs w:val="28"/>
                <w:lang w:eastAsia="el-GR"/>
              </w:rPr>
              <w:t>4.367.000,00</w:t>
            </w:r>
          </w:p>
        </w:tc>
      </w:tr>
      <w:tr w:rsidR="00B36E60" w:rsidRPr="004D28DF" w:rsidTr="00577BC0">
        <w:trPr>
          <w:trHeight w:val="360"/>
          <w:jc w:val="center"/>
        </w:trPr>
        <w:tc>
          <w:tcPr>
            <w:tcW w:w="3205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b/>
                <w:sz w:val="28"/>
                <w:szCs w:val="28"/>
                <w:lang w:eastAsia="el-GR"/>
              </w:rPr>
              <w:t>ΣΥΝΟΛΟ</w:t>
            </w:r>
          </w:p>
        </w:tc>
        <w:tc>
          <w:tcPr>
            <w:tcW w:w="5183" w:type="dxa"/>
            <w:noWrap/>
            <w:vAlign w:val="bottom"/>
          </w:tcPr>
          <w:p w:rsidR="00B36E60" w:rsidRPr="004D28DF" w:rsidRDefault="00B36E60" w:rsidP="00577B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l-GR"/>
              </w:rPr>
            </w:pPr>
            <w:r w:rsidRPr="004D28DF">
              <w:rPr>
                <w:rFonts w:asciiTheme="minorHAnsi" w:hAnsiTheme="minorHAnsi" w:cs="Arial"/>
                <w:b/>
                <w:bCs/>
                <w:sz w:val="28"/>
                <w:szCs w:val="28"/>
                <w:lang w:eastAsia="el-GR"/>
              </w:rPr>
              <w:t>172.347.530,58</w:t>
            </w:r>
          </w:p>
        </w:tc>
      </w:tr>
    </w:tbl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Και εδώ έρχεται η αυτοκριτική ενός ολόκληρου συστήματος.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Πόσα χρόνια χρειάζονται για να εκτελεστούν τα συγκεκριμένα έργα με το υπάρχον νομικό πλαίσιο, (προγραμματικές συμβάσεις, τεύχη δημοπράτησης, διαγωνισμοί ενστάσεις κλπ) για να γίνουν τα αντιπλημμυρικά έργα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Δεν μπορεί να αντιμετωπίζεται ένα επείγον αντιπλημμυρικό έργο με τις διαδικασίες κατασκευής ενός κολυμβητηρίου ή μια</w:t>
      </w:r>
      <w:r w:rsidR="007C64C9" w:rsidRPr="004D28DF">
        <w:rPr>
          <w:rFonts w:asciiTheme="minorHAnsi" w:hAnsiTheme="minorHAnsi"/>
          <w:sz w:val="28"/>
          <w:szCs w:val="28"/>
        </w:rPr>
        <w:t>ς</w:t>
      </w:r>
      <w:r w:rsidRPr="004D28DF">
        <w:rPr>
          <w:rFonts w:asciiTheme="minorHAnsi" w:hAnsiTheme="minorHAnsi"/>
          <w:sz w:val="28"/>
          <w:szCs w:val="28"/>
        </w:rPr>
        <w:t xml:space="preserve"> ανάπλασης από εκείνες τις φαραωνικές που προέκρινα</w:t>
      </w:r>
      <w:r w:rsidR="007C64C9" w:rsidRPr="004D28DF">
        <w:rPr>
          <w:rFonts w:asciiTheme="minorHAnsi" w:hAnsiTheme="minorHAnsi"/>
          <w:sz w:val="28"/>
          <w:szCs w:val="28"/>
        </w:rPr>
        <w:t>ν</w:t>
      </w:r>
      <w:r w:rsidRPr="004D28DF">
        <w:rPr>
          <w:rFonts w:asciiTheme="minorHAnsi" w:hAnsiTheme="minorHAnsi"/>
          <w:sz w:val="28"/>
          <w:szCs w:val="28"/>
        </w:rPr>
        <w:t xml:space="preserve"> οι προηγούμενες διοικήσεις.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Και αν κάποια γίνουν; Που καταλήγουν;</w:t>
      </w:r>
    </w:p>
    <w:p w:rsidR="00B36E60" w:rsidRPr="004D28DF" w:rsidRDefault="00B36E60" w:rsidP="00577BC0">
      <w:pPr>
        <w:jc w:val="both"/>
        <w:rPr>
          <w:rFonts w:asciiTheme="minorHAnsi" w:hAnsiTheme="minorHAnsi"/>
          <w:b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Στον Κηφισό; Δείτε πως ήταν νωρίς το μεσημέρι της Πέμπτης. Στο όριο</w:t>
      </w:r>
      <w:r w:rsidR="00CA68A2" w:rsidRPr="004D28DF">
        <w:rPr>
          <w:rFonts w:asciiTheme="minorHAnsi" w:hAnsiTheme="minorHAnsi"/>
          <w:sz w:val="28"/>
          <w:szCs w:val="28"/>
        </w:rPr>
        <w:t>.</w:t>
      </w:r>
    </w:p>
    <w:p w:rsidR="00B36E60" w:rsidRPr="004D28DF" w:rsidRDefault="00DA47EC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Εδώ</w:t>
      </w:r>
      <w:r w:rsidR="00B36E60" w:rsidRPr="004D28DF">
        <w:rPr>
          <w:rFonts w:asciiTheme="minorHAnsi" w:hAnsiTheme="minorHAnsi"/>
          <w:sz w:val="28"/>
          <w:szCs w:val="28"/>
        </w:rPr>
        <w:t xml:space="preserve"> χρειάζονται</w:t>
      </w:r>
      <w:r w:rsidRPr="004D28DF">
        <w:rPr>
          <w:rFonts w:asciiTheme="minorHAnsi" w:hAnsiTheme="minorHAnsi"/>
          <w:sz w:val="28"/>
          <w:szCs w:val="28"/>
        </w:rPr>
        <w:t xml:space="preserve"> λοιπόν</w:t>
      </w:r>
      <w:r w:rsidR="00B36E60" w:rsidRPr="004D28DF">
        <w:rPr>
          <w:rFonts w:asciiTheme="minorHAnsi" w:hAnsiTheme="minorHAnsi"/>
          <w:sz w:val="28"/>
          <w:szCs w:val="28"/>
        </w:rPr>
        <w:t xml:space="preserve"> οι πραγματικές  μεταρρυθμίσεις  όπου και εμείς ως διοίκηση αλλά και σύσσωμο το Περιφερειακό συμβούλιο πρέπει να απαιτήσει</w:t>
      </w:r>
      <w:r w:rsidRPr="004D28DF">
        <w:rPr>
          <w:rFonts w:asciiTheme="minorHAnsi" w:hAnsiTheme="minorHAnsi"/>
          <w:sz w:val="28"/>
          <w:szCs w:val="28"/>
        </w:rPr>
        <w:t>.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Και στις διαδικασίες και στην αντίληψη του πως σταματάμε τα νερά.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Τον Απρίλιο ανεβήκαμε στην Πεντέλη με τους Δημάρχους της περιοχής, συνεννοηθήκαμε με το Δασαρχείο και καθαρίσαμε με πολλές δυσκολίες 9 μικρά φράγματα που</w:t>
      </w:r>
      <w:r w:rsidR="00CA68A2" w:rsidRPr="004D28DF">
        <w:rPr>
          <w:rFonts w:asciiTheme="minorHAnsi" w:hAnsiTheme="minorHAnsi"/>
          <w:sz w:val="28"/>
          <w:szCs w:val="28"/>
        </w:rPr>
        <w:t xml:space="preserve"> είχαν να καθαριστούν 13 χρόνια.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Και αυτή πρέπει να είναι η λογική. Να κρατάμε το νερό ψηλά. Να μην το σπρώχνουμε με ορμή προς τα τις περιοχές με χαμηλότερο υψόμετρο. Αυτά για την πρόληψη.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Αλλά προχωράμε και σε άμεσα μέτρα πολιτι</w:t>
      </w:r>
      <w:r w:rsidR="00CA68A2" w:rsidRPr="004D28DF">
        <w:rPr>
          <w:rFonts w:asciiTheme="minorHAnsi" w:hAnsiTheme="minorHAnsi"/>
          <w:sz w:val="28"/>
          <w:szCs w:val="28"/>
        </w:rPr>
        <w:t xml:space="preserve">κής προστασίας και σας ενημερώνω </w:t>
      </w:r>
      <w:r w:rsidR="00DA47EC" w:rsidRPr="004D28DF">
        <w:rPr>
          <w:rFonts w:asciiTheme="minorHAnsi" w:hAnsiTheme="minorHAnsi"/>
          <w:sz w:val="28"/>
          <w:szCs w:val="28"/>
        </w:rPr>
        <w:t>γ</w:t>
      </w:r>
      <w:r w:rsidRPr="004D28DF">
        <w:rPr>
          <w:rFonts w:asciiTheme="minorHAnsi" w:hAnsiTheme="minorHAnsi"/>
          <w:sz w:val="28"/>
          <w:szCs w:val="28"/>
        </w:rPr>
        <w:t>ια τις αποφάσεις της μητροπολιτικής επιτροπής πολιτικής προστασίας της οποίας προεδρεύω</w:t>
      </w:r>
      <w:r w:rsidR="00CA68A2" w:rsidRPr="004D28DF">
        <w:rPr>
          <w:rFonts w:asciiTheme="minorHAnsi" w:hAnsiTheme="minorHAnsi"/>
          <w:sz w:val="28"/>
          <w:szCs w:val="28"/>
        </w:rPr>
        <w:t xml:space="preserve">, όπου αποφασίστηκε </w:t>
      </w:r>
      <w:r w:rsidRPr="004D28DF">
        <w:rPr>
          <w:rFonts w:asciiTheme="minorHAnsi" w:hAnsiTheme="minorHAnsi"/>
          <w:sz w:val="28"/>
          <w:szCs w:val="28"/>
        </w:rPr>
        <w:t>:</w:t>
      </w:r>
    </w:p>
    <w:p w:rsidR="00B36E60" w:rsidRPr="004D28DF" w:rsidRDefault="00CA68A2" w:rsidP="007B6823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Η π</w:t>
      </w:r>
      <w:r w:rsidR="00B36E60" w:rsidRPr="004D28DF">
        <w:rPr>
          <w:rFonts w:asciiTheme="minorHAnsi" w:hAnsiTheme="minorHAnsi"/>
          <w:sz w:val="28"/>
          <w:szCs w:val="28"/>
        </w:rPr>
        <w:t>ρομήθεια εξοπλισμού πολιτικής προστασίας ανά περιφερειακή ενότητα (ειδικ</w:t>
      </w:r>
      <w:r w:rsidRPr="004D28DF">
        <w:rPr>
          <w:rFonts w:asciiTheme="minorHAnsi" w:hAnsiTheme="minorHAnsi"/>
          <w:sz w:val="28"/>
          <w:szCs w:val="28"/>
        </w:rPr>
        <w:t>ά οχήματα, ατομικός εξοπλισμός</w:t>
      </w:r>
      <w:r w:rsidR="00B36E60" w:rsidRPr="004D28DF">
        <w:rPr>
          <w:rFonts w:asciiTheme="minorHAnsi" w:hAnsiTheme="minorHAnsi"/>
          <w:sz w:val="28"/>
          <w:szCs w:val="28"/>
        </w:rPr>
        <w:t>) όχι μόνο για πλημμύρες και χιόνια αλλά και για την αντιπυρική περίοδο ή σε περιπτώσεις περιβαλλοντικών καταστροφών όπως αυτή που είχαμε το  καλοκαίρι στον Ασπρόπυργο.</w:t>
      </w:r>
    </w:p>
    <w:p w:rsidR="00B36E60" w:rsidRPr="004D28DF" w:rsidRDefault="00D669BE" w:rsidP="007B6823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lastRenderedPageBreak/>
        <w:t>Αλλά κ</w:t>
      </w:r>
      <w:r w:rsidR="00DA47EC" w:rsidRPr="004D28DF">
        <w:rPr>
          <w:rFonts w:asciiTheme="minorHAnsi" w:hAnsiTheme="minorHAnsi"/>
          <w:sz w:val="28"/>
          <w:szCs w:val="28"/>
        </w:rPr>
        <w:t>αι η</w:t>
      </w:r>
      <w:r w:rsidR="00B36E60" w:rsidRPr="004D28DF">
        <w:rPr>
          <w:rFonts w:asciiTheme="minorHAnsi" w:hAnsiTheme="minorHAnsi"/>
          <w:sz w:val="28"/>
          <w:szCs w:val="28"/>
        </w:rPr>
        <w:t xml:space="preserve"> συμπαραγωγή με την ΕΡΤ σειράς ενημερωτικών εκπομπών πολιτικής προστασίας που θα προβάλλονται ανά τακτά χρονικά διαστήματα αλλά και τις ημέρες των έκτακτων καιρικών φαινομένων</w:t>
      </w:r>
      <w:r w:rsidR="00CA68A2" w:rsidRPr="004D28DF">
        <w:rPr>
          <w:rFonts w:asciiTheme="minorHAnsi" w:hAnsiTheme="minorHAnsi"/>
          <w:sz w:val="28"/>
          <w:szCs w:val="28"/>
        </w:rPr>
        <w:t>.</w:t>
      </w:r>
    </w:p>
    <w:p w:rsidR="00B36E60" w:rsidRPr="004D28DF" w:rsidRDefault="00B36E60" w:rsidP="00577BC0">
      <w:pPr>
        <w:jc w:val="both"/>
        <w:rPr>
          <w:rFonts w:asciiTheme="minorHAnsi" w:hAnsiTheme="minorHAnsi"/>
          <w:sz w:val="28"/>
          <w:szCs w:val="28"/>
        </w:rPr>
      </w:pPr>
    </w:p>
    <w:p w:rsidR="00B36E60" w:rsidRPr="004D28DF" w:rsidRDefault="00CA68A2" w:rsidP="00577BC0">
      <w:pPr>
        <w:jc w:val="both"/>
        <w:rPr>
          <w:rFonts w:asciiTheme="minorHAnsi" w:hAnsiTheme="minorHAnsi"/>
          <w:sz w:val="28"/>
          <w:szCs w:val="28"/>
        </w:rPr>
      </w:pPr>
      <w:r w:rsidRPr="004D28DF">
        <w:rPr>
          <w:rFonts w:asciiTheme="minorHAnsi" w:hAnsiTheme="minorHAnsi"/>
          <w:sz w:val="28"/>
          <w:szCs w:val="28"/>
        </w:rPr>
        <w:t>Κλείνοντας θέλω</w:t>
      </w:r>
      <w:r w:rsidR="00B36E60" w:rsidRPr="004D28DF">
        <w:rPr>
          <w:rFonts w:asciiTheme="minorHAnsi" w:hAnsiTheme="minorHAnsi"/>
          <w:sz w:val="28"/>
          <w:szCs w:val="28"/>
        </w:rPr>
        <w:t>να εκφράσω τα συλλυπητήρια μου στις οικογένειες των θυμάτων αυτού του ακραίου φαινομένου. Θυμάτων ενός πολέμου που πρέπει να κερδίσουμε με αλλαγή στην αντίληψη για το περιβάλλον και την οικολογία</w:t>
      </w:r>
      <w:r w:rsidR="00DA47EC" w:rsidRPr="004D28DF">
        <w:rPr>
          <w:rFonts w:asciiTheme="minorHAnsi" w:hAnsiTheme="minorHAnsi"/>
          <w:sz w:val="28"/>
          <w:szCs w:val="28"/>
        </w:rPr>
        <w:t xml:space="preserve">. </w:t>
      </w:r>
    </w:p>
    <w:p w:rsidR="00B36E60" w:rsidRPr="004D28DF" w:rsidRDefault="00B36E60" w:rsidP="00577BC0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B36E60" w:rsidRPr="004D28DF" w:rsidSect="00533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CA7"/>
    <w:multiLevelType w:val="hybridMultilevel"/>
    <w:tmpl w:val="8988C1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C7325"/>
    <w:multiLevelType w:val="hybridMultilevel"/>
    <w:tmpl w:val="5BB482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866"/>
    <w:rsid w:val="00100A63"/>
    <w:rsid w:val="001012D0"/>
    <w:rsid w:val="0020095E"/>
    <w:rsid w:val="00230B73"/>
    <w:rsid w:val="00373866"/>
    <w:rsid w:val="003772A7"/>
    <w:rsid w:val="004D28DF"/>
    <w:rsid w:val="005171A2"/>
    <w:rsid w:val="005331C3"/>
    <w:rsid w:val="005773B1"/>
    <w:rsid w:val="00577BC0"/>
    <w:rsid w:val="005D2489"/>
    <w:rsid w:val="00632AB6"/>
    <w:rsid w:val="00652F05"/>
    <w:rsid w:val="0072564E"/>
    <w:rsid w:val="00760973"/>
    <w:rsid w:val="007B6823"/>
    <w:rsid w:val="007C64C9"/>
    <w:rsid w:val="00802724"/>
    <w:rsid w:val="00821776"/>
    <w:rsid w:val="008978EB"/>
    <w:rsid w:val="009B462B"/>
    <w:rsid w:val="009F0EB1"/>
    <w:rsid w:val="00A90D67"/>
    <w:rsid w:val="00B16634"/>
    <w:rsid w:val="00B36E60"/>
    <w:rsid w:val="00BF2341"/>
    <w:rsid w:val="00CA68A2"/>
    <w:rsid w:val="00CC4E3F"/>
    <w:rsid w:val="00CC551C"/>
    <w:rsid w:val="00D078FA"/>
    <w:rsid w:val="00D26DAD"/>
    <w:rsid w:val="00D43C51"/>
    <w:rsid w:val="00D669BE"/>
    <w:rsid w:val="00D915C1"/>
    <w:rsid w:val="00DA47EC"/>
    <w:rsid w:val="00DC2DC5"/>
    <w:rsid w:val="00DC5DE3"/>
    <w:rsid w:val="00DE4F73"/>
    <w:rsid w:val="00E837D7"/>
    <w:rsid w:val="00EF3DE4"/>
    <w:rsid w:val="00FA1C35"/>
    <w:rsid w:val="00FC19B1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1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D07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78F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078FA"/>
    <w:rPr>
      <w:rFonts w:cs="Times New Roman"/>
    </w:rPr>
  </w:style>
  <w:style w:type="character" w:styleId="Hyperlink">
    <w:name w:val="Hyperlink"/>
    <w:basedOn w:val="DefaultParagraphFont"/>
    <w:uiPriority w:val="99"/>
    <w:rsid w:val="00577BC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577BC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D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5773B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FC1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semiHidden/>
    <w:rsid w:val="00D07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locked/>
    <w:rsid w:val="00D078FA"/>
    <w:rPr>
      <w:rFonts w:cs="Times New Roman"/>
    </w:rPr>
  </w:style>
  <w:style w:type="character" w:styleId="a4">
    <w:name w:val="page number"/>
    <w:basedOn w:val="a0"/>
    <w:uiPriority w:val="99"/>
    <w:semiHidden/>
    <w:rsid w:val="00D078FA"/>
    <w:rPr>
      <w:rFonts w:cs="Times New Roman"/>
    </w:rPr>
  </w:style>
  <w:style w:type="character" w:styleId="-">
    <w:name w:val="Hyperlink"/>
    <w:basedOn w:val="a0"/>
    <w:uiPriority w:val="99"/>
    <w:rsid w:val="00577BC0"/>
    <w:rPr>
      <w:rFonts w:cs="Times New Roman"/>
      <w:color w:val="0563C1"/>
      <w:u w:val="single"/>
    </w:rPr>
  </w:style>
  <w:style w:type="character" w:styleId="-0">
    <w:name w:val="FollowedHyperlink"/>
    <w:basedOn w:val="a0"/>
    <w:uiPriority w:val="99"/>
    <w:rsid w:val="00577BC0"/>
    <w:rPr>
      <w:rFonts w:cs="Times New Roman"/>
      <w:color w:val="800080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8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37D7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5773B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Κύριε πρόεδρε κυρίες και κύριοι συνάδελφοι θέλω να ξεκινήσω δείχνοντάς σας κάποιες φωτογραφίες καταστροφών από τα πλημμυρικά φαινόμενα</vt:lpstr>
    </vt:vector>
  </TitlesOfParts>
  <Company>Hewlett-Packard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Κύριε πρόεδρε κυρίες και κύριοι συνάδελφοι θέλω να ξεκινήσω δείχνοντάς σας κάποιες φωτογραφίες καταστροφών από τα πλημμυρικά φαινόμενα</dc:title>
  <dc:creator>user</dc:creator>
  <cp:lastModifiedBy>User</cp:lastModifiedBy>
  <cp:revision>4</cp:revision>
  <cp:lastPrinted>2015-10-29T11:48:00Z</cp:lastPrinted>
  <dcterms:created xsi:type="dcterms:W3CDTF">2015-10-30T20:04:00Z</dcterms:created>
  <dcterms:modified xsi:type="dcterms:W3CDTF">2015-10-31T07:53:00Z</dcterms:modified>
</cp:coreProperties>
</file>