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90" w:rsidRDefault="00804F8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-53340</wp:posOffset>
            </wp:positionV>
            <wp:extent cx="5054600" cy="7315200"/>
            <wp:effectExtent l="0" t="0" r="0" b="0"/>
            <wp:wrapNone/>
            <wp:docPr id="1" name="Picture" descr="http://koinopytnas.files.wordpress.com/2008/03/cretan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koinopytnas.files.wordpress.com/2008/03/cretan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A15A90">
      <w:pPr>
        <w:rPr>
          <w:lang w:val="en-US"/>
        </w:rPr>
      </w:pPr>
    </w:p>
    <w:p w:rsidR="00A15A90" w:rsidRDefault="00804F89">
      <w:pPr>
        <w:tabs>
          <w:tab w:val="left" w:pos="12820"/>
        </w:tabs>
        <w:rPr>
          <w:lang w:val="en-US"/>
        </w:rPr>
      </w:pPr>
      <w:r>
        <w:rPr>
          <w:lang w:val="en-US"/>
        </w:rPr>
        <w:tab/>
      </w:r>
    </w:p>
    <w:p w:rsidR="00A15A90" w:rsidRDefault="00804F89">
      <w:pPr>
        <w:rPr>
          <w:rFonts w:ascii="Monotype Corsiva" w:hAnsi="Monotype Corsiva" w:cs="Tahoma"/>
          <w:b/>
          <w:color w:val="548DD4"/>
          <w:sz w:val="28"/>
          <w:szCs w:val="28"/>
        </w:rPr>
      </w:pPr>
      <w:r>
        <w:rPr>
          <w:b/>
          <w:i/>
          <w:color w:val="95B3D7"/>
        </w:rPr>
        <w:t xml:space="preserve">                                         </w:t>
      </w:r>
      <w:r>
        <w:rPr>
          <w:rFonts w:ascii="Monotype Corsiva" w:hAnsi="Monotype Corsiva" w:cs="Tahoma"/>
          <w:b/>
          <w:color w:val="548DD4"/>
          <w:sz w:val="28"/>
          <w:szCs w:val="28"/>
        </w:rPr>
        <w:t>Δήμος Λυκόβρυσης Πεύκης</w:t>
      </w:r>
    </w:p>
    <w:p w:rsidR="00A15A90" w:rsidRDefault="00804F89">
      <w:pPr>
        <w:rPr>
          <w:rFonts w:ascii="Monotype Corsiva" w:hAnsi="Monotype Corsiva" w:cs="Tahoma"/>
          <w:b/>
          <w:color w:val="548DD4"/>
          <w:sz w:val="28"/>
          <w:szCs w:val="28"/>
        </w:rPr>
      </w:pPr>
      <w:r>
        <w:rPr>
          <w:rFonts w:ascii="Monotype Corsiva" w:hAnsi="Monotype Corsiva" w:cs="Tahoma"/>
          <w:color w:val="548DD4"/>
          <w:sz w:val="28"/>
          <w:szCs w:val="28"/>
        </w:rPr>
        <w:t xml:space="preserve">                                 </w:t>
      </w:r>
      <w:proofErr w:type="spellStart"/>
      <w:r>
        <w:rPr>
          <w:rFonts w:ascii="Monotype Corsiva" w:hAnsi="Monotype Corsiva" w:cs="Tahoma"/>
          <w:b/>
          <w:color w:val="548DD4"/>
          <w:sz w:val="28"/>
          <w:szCs w:val="28"/>
        </w:rPr>
        <w:t>Τηλ</w:t>
      </w:r>
      <w:proofErr w:type="spellEnd"/>
      <w:r>
        <w:rPr>
          <w:rFonts w:ascii="Monotype Corsiva" w:hAnsi="Monotype Corsiva" w:cs="Tahoma"/>
          <w:b/>
          <w:color w:val="548DD4"/>
          <w:sz w:val="28"/>
          <w:szCs w:val="28"/>
        </w:rPr>
        <w:t>.: 210.6145100</w:t>
      </w:r>
    </w:p>
    <w:p w:rsidR="00A15A90" w:rsidRDefault="00804F89">
      <w:r>
        <w:rPr>
          <w:rFonts w:ascii="Garamond" w:hAnsi="Garamond" w:cs="Tahoma"/>
          <w:color w:val="548DD4"/>
          <w:sz w:val="28"/>
          <w:szCs w:val="28"/>
        </w:rPr>
        <w:t xml:space="preserve">                                       </w:t>
      </w:r>
      <w:r>
        <w:rPr>
          <w:rFonts w:ascii="Monotype Corsiva" w:hAnsi="Monotype Corsiva" w:cs="Tahoma"/>
          <w:b/>
          <w:color w:val="548DD4"/>
          <w:sz w:val="28"/>
          <w:szCs w:val="28"/>
        </w:rPr>
        <w:t>Φαξ: 210.6145145</w:t>
      </w:r>
      <w:r>
        <w:rPr>
          <w:rFonts w:ascii="Monotype Corsiva" w:hAnsi="Monotype Corsiva" w:cs="Tahoma"/>
          <w:color w:val="548DD4"/>
          <w:sz w:val="28"/>
          <w:szCs w:val="28"/>
        </w:rPr>
        <w:t xml:space="preserve">       </w:t>
      </w:r>
      <w:r>
        <w:rPr>
          <w:rFonts w:ascii="Garamond" w:hAnsi="Garamond" w:cs="Tahoma"/>
          <w:color w:val="548DD4"/>
          <w:sz w:val="28"/>
          <w:szCs w:val="28"/>
        </w:rPr>
        <w:t xml:space="preserve">             </w:t>
      </w:r>
      <w:r>
        <w:rPr>
          <w:rFonts w:ascii="Garamond" w:hAnsi="Garamond" w:cs="Tahoma"/>
          <w:color w:val="DBE5F1"/>
          <w:sz w:val="28"/>
          <w:szCs w:val="28"/>
        </w:rPr>
        <w:t xml:space="preserve">                                                        </w:t>
      </w:r>
      <w:r>
        <w:rPr>
          <w:rFonts w:ascii="Garamond" w:hAnsi="Garamond" w:cs="Tahoma"/>
          <w:b/>
          <w:color w:val="DBE5F1"/>
          <w:sz w:val="28"/>
          <w:szCs w:val="28"/>
        </w:rPr>
        <w:t>ΔΗΜΟΣ ΛΥΚΟΒΡΥΣΗΣ ΠΕΥΚΗΣ</w:t>
      </w:r>
    </w:p>
    <w:p w:rsidR="00A15A90" w:rsidRDefault="00804F89">
      <w:r>
        <w:rPr>
          <w:rFonts w:ascii="Monotype Corsiva" w:hAnsi="Monotype Corsiva" w:cs="Tahoma"/>
          <w:color w:val="DBE5F1"/>
          <w:sz w:val="28"/>
          <w:szCs w:val="28"/>
        </w:rPr>
        <w:t xml:space="preserve">                                 </w:t>
      </w:r>
      <w:r>
        <w:rPr>
          <w:rFonts w:ascii="Monotype Corsiva" w:hAnsi="Monotype Corsiva" w:cs="Tahoma"/>
          <w:b/>
          <w:color w:val="548DD4"/>
          <w:sz w:val="28"/>
          <w:szCs w:val="28"/>
          <w:lang w:val="en-GB"/>
        </w:rPr>
        <w:t>E</w:t>
      </w:r>
      <w:r>
        <w:rPr>
          <w:rFonts w:ascii="Monotype Corsiva" w:hAnsi="Monotype Corsiva" w:cs="Tahoma"/>
          <w:b/>
          <w:color w:val="548DD4"/>
          <w:sz w:val="28"/>
          <w:szCs w:val="28"/>
        </w:rPr>
        <w:t>-</w:t>
      </w:r>
      <w:r>
        <w:rPr>
          <w:rFonts w:ascii="Monotype Corsiva" w:hAnsi="Monotype Corsiva" w:cs="Tahoma"/>
          <w:b/>
          <w:color w:val="548DD4"/>
          <w:sz w:val="28"/>
          <w:szCs w:val="28"/>
          <w:lang w:val="en-GB"/>
        </w:rPr>
        <w:t>mail</w:t>
      </w:r>
      <w:r>
        <w:rPr>
          <w:rFonts w:ascii="Monotype Corsiva" w:hAnsi="Monotype Corsiva" w:cs="Tahoma"/>
          <w:b/>
          <w:color w:val="548DD4"/>
          <w:sz w:val="28"/>
          <w:szCs w:val="28"/>
        </w:rPr>
        <w:t xml:space="preserve">: </w:t>
      </w:r>
      <w:hyperlink r:id="rId5">
        <w:r>
          <w:rPr>
            <w:rStyle w:val="a"/>
            <w:rFonts w:ascii="Monotype Corsiva" w:hAnsi="Monotype Corsiva"/>
            <w:b/>
            <w:color w:val="548DD4"/>
            <w:sz w:val="28"/>
            <w:szCs w:val="28"/>
          </w:rPr>
          <w:t>grmayor@likovrisipefki.gr</w:t>
        </w:r>
      </w:hyperlink>
      <w:r>
        <w:rPr>
          <w:rFonts w:ascii="Garamond" w:hAnsi="Garamond" w:cs="Tahoma"/>
          <w:color w:val="548DD4"/>
          <w:sz w:val="28"/>
          <w:szCs w:val="28"/>
        </w:rPr>
        <w:t xml:space="preserve">               </w:t>
      </w:r>
      <w:r>
        <w:rPr>
          <w:rFonts w:ascii="Garamond" w:hAnsi="Garamond" w:cs="Tahoma"/>
          <w:color w:val="DBE5F1"/>
          <w:sz w:val="28"/>
          <w:szCs w:val="28"/>
        </w:rPr>
        <w:t xml:space="preserve">                      </w:t>
      </w:r>
      <w:r>
        <w:rPr>
          <w:rFonts w:ascii="Garamond" w:hAnsi="Garamond" w:cs="Tahoma"/>
          <w:b/>
          <w:color w:val="DBE5F1"/>
          <w:sz w:val="28"/>
          <w:szCs w:val="28"/>
        </w:rPr>
        <w:t xml:space="preserve">ΠΡΟΓΡΑΜΜΑ ΕΟΡΤΑΣΤΙΚΩΝ  </w:t>
      </w:r>
      <w:r>
        <w:rPr>
          <w:rFonts w:ascii="Garamond" w:hAnsi="Garamond" w:cs="Tahoma"/>
          <w:b/>
          <w:color w:val="DBE5F1"/>
          <w:sz w:val="28"/>
          <w:szCs w:val="28"/>
        </w:rPr>
        <w:t>ΕΚΔΗΛΩΣΕΩΝ</w:t>
      </w:r>
    </w:p>
    <w:p w:rsidR="00A15A90" w:rsidRDefault="00804F89">
      <w:r>
        <w:rPr>
          <w:rFonts w:ascii="Garamond" w:hAnsi="Garamond" w:cs="Tahoma"/>
          <w:b/>
          <w:color w:val="DBE5F1"/>
          <w:sz w:val="28"/>
          <w:szCs w:val="28"/>
        </w:rPr>
        <w:t xml:space="preserve">                                                                                                                                                                  25</w:t>
      </w:r>
      <w:r>
        <w:rPr>
          <w:rFonts w:ascii="Garamond" w:hAnsi="Garamond" w:cs="Tahoma"/>
          <w:b/>
          <w:color w:val="DBE5F1"/>
          <w:sz w:val="28"/>
          <w:szCs w:val="28"/>
          <w:vertAlign w:val="superscript"/>
        </w:rPr>
        <w:t>ης</w:t>
      </w:r>
      <w:r>
        <w:rPr>
          <w:rFonts w:ascii="Garamond" w:hAnsi="Garamond" w:cs="Tahoma"/>
          <w:b/>
          <w:color w:val="DBE5F1"/>
          <w:sz w:val="28"/>
          <w:szCs w:val="28"/>
        </w:rPr>
        <w:t xml:space="preserve"> ΜΑΡΤΙΟΥ 2016</w:t>
      </w:r>
    </w:p>
    <w:p w:rsidR="00A15A90" w:rsidRDefault="00A15A90">
      <w:pPr>
        <w:rPr>
          <w:rFonts w:ascii="Garamond" w:hAnsi="Garamond" w:cs="Tahoma"/>
          <w:b/>
          <w:color w:val="548DD4"/>
          <w:sz w:val="28"/>
          <w:szCs w:val="28"/>
        </w:rPr>
      </w:pPr>
    </w:p>
    <w:p w:rsidR="00A15A90" w:rsidRDefault="00A15A90">
      <w:pPr>
        <w:rPr>
          <w:rFonts w:ascii="Garamond" w:hAnsi="Garamond" w:cs="Tahoma"/>
          <w:b/>
          <w:color w:val="548DD4"/>
          <w:sz w:val="28"/>
          <w:szCs w:val="28"/>
        </w:rPr>
      </w:pPr>
    </w:p>
    <w:tbl>
      <w:tblPr>
        <w:tblpPr w:leftFromText="180" w:rightFromText="180" w:vertAnchor="page" w:horzAnchor="margin" w:tblpXSpec="center" w:tblpY="180"/>
        <w:tblW w:w="16440" w:type="dxa"/>
        <w:jc w:val="center"/>
        <w:tblLook w:val="04A0"/>
      </w:tblPr>
      <w:tblGrid>
        <w:gridCol w:w="8441"/>
        <w:gridCol w:w="7999"/>
      </w:tblGrid>
      <w:tr w:rsidR="00A15A90">
        <w:trPr>
          <w:trHeight w:val="11220"/>
          <w:jc w:val="center"/>
        </w:trPr>
        <w:tc>
          <w:tcPr>
            <w:tcW w:w="8440" w:type="dxa"/>
            <w:shd w:val="clear" w:color="FFCCCC" w:fill="auto"/>
          </w:tcPr>
          <w:p w:rsidR="00A15A90" w:rsidRDefault="00A15A90">
            <w:pPr>
              <w:pStyle w:val="1"/>
              <w:tabs>
                <w:tab w:val="left" w:pos="14220"/>
              </w:tabs>
              <w:ind w:left="1545"/>
              <w:jc w:val="both"/>
              <w:rPr>
                <w:rFonts w:ascii="Calibri" w:hAnsi="Calibri"/>
                <w:b/>
                <w:color w:val="548DD4"/>
              </w:rPr>
            </w:pPr>
          </w:p>
          <w:p w:rsidR="00A15A90" w:rsidRDefault="00A15A90">
            <w:pPr>
              <w:pStyle w:val="1"/>
              <w:tabs>
                <w:tab w:val="left" w:pos="14220"/>
              </w:tabs>
              <w:ind w:left="1545"/>
              <w:jc w:val="both"/>
              <w:rPr>
                <w:rFonts w:ascii="Calibri" w:hAnsi="Calibri"/>
                <w:b/>
                <w:color w:val="548DD4"/>
              </w:rPr>
            </w:pPr>
          </w:p>
          <w:p w:rsidR="00A15A90" w:rsidRDefault="00A15A90">
            <w:pPr>
              <w:pStyle w:val="1"/>
              <w:tabs>
                <w:tab w:val="left" w:pos="14220"/>
              </w:tabs>
              <w:ind w:left="1545"/>
              <w:jc w:val="both"/>
              <w:rPr>
                <w:rFonts w:ascii="Calibri" w:hAnsi="Calibri"/>
                <w:b/>
                <w:color w:val="548DD4"/>
              </w:rPr>
            </w:pPr>
          </w:p>
          <w:p w:rsidR="00A15A90" w:rsidRDefault="00A15A90">
            <w:pPr>
              <w:pStyle w:val="1"/>
              <w:tabs>
                <w:tab w:val="left" w:pos="14220"/>
              </w:tabs>
              <w:ind w:left="1545"/>
              <w:jc w:val="both"/>
              <w:rPr>
                <w:rFonts w:ascii="Calibri" w:hAnsi="Calibri"/>
                <w:b/>
                <w:color w:val="548DD4"/>
              </w:rPr>
            </w:pPr>
          </w:p>
          <w:p w:rsidR="00A15A90" w:rsidRDefault="00A15A90">
            <w:pPr>
              <w:pStyle w:val="1"/>
              <w:tabs>
                <w:tab w:val="left" w:pos="14220"/>
              </w:tabs>
              <w:ind w:left="0"/>
              <w:jc w:val="both"/>
              <w:rPr>
                <w:rFonts w:ascii="Calibri" w:hAnsi="Calibri"/>
                <w:b/>
                <w:color w:val="548DD4"/>
              </w:rPr>
            </w:pPr>
          </w:p>
          <w:p w:rsidR="00A15A90" w:rsidRDefault="00A15A90">
            <w:pPr>
              <w:pStyle w:val="1"/>
              <w:tabs>
                <w:tab w:val="left" w:pos="14220"/>
              </w:tabs>
              <w:ind w:left="0"/>
              <w:jc w:val="both"/>
              <w:rPr>
                <w:rFonts w:ascii="Calibri" w:hAnsi="Calibri"/>
                <w:b/>
                <w:color w:val="548DD4"/>
              </w:rPr>
            </w:pPr>
          </w:p>
          <w:p w:rsidR="00A15A90" w:rsidRDefault="00A15A90">
            <w:pPr>
              <w:pStyle w:val="1"/>
              <w:tabs>
                <w:tab w:val="left" w:pos="14220"/>
              </w:tabs>
              <w:ind w:left="0"/>
              <w:jc w:val="both"/>
              <w:rPr>
                <w:rFonts w:ascii="Calibri" w:hAnsi="Calibri"/>
                <w:b/>
                <w:color w:val="548DD4"/>
              </w:rPr>
            </w:pPr>
          </w:p>
          <w:p w:rsidR="00A15A90" w:rsidRDefault="00A15A90">
            <w:pPr>
              <w:pStyle w:val="1"/>
              <w:tabs>
                <w:tab w:val="left" w:pos="14220"/>
              </w:tabs>
              <w:ind w:left="0"/>
              <w:jc w:val="both"/>
              <w:rPr>
                <w:rFonts w:ascii="Calibri" w:hAnsi="Calibri"/>
                <w:b/>
                <w:color w:val="548DD4"/>
              </w:rPr>
            </w:pPr>
          </w:p>
          <w:p w:rsidR="00A15A90" w:rsidRDefault="00A15A90">
            <w:pPr>
              <w:pStyle w:val="1"/>
              <w:tabs>
                <w:tab w:val="left" w:pos="14220"/>
              </w:tabs>
              <w:ind w:left="0"/>
              <w:jc w:val="both"/>
              <w:rPr>
                <w:rFonts w:ascii="Calibri" w:hAnsi="Calibri"/>
                <w:b/>
                <w:color w:val="548DD4"/>
              </w:rPr>
            </w:pPr>
          </w:p>
          <w:p w:rsidR="00A15A90" w:rsidRDefault="00A15A90">
            <w:pPr>
              <w:pStyle w:val="1"/>
              <w:tabs>
                <w:tab w:val="left" w:pos="14220"/>
              </w:tabs>
              <w:ind w:left="1545"/>
              <w:jc w:val="both"/>
              <w:rPr>
                <w:rFonts w:ascii="Calibri" w:hAnsi="Calibri"/>
                <w:b/>
                <w:color w:val="548DD4"/>
              </w:rPr>
            </w:pPr>
          </w:p>
          <w:p w:rsidR="00A15A90" w:rsidRDefault="00804F89">
            <w:pPr>
              <w:pStyle w:val="1"/>
              <w:tabs>
                <w:tab w:val="left" w:pos="14220"/>
              </w:tabs>
              <w:spacing w:after="120" w:line="276" w:lineRule="auto"/>
              <w:ind w:left="0"/>
              <w:jc w:val="center"/>
              <w:rPr>
                <w:rFonts w:ascii="Monotype Corsiva" w:hAnsi="Monotype Corsiva"/>
                <w:b/>
                <w:color w:val="548DD4"/>
                <w:sz w:val="36"/>
                <w:szCs w:val="36"/>
                <w:u w:val="thick"/>
              </w:rPr>
            </w:pPr>
            <w:r>
              <w:rPr>
                <w:rFonts w:ascii="Monotype Corsiva" w:hAnsi="Monotype Corsiva"/>
                <w:b/>
                <w:color w:val="548DD4"/>
                <w:sz w:val="36"/>
                <w:szCs w:val="36"/>
                <w:u w:val="thick"/>
              </w:rPr>
              <w:t xml:space="preserve">ΠΡΟΣΚΛΗΣΗ </w:t>
            </w:r>
          </w:p>
          <w:p w:rsidR="00A15A90" w:rsidRDefault="00804F89">
            <w:pPr>
              <w:pStyle w:val="1"/>
              <w:tabs>
                <w:tab w:val="left" w:pos="14220"/>
              </w:tabs>
              <w:spacing w:line="276" w:lineRule="auto"/>
              <w:ind w:left="0"/>
              <w:jc w:val="center"/>
              <w:rPr>
                <w:rFonts w:ascii="Monotype Corsiva" w:hAnsi="Monotype Corsiva"/>
                <w:b/>
                <w:color w:val="548DD4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548DD4"/>
                <w:sz w:val="36"/>
                <w:szCs w:val="36"/>
              </w:rPr>
              <w:t>Ο Δήμαρχος Λυκόβρυσης – Πεύκης</w:t>
            </w:r>
          </w:p>
          <w:p w:rsidR="00A15A90" w:rsidRDefault="00804F89">
            <w:pPr>
              <w:pStyle w:val="1"/>
              <w:tabs>
                <w:tab w:val="left" w:pos="14220"/>
              </w:tabs>
              <w:spacing w:line="276" w:lineRule="auto"/>
              <w:ind w:left="0"/>
              <w:jc w:val="center"/>
              <w:rPr>
                <w:rFonts w:ascii="Monotype Corsiva" w:hAnsi="Monotype Corsiva"/>
                <w:b/>
                <w:color w:val="548DD4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548DD4"/>
                <w:sz w:val="36"/>
                <w:szCs w:val="36"/>
              </w:rPr>
              <w:t xml:space="preserve">Αναστάσιος Β. Μαυρίδης </w:t>
            </w:r>
          </w:p>
          <w:p w:rsidR="00A15A90" w:rsidRDefault="00804F89">
            <w:pPr>
              <w:pStyle w:val="1"/>
              <w:tabs>
                <w:tab w:val="left" w:pos="14220"/>
              </w:tabs>
              <w:spacing w:line="276" w:lineRule="auto"/>
              <w:ind w:left="0"/>
              <w:jc w:val="center"/>
              <w:rPr>
                <w:rFonts w:ascii="Monotype Corsiva" w:hAnsi="Monotype Corsiva"/>
                <w:b/>
                <w:color w:val="548DD4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548DD4"/>
                <w:sz w:val="36"/>
                <w:szCs w:val="36"/>
              </w:rPr>
              <w:t xml:space="preserve">και το Δημοτικό Συμβούλιο σας προσκαλούν </w:t>
            </w:r>
          </w:p>
          <w:p w:rsidR="00A15A90" w:rsidRDefault="00804F89">
            <w:pPr>
              <w:pStyle w:val="1"/>
              <w:tabs>
                <w:tab w:val="left" w:pos="14220"/>
              </w:tabs>
              <w:spacing w:line="276" w:lineRule="auto"/>
              <w:ind w:left="0"/>
              <w:jc w:val="center"/>
              <w:rPr>
                <w:rFonts w:ascii="Monotype Corsiva" w:hAnsi="Monotype Corsiva"/>
                <w:b/>
                <w:color w:val="548DD4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548DD4"/>
                <w:sz w:val="36"/>
                <w:szCs w:val="36"/>
              </w:rPr>
              <w:t>να τιμήσετε με την παρουσία σας</w:t>
            </w:r>
          </w:p>
          <w:p w:rsidR="00A15A90" w:rsidRDefault="00804F89">
            <w:pPr>
              <w:pStyle w:val="1"/>
              <w:tabs>
                <w:tab w:val="left" w:pos="14220"/>
              </w:tabs>
              <w:spacing w:line="276" w:lineRule="auto"/>
              <w:ind w:left="0"/>
              <w:jc w:val="center"/>
              <w:rPr>
                <w:rFonts w:ascii="Monotype Corsiva" w:hAnsi="Monotype Corsiva"/>
                <w:b/>
                <w:color w:val="548DD4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548DD4"/>
                <w:sz w:val="36"/>
                <w:szCs w:val="36"/>
              </w:rPr>
              <w:t>τις εκδηλώσεις του Δήμου μας</w:t>
            </w:r>
          </w:p>
          <w:p w:rsidR="00A15A90" w:rsidRDefault="00804F89">
            <w:pPr>
              <w:pStyle w:val="1"/>
              <w:tabs>
                <w:tab w:val="left" w:pos="14220"/>
              </w:tabs>
              <w:spacing w:line="276" w:lineRule="auto"/>
              <w:ind w:left="0"/>
              <w:jc w:val="center"/>
              <w:rPr>
                <w:rFonts w:ascii="Monotype Corsiva" w:hAnsi="Monotype Corsiva"/>
                <w:b/>
                <w:color w:val="548DD4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548DD4"/>
                <w:sz w:val="36"/>
                <w:szCs w:val="36"/>
              </w:rPr>
              <w:t>για τον εορτασμό</w:t>
            </w:r>
          </w:p>
          <w:p w:rsidR="00A15A90" w:rsidRDefault="00804F89">
            <w:pPr>
              <w:pStyle w:val="1"/>
              <w:tabs>
                <w:tab w:val="left" w:pos="14220"/>
              </w:tabs>
              <w:spacing w:line="276" w:lineRule="auto"/>
              <w:ind w:left="0"/>
              <w:jc w:val="center"/>
            </w:pPr>
            <w:r>
              <w:rPr>
                <w:rFonts w:ascii="Monotype Corsiva" w:hAnsi="Monotype Corsiva"/>
                <w:b/>
                <w:color w:val="548DD4"/>
                <w:sz w:val="36"/>
                <w:szCs w:val="36"/>
              </w:rPr>
              <w:t>της Εθνικής Εορτής της 25</w:t>
            </w:r>
            <w:r>
              <w:rPr>
                <w:rFonts w:ascii="Monotype Corsiva" w:hAnsi="Monotype Corsiva"/>
                <w:b/>
                <w:color w:val="548DD4"/>
                <w:sz w:val="36"/>
                <w:szCs w:val="36"/>
                <w:vertAlign w:val="superscript"/>
              </w:rPr>
              <w:t>ης</w:t>
            </w:r>
            <w:r>
              <w:rPr>
                <w:rFonts w:ascii="Monotype Corsiva" w:hAnsi="Monotype Corsiva"/>
                <w:b/>
                <w:color w:val="548DD4"/>
                <w:sz w:val="36"/>
                <w:szCs w:val="36"/>
              </w:rPr>
              <w:t xml:space="preserve"> Μαρτίου</w:t>
            </w:r>
          </w:p>
        </w:tc>
        <w:tc>
          <w:tcPr>
            <w:tcW w:w="7999" w:type="dxa"/>
            <w:shd w:val="clear" w:color="FFCCCC" w:fill="auto"/>
          </w:tcPr>
          <w:p w:rsidR="00A15A90" w:rsidRDefault="00804F89">
            <w:pPr>
              <w:spacing w:after="120"/>
              <w:jc w:val="center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u w:val="thick"/>
              </w:rPr>
              <w:t>ΠΡΟΓΡΑΜΜΑ  ΕΚΔΗΛΩΣΕΩΝ</w:t>
            </w:r>
          </w:p>
          <w:p w:rsidR="00A15A90" w:rsidRDefault="00804F89">
            <w:pPr>
              <w:spacing w:after="120"/>
              <w:jc w:val="center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u w:val="thick"/>
              </w:rPr>
              <w:t>Τετάρτη 23- Πέμπτη 24 Μαρτίου 2016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Σημαιοστολισμός  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της πόλης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Εορταστικές  εκδηλώσεις στα σχολεία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u w:val="thick"/>
              </w:rPr>
              <w:t>Παρασκευή 25 Μαρτίου στη Δημοτική Κοινότητα Λυκόβρυσης</w:t>
            </w:r>
          </w:p>
          <w:p w:rsidR="00A15A90" w:rsidRDefault="00804F89">
            <w:pPr>
              <w:pStyle w:val="1"/>
              <w:spacing w:line="276" w:lineRule="auto"/>
              <w:ind w:left="0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u w:val="thick"/>
              </w:rPr>
              <w:t>09:40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: Δοξολογία στον Ι.Ν. </w:t>
            </w:r>
            <w:proofErr w:type="spellStart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Αγ.Βαρβάρας</w:t>
            </w:r>
            <w:proofErr w:type="spellEnd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 στη Λυκόβρυση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Επιμνημόσυνη δέηση &amp; Πανηγυρικός της ημέρας από την Εκπαιδευτικό 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του Γυμνασίου Λυκόβρυσης κα Παπαδοπο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ύλου </w:t>
            </w:r>
            <w:proofErr w:type="spellStart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Νικολίτσα</w:t>
            </w:r>
            <w:proofErr w:type="spellEnd"/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Αλυτάρχης : κος Βασιλειάδης Ιωάννης, Εκπαιδευτικός Γυμνασίου Λυκόβρυσης                 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u w:val="thick"/>
              </w:rPr>
              <w:t>10:00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 Κατάθεση στεφάνων* από σχολεία &amp; φορείς της  Δ.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lang w:val="en-US"/>
              </w:rPr>
              <w:t>K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.Λυκόβρυσης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Τήρηση ενός λεπτού σιγής - Εθνικός  Ύμνος</w:t>
            </w:r>
          </w:p>
          <w:p w:rsidR="00A15A90" w:rsidRDefault="00804F89">
            <w:pPr>
              <w:pStyle w:val="1"/>
              <w:spacing w:line="276" w:lineRule="auto"/>
              <w:ind w:left="0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Τελετάρχης: κος Χρονόπουλος Πάρις, Αρχηγός Ο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μάδας </w:t>
            </w:r>
            <w:proofErr w:type="spellStart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Ναυτοπροσκόπων</w:t>
            </w:r>
            <w:proofErr w:type="spellEnd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 Λυκόβρυσης</w:t>
            </w:r>
          </w:p>
          <w:p w:rsidR="00A15A90" w:rsidRDefault="00804F89">
            <w:pPr>
              <w:pStyle w:val="1"/>
              <w:spacing w:line="276" w:lineRule="auto"/>
              <w:ind w:left="0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u w:val="thick"/>
              </w:rPr>
              <w:t>Παρασκευή  25  Μαρτίου στη Δημοτική Κοινότητα Πεύκης</w:t>
            </w:r>
          </w:p>
          <w:p w:rsidR="00A15A90" w:rsidRDefault="00804F89">
            <w:pPr>
              <w:pStyle w:val="1"/>
              <w:spacing w:line="276" w:lineRule="auto"/>
              <w:ind w:left="0"/>
              <w:jc w:val="both"/>
              <w:rPr>
                <w:rFonts w:ascii="Monotype Corsiva" w:hAnsi="Monotype Corsiva" w:cs="Tahoma"/>
                <w:b/>
                <w:color w:val="548DD4"/>
                <w:sz w:val="28"/>
                <w:szCs w:val="28"/>
              </w:rPr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u w:val="thick"/>
              </w:rPr>
              <w:t>10:45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: Δοξολογία στον Ι.Ν. Αγ. Παντελεήμονα στην Πεύκη</w:t>
            </w:r>
          </w:p>
          <w:p w:rsidR="00A15A90" w:rsidRDefault="00804F89">
            <w:pPr>
              <w:pStyle w:val="1"/>
              <w:spacing w:line="276" w:lineRule="auto"/>
              <w:ind w:left="0"/>
              <w:jc w:val="both"/>
              <w:rPr>
                <w:rFonts w:ascii="Monotype Corsiva" w:hAnsi="Monotype Corsiva" w:cs="Tahoma"/>
                <w:b/>
                <w:color w:val="548DD4"/>
                <w:sz w:val="28"/>
                <w:szCs w:val="28"/>
              </w:rPr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u w:val="thick"/>
              </w:rPr>
              <w:t>11:00: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 Στο χώρο του Ηρώου, του Ι.Ν. Αγ. Παντελεήμονα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Επιμνημόσυνη δέηση &amp; Πανηγυρικός  της  ημέρας  από την 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Εκπαιδευτικό του 2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vertAlign w:val="superscript"/>
              </w:rPr>
              <w:t>ου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 Γυμνασίου Πεύκης κα </w:t>
            </w:r>
            <w:proofErr w:type="spellStart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Πρίντζιου</w:t>
            </w:r>
            <w:proofErr w:type="spellEnd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 Ευαγγελία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Κατάθεση στεφάνων* από σχολεία και φορείς της  </w:t>
            </w:r>
            <w:proofErr w:type="spellStart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Δ.Κ.Πεύκης</w:t>
            </w:r>
            <w:proofErr w:type="spellEnd"/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Τήρηση ενός λεπτού σιγής - Εθνικός Ύμνος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u w:val="thick"/>
              </w:rPr>
              <w:t>12:00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: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u w:val="thick"/>
              </w:rPr>
              <w:t>Παρέλαση όλων των Σχολείων  επί της Λεωφόρου Ειρήνης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u w:val="thick"/>
              </w:rPr>
              <w:t>13:00: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 Εορταστικές εκδηλώσεις στον προαύλιο χώρο του Ι.Ν. Αγ. Παντελεήμονα (σε περίπτωση κακοκαιρίας, στο Δημοτικό Θέατρο Πεύκης)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-Τμήμα Παραδοσιακών Χορών του Ν.Π.Δ.Δ. ΠΕ.Α.Π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-Χορευτικό Τμήμα του Συλλόγου Κρητών Πεύκης-Λυκόβρυσης</w:t>
            </w:r>
          </w:p>
          <w:p w:rsidR="00A15A90" w:rsidRDefault="00804F89">
            <w:pPr>
              <w:tabs>
                <w:tab w:val="left" w:pos="720"/>
              </w:tabs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¨ΤΑΛΩΣ¨</w:t>
            </w:r>
          </w:p>
          <w:p w:rsidR="00A15A90" w:rsidRDefault="00804F89">
            <w:pPr>
              <w:tabs>
                <w:tab w:val="left" w:pos="720"/>
              </w:tabs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-Τμήμα Παραδοσιακών Χορ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ών του Συλλόγου ¨Αστροφεγγιά¨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Αλυτάρχης: κος Τσεκούρας Νέστορας, Καθηγητής Φ.Α. 2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vertAlign w:val="superscript"/>
              </w:rPr>
              <w:t>ου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 Γυμνασίου Πεύκης</w:t>
            </w: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lang w:val="en-US"/>
              </w:rPr>
              <w:t>T</w:t>
            </w:r>
            <w:proofErr w:type="spellStart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ελετάρχης</w:t>
            </w:r>
            <w:proofErr w:type="spellEnd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: κος </w:t>
            </w:r>
            <w:proofErr w:type="spellStart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Τόφαλος</w:t>
            </w:r>
            <w:proofErr w:type="spellEnd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 Μάρκος, Αρχηγός Ομάδας  </w:t>
            </w:r>
            <w:proofErr w:type="spellStart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Αεροπροσκόπων</w:t>
            </w:r>
            <w:proofErr w:type="spellEnd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 Πεύκης</w:t>
            </w:r>
          </w:p>
          <w:p w:rsidR="00A15A90" w:rsidRDefault="00A15A90">
            <w:pPr>
              <w:spacing w:line="276" w:lineRule="auto"/>
              <w:jc w:val="both"/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</w:pPr>
          </w:p>
          <w:p w:rsidR="00A15A90" w:rsidRDefault="00804F89">
            <w:pPr>
              <w:spacing w:line="276" w:lineRule="auto"/>
              <w:jc w:val="both"/>
            </w:pP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*   Οι  φορείς    που    επιθυμούν   να    καταθέσουν   στεφάνι    πρέπει  να   το δη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λώσουν στο Δήμο,  μέχρι την Παρασκευή 18 Μαρτίου στα: </w:t>
            </w:r>
            <w:proofErr w:type="spellStart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τηλ</w:t>
            </w:r>
            <w:proofErr w:type="spellEnd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.  210.6145131, ή φαξ 210.6145145,  ή 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lang w:val="en-US"/>
              </w:rPr>
              <w:t>e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-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lang w:val="en-US"/>
              </w:rPr>
              <w:t>mail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lang w:val="en-US"/>
              </w:rPr>
              <w:t>e.zerva</w:t>
            </w:r>
            <w:proofErr w:type="spellEnd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@</w:t>
            </w:r>
            <w:proofErr w:type="spellStart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lang w:val="en-US"/>
              </w:rPr>
              <w:t>likovrisipefki</w:t>
            </w:r>
            <w:proofErr w:type="spellEnd"/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</w:rPr>
              <w:t>.</w:t>
            </w:r>
            <w:r>
              <w:rPr>
                <w:rFonts w:ascii="Monotype Corsiva" w:hAnsi="Monotype Corsiva" w:cs="Tahoma"/>
                <w:b/>
                <w:color w:val="548DD4"/>
                <w:sz w:val="21"/>
                <w:szCs w:val="21"/>
                <w:lang w:val="en-US"/>
              </w:rPr>
              <w:t>gr</w:t>
            </w:r>
          </w:p>
        </w:tc>
      </w:tr>
    </w:tbl>
    <w:p w:rsidR="00A15A90" w:rsidRDefault="00A15A90"/>
    <w:sectPr w:rsidR="00A15A90" w:rsidSect="00A15A90">
      <w:pgSz w:w="16838" w:h="11906" w:orient="landscape"/>
      <w:pgMar w:top="204" w:right="278" w:bottom="181" w:left="1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20"/>
  <w:characterSpacingControl w:val="doNotCompress"/>
  <w:compat/>
  <w:rsids>
    <w:rsidRoot w:val="00A15A90"/>
    <w:rsid w:val="00804F89"/>
    <w:rsid w:val="00A1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CB6"/>
    <w:pPr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rsid w:val="004312F9"/>
    <w:rPr>
      <w:color w:val="0000FF"/>
      <w:u w:val="single"/>
    </w:rPr>
  </w:style>
  <w:style w:type="character" w:customStyle="1" w:styleId="ListLabel1">
    <w:name w:val="ListLabel 1"/>
    <w:rsid w:val="00A15A90"/>
    <w:rPr>
      <w:rFonts w:eastAsia="Times New Roman"/>
    </w:rPr>
  </w:style>
  <w:style w:type="character" w:customStyle="1" w:styleId="ListLabel2">
    <w:name w:val="ListLabel 2"/>
    <w:rsid w:val="00A15A90"/>
    <w:rPr>
      <w:rFonts w:cs="Courier New"/>
    </w:rPr>
  </w:style>
  <w:style w:type="character" w:customStyle="1" w:styleId="ListLabel3">
    <w:name w:val="ListLabel 3"/>
    <w:rsid w:val="00A15A90"/>
    <w:rPr>
      <w:rFonts w:cs="Symbol"/>
    </w:rPr>
  </w:style>
  <w:style w:type="character" w:customStyle="1" w:styleId="ListLabel4">
    <w:name w:val="ListLabel 4"/>
    <w:rsid w:val="00A15A90"/>
    <w:rPr>
      <w:rFonts w:cs="Wingdings"/>
    </w:rPr>
  </w:style>
  <w:style w:type="character" w:customStyle="1" w:styleId="ListLabel5">
    <w:name w:val="ListLabel 5"/>
    <w:rsid w:val="00A15A90"/>
    <w:rPr>
      <w:rFonts w:cs="Courier New"/>
    </w:rPr>
  </w:style>
  <w:style w:type="paragraph" w:customStyle="1" w:styleId="a0">
    <w:name w:val="Επικεφαλίδα"/>
    <w:basedOn w:val="Normal"/>
    <w:next w:val="a1"/>
    <w:rsid w:val="00A15A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1">
    <w:name w:val="Σώμα κειμένου"/>
    <w:basedOn w:val="Normal"/>
    <w:rsid w:val="00A15A90"/>
    <w:pPr>
      <w:spacing w:after="140" w:line="288" w:lineRule="auto"/>
    </w:pPr>
  </w:style>
  <w:style w:type="paragraph" w:customStyle="1" w:styleId="a2">
    <w:name w:val="Λίστα"/>
    <w:basedOn w:val="a1"/>
    <w:rsid w:val="00A15A90"/>
    <w:rPr>
      <w:rFonts w:cs="Mangal"/>
    </w:rPr>
  </w:style>
  <w:style w:type="paragraph" w:customStyle="1" w:styleId="a3">
    <w:name w:val="Υπόμνημα"/>
    <w:basedOn w:val="Normal"/>
    <w:rsid w:val="00A15A90"/>
    <w:pPr>
      <w:suppressLineNumbers/>
      <w:spacing w:before="120" w:after="120"/>
    </w:pPr>
    <w:rPr>
      <w:rFonts w:cs="Mangal"/>
      <w:i/>
      <w:iCs/>
    </w:rPr>
  </w:style>
  <w:style w:type="paragraph" w:customStyle="1" w:styleId="a4">
    <w:name w:val="Ευρετήριο"/>
    <w:basedOn w:val="Normal"/>
    <w:rsid w:val="00A15A90"/>
    <w:pPr>
      <w:suppressLineNumbers/>
    </w:pPr>
    <w:rPr>
      <w:rFonts w:cs="Mangal"/>
    </w:rPr>
  </w:style>
  <w:style w:type="paragraph" w:customStyle="1" w:styleId="1">
    <w:name w:val="Παράγραφος λίστας1"/>
    <w:basedOn w:val="Normal"/>
    <w:rsid w:val="0043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mayor@likovrisipefki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2199</Characters>
  <Application>Microsoft Office Word</Application>
  <DocSecurity>0</DocSecurity>
  <Lines>18</Lines>
  <Paragraphs>5</Paragraphs>
  <ScaleCrop>false</ScaleCrop>
  <Company>HP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p.gianniou</dc:creator>
  <cp:lastModifiedBy>Efi Manimani</cp:lastModifiedBy>
  <cp:revision>2</cp:revision>
  <cp:lastPrinted>2016-03-07T09:31:00Z</cp:lastPrinted>
  <dcterms:created xsi:type="dcterms:W3CDTF">2016-03-22T12:08:00Z</dcterms:created>
  <dcterms:modified xsi:type="dcterms:W3CDTF">2016-03-22T12:08:00Z</dcterms:modified>
  <dc:language>el-GR</dc:language>
</cp:coreProperties>
</file>