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4D14" w:rsidRPr="00BF08E2" w:rsidRDefault="00C270BF">
      <w:pPr>
        <w:pStyle w:val="1"/>
        <w:rPr>
          <w:lang w:val="en-US"/>
        </w:rPr>
      </w:pPr>
      <w:r>
        <w:rPr>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114300</wp:posOffset>
            </wp:positionV>
            <wp:extent cx="1114425" cy="933450"/>
            <wp:effectExtent l="19050" t="0" r="952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14425" cy="933450"/>
                    </a:xfrm>
                    <a:prstGeom prst="rect">
                      <a:avLst/>
                    </a:prstGeom>
                    <a:noFill/>
                  </pic:spPr>
                </pic:pic>
              </a:graphicData>
            </a:graphic>
          </wp:anchor>
        </w:drawing>
      </w:r>
    </w:p>
    <w:p w:rsidR="009E4D14" w:rsidRPr="00BF08E2" w:rsidRDefault="009E4D14" w:rsidP="00686944">
      <w:pPr>
        <w:spacing w:after="120"/>
        <w:ind w:left="-180" w:right="-694"/>
        <w:rPr>
          <w:sz w:val="20"/>
          <w:szCs w:val="20"/>
        </w:rPr>
      </w:pPr>
      <w:r w:rsidRPr="00BF08E2">
        <w:rPr>
          <w:sz w:val="20"/>
          <w:szCs w:val="20"/>
        </w:rPr>
        <w:t xml:space="preserve">                              Ο ΠΡΟΕΔΡΟΣ</w:t>
      </w:r>
      <w:r w:rsidRPr="00BF08E2">
        <w:rPr>
          <w:sz w:val="20"/>
          <w:szCs w:val="20"/>
        </w:rPr>
        <w:tab/>
      </w:r>
      <w:r w:rsidRPr="00BF08E2">
        <w:rPr>
          <w:sz w:val="20"/>
          <w:szCs w:val="20"/>
        </w:rPr>
        <w:tab/>
      </w:r>
      <w:r w:rsidRPr="00BF08E2">
        <w:rPr>
          <w:sz w:val="20"/>
          <w:szCs w:val="20"/>
        </w:rPr>
        <w:tab/>
      </w:r>
      <w:r w:rsidRPr="00BF08E2">
        <w:rPr>
          <w:sz w:val="20"/>
          <w:szCs w:val="20"/>
        </w:rPr>
        <w:tab/>
      </w:r>
      <w:r w:rsidRPr="00BF08E2">
        <w:rPr>
          <w:sz w:val="20"/>
          <w:szCs w:val="20"/>
        </w:rPr>
        <w:tab/>
        <w:t xml:space="preserve">                 ΑΘΗΝΑ  </w:t>
      </w:r>
      <w:r w:rsidR="00B27CEB">
        <w:rPr>
          <w:sz w:val="20"/>
          <w:szCs w:val="20"/>
        </w:rPr>
        <w:t>28</w:t>
      </w:r>
      <w:r w:rsidR="00937F36">
        <w:rPr>
          <w:sz w:val="20"/>
          <w:szCs w:val="20"/>
        </w:rPr>
        <w:t>/09</w:t>
      </w:r>
      <w:r w:rsidR="00681B90">
        <w:rPr>
          <w:sz w:val="20"/>
          <w:szCs w:val="20"/>
        </w:rPr>
        <w:t>/2016</w:t>
      </w:r>
    </w:p>
    <w:p w:rsidR="009E4D14" w:rsidRPr="00FF05F4" w:rsidRDefault="009E4D14" w:rsidP="00686944">
      <w:pPr>
        <w:ind w:right="-694"/>
        <w:rPr>
          <w:sz w:val="20"/>
          <w:szCs w:val="20"/>
        </w:rPr>
      </w:pPr>
      <w:r w:rsidRPr="00BF08E2">
        <w:rPr>
          <w:sz w:val="20"/>
          <w:szCs w:val="20"/>
        </w:rPr>
        <w:t xml:space="preserve">                                                                                                    </w:t>
      </w:r>
      <w:r w:rsidR="00B27CEB">
        <w:rPr>
          <w:sz w:val="20"/>
          <w:szCs w:val="20"/>
        </w:rPr>
        <w:t xml:space="preserve">                    Αρ. Πρωτ.:</w:t>
      </w:r>
      <w:r w:rsidR="006A72C7" w:rsidRPr="006A72C7">
        <w:rPr>
          <w:sz w:val="20"/>
          <w:szCs w:val="20"/>
        </w:rPr>
        <w:t>27</w:t>
      </w:r>
      <w:r w:rsidR="006A72C7" w:rsidRPr="00FF05F4">
        <w:rPr>
          <w:sz w:val="20"/>
          <w:szCs w:val="20"/>
        </w:rPr>
        <w:t>62</w:t>
      </w:r>
    </w:p>
    <w:p w:rsidR="009E4D14" w:rsidRPr="00BF08E2" w:rsidRDefault="009E4D14" w:rsidP="00686944">
      <w:pPr>
        <w:ind w:left="-540" w:right="-694"/>
        <w:rPr>
          <w:sz w:val="20"/>
          <w:szCs w:val="20"/>
        </w:rPr>
      </w:pPr>
    </w:p>
    <w:p w:rsidR="009E4D14" w:rsidRPr="00BF08E2" w:rsidRDefault="009E4D14" w:rsidP="00686944">
      <w:pPr>
        <w:ind w:left="-540" w:right="-694"/>
        <w:rPr>
          <w:sz w:val="20"/>
          <w:szCs w:val="20"/>
        </w:rPr>
      </w:pPr>
    </w:p>
    <w:p w:rsidR="009E4D14" w:rsidRPr="00BF08E2" w:rsidRDefault="009E4D14" w:rsidP="00686944">
      <w:pPr>
        <w:ind w:left="-540" w:right="-694"/>
        <w:rPr>
          <w:sz w:val="20"/>
          <w:szCs w:val="20"/>
        </w:rPr>
      </w:pPr>
    </w:p>
    <w:p w:rsidR="009E4D14" w:rsidRPr="00BF08E2" w:rsidRDefault="00410E02" w:rsidP="00686944">
      <w:pPr>
        <w:ind w:right="-694"/>
        <w:rPr>
          <w:sz w:val="20"/>
          <w:szCs w:val="20"/>
        </w:rPr>
      </w:pPr>
      <w:r w:rsidRPr="00410E02">
        <w:rPr>
          <w:noProof/>
        </w:rPr>
        <w:pict>
          <v:line id="Line 2" o:spid="_x0000_s1026" style="position:absolute;z-index:251656192;visibility:visible" from="-36pt,3.35pt" to="1in,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as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6z8VM2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"/>
        </w:pict>
      </w:r>
    </w:p>
    <w:p w:rsidR="009E4D14" w:rsidRPr="00BF08E2" w:rsidRDefault="00410E02" w:rsidP="00686944">
      <w:pPr>
        <w:ind w:left="-540" w:right="-694"/>
      </w:pPr>
      <w:r>
        <w:rPr>
          <w:noProof/>
        </w:rPr>
        <w:pict>
          <v:line id="Line 3" o:spid="_x0000_s1027" style="position:absolute;left:0;text-align:left;z-index:251657216;visibility:visible" from="-54pt,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"/>
        </w:pict>
      </w:r>
      <w:r w:rsidR="009E4D14" w:rsidRPr="00BF08E2">
        <w:rPr>
          <w:sz w:val="20"/>
          <w:szCs w:val="20"/>
        </w:rPr>
        <w:t>ΚΕΝΤΡΙΚΗ ΕΝΩΣΗ</w:t>
      </w:r>
    </w:p>
    <w:p w:rsidR="009E4D14" w:rsidRPr="00BF08E2" w:rsidRDefault="009E4D14" w:rsidP="00686944">
      <w:pPr>
        <w:ind w:left="-540" w:right="-694"/>
        <w:rPr>
          <w:sz w:val="20"/>
          <w:szCs w:val="20"/>
        </w:rPr>
      </w:pPr>
      <w:r w:rsidRPr="00BF08E2">
        <w:rPr>
          <w:sz w:val="20"/>
          <w:szCs w:val="20"/>
        </w:rPr>
        <w:t>ΔΗΜΩΝ ΕΛΛΑΔΑΣ</w:t>
      </w:r>
    </w:p>
    <w:p w:rsidR="009E4D14" w:rsidRPr="00BF08E2" w:rsidRDefault="009E4D14" w:rsidP="00686944">
      <w:pPr>
        <w:spacing w:after="240"/>
      </w:pPr>
      <w:r w:rsidRPr="00BF08E2">
        <w:t xml:space="preserve"> </w:t>
      </w:r>
    </w:p>
    <w:p w:rsidR="009E4D14" w:rsidRPr="00BF08E2" w:rsidRDefault="009E4D14">
      <w:pPr>
        <w:pStyle w:val="1"/>
      </w:pPr>
    </w:p>
    <w:p w:rsidR="00305460" w:rsidRPr="00305460" w:rsidRDefault="00305460" w:rsidP="00305460">
      <w:pPr>
        <w:spacing w:line="312" w:lineRule="auto"/>
        <w:ind w:left="-360" w:right="-567"/>
        <w:rPr>
          <w:rFonts w:ascii="Tahoma" w:hAnsi="Tahoma" w:cs="Tahoma"/>
          <w:b/>
          <w:sz w:val="24"/>
          <w:szCs w:val="24"/>
        </w:rPr>
      </w:pPr>
      <w:r w:rsidRPr="00305460">
        <w:rPr>
          <w:rFonts w:ascii="Tahoma" w:hAnsi="Tahoma" w:cs="Tahoma"/>
          <w:b/>
          <w:sz w:val="24"/>
          <w:szCs w:val="24"/>
        </w:rPr>
        <w:t xml:space="preserve">    κ. Αλέξανδρο </w:t>
      </w:r>
      <w:proofErr w:type="spellStart"/>
      <w:r w:rsidRPr="00305460">
        <w:rPr>
          <w:rFonts w:ascii="Tahoma" w:hAnsi="Tahoma" w:cs="Tahoma"/>
          <w:b/>
          <w:sz w:val="24"/>
          <w:szCs w:val="24"/>
        </w:rPr>
        <w:t>Χαρίτση</w:t>
      </w:r>
      <w:proofErr w:type="spellEnd"/>
      <w:r w:rsidRPr="00305460">
        <w:rPr>
          <w:rFonts w:ascii="Tahoma" w:hAnsi="Tahoma" w:cs="Tahoma"/>
          <w:b/>
          <w:sz w:val="24"/>
          <w:szCs w:val="24"/>
        </w:rPr>
        <w:t xml:space="preserve"> </w:t>
      </w:r>
    </w:p>
    <w:p w:rsidR="00305460" w:rsidRPr="00305460" w:rsidRDefault="00305460" w:rsidP="00305460">
      <w:pPr>
        <w:spacing w:line="312" w:lineRule="auto"/>
        <w:ind w:left="-360" w:right="-567"/>
        <w:rPr>
          <w:rFonts w:ascii="Tahoma" w:hAnsi="Tahoma" w:cs="Tahoma"/>
          <w:sz w:val="24"/>
          <w:szCs w:val="24"/>
        </w:rPr>
      </w:pPr>
      <w:r w:rsidRPr="00305460">
        <w:rPr>
          <w:rFonts w:ascii="Tahoma" w:hAnsi="Tahoma" w:cs="Tahoma"/>
          <w:sz w:val="24"/>
          <w:szCs w:val="24"/>
        </w:rPr>
        <w:t xml:space="preserve">    Υφυπουργό Δημοσίων Επενδύσεων &amp; ΕΣΠΑ</w:t>
      </w:r>
    </w:p>
    <w:p w:rsidR="00937F36" w:rsidRPr="00305460" w:rsidRDefault="00937F36" w:rsidP="00937F36">
      <w:pPr>
        <w:pStyle w:val="1"/>
        <w:spacing w:line="312" w:lineRule="auto"/>
        <w:rPr>
          <w:b/>
          <w:sz w:val="24"/>
          <w:szCs w:val="24"/>
        </w:rPr>
      </w:pPr>
    </w:p>
    <w:p w:rsidR="00937F36" w:rsidRDefault="00937F36" w:rsidP="00937F36">
      <w:pPr>
        <w:pStyle w:val="1"/>
        <w:spacing w:line="312" w:lineRule="auto"/>
        <w:rPr>
          <w:b/>
        </w:rPr>
      </w:pPr>
    </w:p>
    <w:p w:rsidR="009E4D14" w:rsidRPr="00305460" w:rsidRDefault="00DD319C" w:rsidP="00937F36">
      <w:pPr>
        <w:pStyle w:val="1"/>
        <w:spacing w:line="312" w:lineRule="auto"/>
        <w:rPr>
          <w:rFonts w:ascii="Tahoma" w:hAnsi="Tahoma" w:cs="Tahoma"/>
          <w:sz w:val="24"/>
          <w:szCs w:val="24"/>
        </w:rPr>
      </w:pPr>
      <w:r>
        <w:rPr>
          <w:rFonts w:ascii="Tahoma" w:hAnsi="Tahoma" w:cs="Tahoma"/>
          <w:b/>
          <w:sz w:val="24"/>
          <w:szCs w:val="24"/>
        </w:rPr>
        <w:t>Κύριε Υφυπουργέ</w:t>
      </w:r>
      <w:r w:rsidR="00937F36" w:rsidRPr="00305460">
        <w:rPr>
          <w:rFonts w:ascii="Tahoma" w:hAnsi="Tahoma" w:cs="Tahoma"/>
          <w:b/>
          <w:sz w:val="24"/>
          <w:szCs w:val="24"/>
        </w:rPr>
        <w:t>,</w:t>
      </w:r>
    </w:p>
    <w:p w:rsidR="009E4D14" w:rsidRPr="00305460" w:rsidRDefault="009E4D14">
      <w:pPr>
        <w:pStyle w:val="1"/>
        <w:rPr>
          <w:rFonts w:ascii="Tahoma" w:hAnsi="Tahoma" w:cs="Tahoma"/>
          <w:sz w:val="24"/>
          <w:szCs w:val="24"/>
        </w:rPr>
      </w:pPr>
    </w:p>
    <w:p w:rsidR="00305460" w:rsidRPr="00305460" w:rsidRDefault="00305460" w:rsidP="00305460">
      <w:pPr>
        <w:spacing w:line="360" w:lineRule="auto"/>
        <w:ind w:firstLine="720"/>
        <w:jc w:val="both"/>
        <w:rPr>
          <w:rFonts w:ascii="Tahoma" w:hAnsi="Tahoma" w:cs="Tahoma"/>
          <w:sz w:val="24"/>
          <w:szCs w:val="24"/>
          <w:shd w:val="clear" w:color="auto" w:fill="FFFFFF"/>
        </w:rPr>
      </w:pPr>
      <w:r w:rsidRPr="00305460">
        <w:rPr>
          <w:rFonts w:ascii="Tahoma" w:hAnsi="Tahoma" w:cs="Tahoma"/>
          <w:sz w:val="24"/>
          <w:szCs w:val="24"/>
          <w:shd w:val="clear" w:color="auto" w:fill="FFFFFF"/>
        </w:rPr>
        <w:t>Όπως γνωρίζετε</w:t>
      </w:r>
      <w:r>
        <w:rPr>
          <w:rFonts w:ascii="Tahoma" w:hAnsi="Tahoma" w:cs="Tahoma"/>
          <w:sz w:val="24"/>
          <w:szCs w:val="24"/>
          <w:shd w:val="clear" w:color="auto" w:fill="FFFFFF"/>
        </w:rPr>
        <w:t>,</w:t>
      </w:r>
      <w:r w:rsidRPr="00305460">
        <w:rPr>
          <w:rFonts w:ascii="Tahoma" w:hAnsi="Tahoma" w:cs="Tahoma"/>
          <w:sz w:val="24"/>
          <w:szCs w:val="24"/>
          <w:shd w:val="clear" w:color="auto" w:fill="FFFFFF"/>
        </w:rPr>
        <w:t xml:space="preserve"> η Τοπική Αυτοδιοίκηση Α’ Βαθμού (Δήμοι) στην Ελλάδα αποτελεί διαχρονικά έναν από τους βασικούς πυλώνες της εφαρμογής αναπτυξιακών προγραμμάτων που υλοποιούνται με τη συγχρηματοδότηση των Διαρθρωτικών Ταμείων της Ευρωπαϊκής Ένωσης (ΜΟΠ, ΚΠΣ, ΕΣΠΑ). Την Προγραμματική Περίοδο 2007-13</w:t>
      </w:r>
      <w:r>
        <w:rPr>
          <w:rFonts w:ascii="Tahoma" w:hAnsi="Tahoma" w:cs="Tahoma"/>
          <w:sz w:val="24"/>
          <w:szCs w:val="24"/>
          <w:shd w:val="clear" w:color="auto" w:fill="FFFFFF"/>
        </w:rPr>
        <w:t>,</w:t>
      </w:r>
      <w:r w:rsidRPr="00305460">
        <w:rPr>
          <w:rFonts w:ascii="Tahoma" w:hAnsi="Tahoma" w:cs="Tahoma"/>
          <w:sz w:val="24"/>
          <w:szCs w:val="24"/>
          <w:shd w:val="clear" w:color="auto" w:fill="FFFFFF"/>
        </w:rPr>
        <w:t xml:space="preserve"> οι Δήμοι υλοποίησαν περί τις  6000  πράξεις, συνολικού προϋπολογισμού 5,5 δις </w:t>
      </w:r>
      <w:r w:rsidRPr="00305460">
        <w:rPr>
          <w:rFonts w:ascii="Tahoma" w:eastAsia="MingLiU_HKSCS" w:hAnsi="Tahoma" w:cs="Tahoma"/>
          <w:sz w:val="24"/>
          <w:szCs w:val="24"/>
          <w:shd w:val="clear" w:color="auto" w:fill="FFFFFF"/>
        </w:rPr>
        <w:t>€</w:t>
      </w:r>
      <w:r w:rsidRPr="00305460">
        <w:rPr>
          <w:rFonts w:ascii="Tahoma" w:hAnsi="Tahoma" w:cs="Tahoma"/>
          <w:sz w:val="24"/>
          <w:szCs w:val="24"/>
          <w:shd w:val="clear" w:color="auto" w:fill="FFFFFF"/>
        </w:rPr>
        <w:t>, συμμετέχοντας με μερίδιο 15% στο συνολικό προϋπολογισμό των ενταγμένων πράξεων,</w:t>
      </w:r>
      <w:r>
        <w:rPr>
          <w:rFonts w:ascii="Tahoma" w:hAnsi="Tahoma" w:cs="Tahoma"/>
          <w:sz w:val="24"/>
          <w:szCs w:val="24"/>
          <w:shd w:val="clear" w:color="auto" w:fill="FFFFFF"/>
        </w:rPr>
        <w:t xml:space="preserve"> καθώς και</w:t>
      </w:r>
      <w:r w:rsidRPr="00305460">
        <w:rPr>
          <w:rFonts w:ascii="Tahoma" w:hAnsi="Tahoma" w:cs="Tahoma"/>
          <w:sz w:val="24"/>
          <w:szCs w:val="24"/>
          <w:shd w:val="clear" w:color="auto" w:fill="FFFFFF"/>
        </w:rPr>
        <w:t xml:space="preserve"> ποσοστό 12% επί του συνόλου των δαπανών.</w:t>
      </w:r>
    </w:p>
    <w:p w:rsidR="00305460" w:rsidRPr="00305460" w:rsidRDefault="00305460" w:rsidP="00FF05F4">
      <w:pPr>
        <w:spacing w:line="360" w:lineRule="auto"/>
        <w:ind w:firstLine="720"/>
        <w:jc w:val="both"/>
        <w:rPr>
          <w:rFonts w:ascii="Tahoma" w:hAnsi="Tahoma" w:cs="Tahoma"/>
          <w:sz w:val="24"/>
          <w:szCs w:val="24"/>
        </w:rPr>
      </w:pPr>
      <w:r w:rsidRPr="00305460">
        <w:rPr>
          <w:rFonts w:ascii="Tahoma" w:hAnsi="Tahoma" w:cs="Tahoma"/>
          <w:sz w:val="24"/>
          <w:szCs w:val="24"/>
        </w:rPr>
        <w:t>Στ</w:t>
      </w:r>
      <w:r>
        <w:rPr>
          <w:rFonts w:ascii="Tahoma" w:hAnsi="Tahoma" w:cs="Tahoma"/>
          <w:sz w:val="24"/>
          <w:szCs w:val="24"/>
        </w:rPr>
        <w:t>ο πλαίσιο αυτό,</w:t>
      </w:r>
      <w:r w:rsidRPr="00305460">
        <w:rPr>
          <w:rFonts w:ascii="Tahoma" w:hAnsi="Tahoma" w:cs="Tahoma"/>
          <w:sz w:val="24"/>
          <w:szCs w:val="24"/>
        </w:rPr>
        <w:t xml:space="preserve"> και</w:t>
      </w:r>
      <w:r>
        <w:rPr>
          <w:rFonts w:ascii="Tahoma" w:hAnsi="Tahoma" w:cs="Tahoma"/>
          <w:sz w:val="24"/>
          <w:szCs w:val="24"/>
        </w:rPr>
        <w:t xml:space="preserve"> </w:t>
      </w:r>
      <w:r w:rsidRPr="00305460">
        <w:rPr>
          <w:rFonts w:ascii="Tahoma" w:hAnsi="Tahoma" w:cs="Tahoma"/>
          <w:sz w:val="24"/>
          <w:szCs w:val="24"/>
        </w:rPr>
        <w:t>από την αρχή της ανάληψης των καθηκόντων σας ως Υφυπουργού Ανάπτυξης αρμόδιου για θέματα ΕΣΠΑ, έχουμε πραγματοποιήσει πολλές σ</w:t>
      </w:r>
      <w:r>
        <w:rPr>
          <w:rFonts w:ascii="Tahoma" w:hAnsi="Tahoma" w:cs="Tahoma"/>
          <w:sz w:val="24"/>
          <w:szCs w:val="24"/>
        </w:rPr>
        <w:t>υναντήσεις, προκειμένου η ΚΕΔΕ,</w:t>
      </w:r>
      <w:r w:rsidRPr="00305460">
        <w:rPr>
          <w:rFonts w:ascii="Tahoma" w:hAnsi="Tahoma" w:cs="Tahoma"/>
          <w:sz w:val="24"/>
          <w:szCs w:val="24"/>
        </w:rPr>
        <w:t xml:space="preserve"> με βάση τη γνώση και την αποκτηθείσα εμπειρία των Δήμων, να συνεισφέρει με τη</w:t>
      </w:r>
      <w:r>
        <w:rPr>
          <w:rFonts w:ascii="Tahoma" w:hAnsi="Tahoma" w:cs="Tahoma"/>
          <w:sz w:val="24"/>
          <w:szCs w:val="24"/>
        </w:rPr>
        <w:t xml:space="preserve">ν κατάθεση των προτάσεών της </w:t>
      </w:r>
      <w:r w:rsidRPr="00305460">
        <w:rPr>
          <w:rFonts w:ascii="Tahoma" w:hAnsi="Tahoma" w:cs="Tahoma"/>
          <w:sz w:val="24"/>
          <w:szCs w:val="24"/>
        </w:rPr>
        <w:t>στην επιτάχυνση των διαδικασιών υλοποίησης του ΕΣΠΑ 2014-20, αλλά και στην αποτελεσματική εφαρμογή των σχετικών δράσεων.</w:t>
      </w:r>
    </w:p>
    <w:p w:rsidR="00305460" w:rsidRPr="00305460" w:rsidRDefault="00305460" w:rsidP="00305460">
      <w:pPr>
        <w:spacing w:line="360" w:lineRule="auto"/>
        <w:ind w:firstLine="720"/>
        <w:jc w:val="both"/>
        <w:rPr>
          <w:rFonts w:ascii="Tahoma" w:hAnsi="Tahoma" w:cs="Tahoma"/>
          <w:sz w:val="24"/>
          <w:szCs w:val="24"/>
        </w:rPr>
      </w:pPr>
      <w:r w:rsidRPr="00305460">
        <w:rPr>
          <w:rFonts w:ascii="Tahoma" w:hAnsi="Tahoma" w:cs="Tahoma"/>
          <w:sz w:val="24"/>
          <w:szCs w:val="24"/>
        </w:rPr>
        <w:t>Πρόσφατα ανακοινώθηκαν από το Υπουργείο Ανάπτυξης, Οικονομίας και Τουρισμού, τα ποσοτικά στοιχεία από τ</w:t>
      </w:r>
      <w:r>
        <w:rPr>
          <w:rFonts w:ascii="Tahoma" w:hAnsi="Tahoma" w:cs="Tahoma"/>
          <w:sz w:val="24"/>
          <w:szCs w:val="24"/>
        </w:rPr>
        <w:t>ην εφαρμογή</w:t>
      </w:r>
      <w:r w:rsidRPr="00305460">
        <w:rPr>
          <w:rFonts w:ascii="Tahoma" w:hAnsi="Tahoma" w:cs="Tahoma"/>
          <w:sz w:val="24"/>
          <w:szCs w:val="24"/>
        </w:rPr>
        <w:t xml:space="preserve"> των Επιχειρησιακών Προγραμμάτων του ΕΣΠΑ 2014-20 (συμβάσεις περί το 8,5% και απορρόφηση περί το 2,4%), τα οποία υποδηλώνουν εξαιρετικά χαμηλή ενεργοποίηση και κρίνονται μάλλον απογοητευτικά, καθώς ήδη βρισκόμαστε στο τέλος του τρίτου χρόνου </w:t>
      </w:r>
      <w:proofErr w:type="spellStart"/>
      <w:r>
        <w:rPr>
          <w:rFonts w:ascii="Tahoma" w:hAnsi="Tahoma" w:cs="Tahoma"/>
          <w:sz w:val="24"/>
          <w:szCs w:val="24"/>
        </w:rPr>
        <w:t>επιλεξιμότητας</w:t>
      </w:r>
      <w:proofErr w:type="spellEnd"/>
      <w:r>
        <w:rPr>
          <w:rFonts w:ascii="Tahoma" w:hAnsi="Tahoma" w:cs="Tahoma"/>
          <w:sz w:val="24"/>
          <w:szCs w:val="24"/>
        </w:rPr>
        <w:t xml:space="preserve"> </w:t>
      </w:r>
      <w:r w:rsidRPr="00305460">
        <w:rPr>
          <w:rFonts w:ascii="Tahoma" w:hAnsi="Tahoma" w:cs="Tahoma"/>
          <w:sz w:val="24"/>
          <w:szCs w:val="24"/>
        </w:rPr>
        <w:t>των έργων για την τρέχουσα Προγραμματική Περίοδο.</w:t>
      </w:r>
    </w:p>
    <w:p w:rsidR="00305460" w:rsidRPr="00305460" w:rsidRDefault="00305460" w:rsidP="00305460">
      <w:pPr>
        <w:spacing w:line="360" w:lineRule="auto"/>
        <w:ind w:firstLine="720"/>
        <w:jc w:val="both"/>
        <w:rPr>
          <w:rFonts w:ascii="Tahoma" w:hAnsi="Tahoma" w:cs="Tahoma"/>
          <w:sz w:val="24"/>
          <w:szCs w:val="24"/>
        </w:rPr>
      </w:pPr>
      <w:r>
        <w:rPr>
          <w:rFonts w:ascii="Tahoma" w:hAnsi="Tahoma" w:cs="Tahoma"/>
          <w:sz w:val="24"/>
          <w:szCs w:val="24"/>
        </w:rPr>
        <w:t xml:space="preserve">Με βάση αυτά τα στοιχεία, </w:t>
      </w:r>
      <w:r w:rsidRPr="00305460">
        <w:rPr>
          <w:rFonts w:ascii="Tahoma" w:hAnsi="Tahoma" w:cs="Tahoma"/>
          <w:sz w:val="24"/>
          <w:szCs w:val="24"/>
        </w:rPr>
        <w:t>η αποδ</w:t>
      </w:r>
      <w:r>
        <w:rPr>
          <w:rFonts w:ascii="Tahoma" w:hAnsi="Tahoma" w:cs="Tahoma"/>
          <w:sz w:val="24"/>
          <w:szCs w:val="24"/>
        </w:rPr>
        <w:t>οχή και υλοποίηση των αιτημάτων</w:t>
      </w:r>
      <w:r w:rsidRPr="00305460">
        <w:rPr>
          <w:rFonts w:ascii="Tahoma" w:hAnsi="Tahoma" w:cs="Tahoma"/>
          <w:sz w:val="24"/>
          <w:szCs w:val="24"/>
        </w:rPr>
        <w:t xml:space="preserve"> της ΚΕΔΕ, που επανειλημμένα σας έχουν παρουσιαστεί</w:t>
      </w:r>
      <w:r>
        <w:rPr>
          <w:rFonts w:ascii="Tahoma" w:hAnsi="Tahoma" w:cs="Tahoma"/>
          <w:sz w:val="24"/>
          <w:szCs w:val="24"/>
        </w:rPr>
        <w:t>, κρίνεται περισσότερο αναγκαία</w:t>
      </w:r>
      <w:r w:rsidRPr="00305460">
        <w:rPr>
          <w:rFonts w:ascii="Tahoma" w:hAnsi="Tahoma" w:cs="Tahoma"/>
          <w:sz w:val="24"/>
          <w:szCs w:val="24"/>
        </w:rPr>
        <w:t xml:space="preserve"> και επίκαιρη από ποτέ.</w:t>
      </w:r>
    </w:p>
    <w:p w:rsidR="00305460" w:rsidRPr="00305460" w:rsidRDefault="00305460" w:rsidP="00305460">
      <w:pPr>
        <w:spacing w:line="360" w:lineRule="auto"/>
        <w:ind w:firstLine="360"/>
        <w:jc w:val="both"/>
        <w:rPr>
          <w:rFonts w:ascii="Tahoma" w:hAnsi="Tahoma" w:cs="Tahoma"/>
          <w:sz w:val="24"/>
          <w:szCs w:val="24"/>
        </w:rPr>
      </w:pPr>
      <w:r w:rsidRPr="00305460">
        <w:rPr>
          <w:rFonts w:ascii="Tahoma" w:hAnsi="Tahoma" w:cs="Tahoma"/>
          <w:sz w:val="24"/>
          <w:szCs w:val="24"/>
        </w:rPr>
        <w:lastRenderedPageBreak/>
        <w:t>Σας υπενθυμίζουμε ότι η ΚΕΔΕ σας έχει προτείνει με την κατάθεση αναλυτικών κειμένων:</w:t>
      </w:r>
    </w:p>
    <w:p w:rsidR="00305460" w:rsidRPr="00305460" w:rsidRDefault="00305460" w:rsidP="00305460">
      <w:pPr>
        <w:pStyle w:val="ListParagraph"/>
        <w:numPr>
          <w:ilvl w:val="0"/>
          <w:numId w:val="1"/>
        </w:numPr>
        <w:spacing w:after="0" w:line="360" w:lineRule="auto"/>
        <w:jc w:val="both"/>
        <w:rPr>
          <w:rFonts w:ascii="Tahoma" w:hAnsi="Tahoma" w:cs="Tahoma"/>
          <w:iCs/>
          <w:sz w:val="24"/>
          <w:szCs w:val="24"/>
        </w:rPr>
      </w:pPr>
      <w:r w:rsidRPr="00305460">
        <w:rPr>
          <w:rFonts w:ascii="Tahoma" w:hAnsi="Tahoma" w:cs="Tahoma"/>
          <w:iCs/>
          <w:sz w:val="24"/>
          <w:szCs w:val="24"/>
        </w:rPr>
        <w:t>τη δημιουργία Εθνικού Προγράμματος με δικαιούχους τους Δήμους, μέσω εκχωρήσεων από τα εγκεκριμένα Τομεακά και Περιφερειακά Επιχειρησιακά Προγράμματα, όχι μόνο για την υλοποίηση τεχνικών έργων των Δήμων, αλλά και για άλλους Τομείς Πολιτικής (κοινωνικά θέματα κ</w:t>
      </w:r>
      <w:r>
        <w:rPr>
          <w:rFonts w:ascii="Tahoma" w:hAnsi="Tahoma" w:cs="Tahoma"/>
          <w:iCs/>
          <w:sz w:val="24"/>
          <w:szCs w:val="24"/>
        </w:rPr>
        <w:t>.</w:t>
      </w:r>
      <w:r w:rsidRPr="00305460">
        <w:rPr>
          <w:rFonts w:ascii="Tahoma" w:hAnsi="Tahoma" w:cs="Tahoma"/>
          <w:iCs/>
          <w:sz w:val="24"/>
          <w:szCs w:val="24"/>
        </w:rPr>
        <w:t>λπ</w:t>
      </w:r>
      <w:r>
        <w:rPr>
          <w:rFonts w:ascii="Tahoma" w:hAnsi="Tahoma" w:cs="Tahoma"/>
          <w:iCs/>
          <w:sz w:val="24"/>
          <w:szCs w:val="24"/>
        </w:rPr>
        <w:t>.</w:t>
      </w:r>
      <w:r w:rsidRPr="00305460">
        <w:rPr>
          <w:rFonts w:ascii="Tahoma" w:hAnsi="Tahoma" w:cs="Tahoma"/>
          <w:iCs/>
          <w:sz w:val="24"/>
          <w:szCs w:val="24"/>
        </w:rPr>
        <w:t>)</w:t>
      </w:r>
      <w:r>
        <w:rPr>
          <w:rFonts w:ascii="Tahoma" w:hAnsi="Tahoma" w:cs="Tahoma"/>
          <w:iCs/>
          <w:sz w:val="24"/>
          <w:szCs w:val="24"/>
        </w:rPr>
        <w:t>.</w:t>
      </w:r>
    </w:p>
    <w:p w:rsidR="00305460" w:rsidRPr="00305460" w:rsidRDefault="00305460" w:rsidP="00305460">
      <w:pPr>
        <w:pStyle w:val="ListParagraph"/>
        <w:numPr>
          <w:ilvl w:val="0"/>
          <w:numId w:val="1"/>
        </w:numPr>
        <w:spacing w:after="0" w:line="360" w:lineRule="auto"/>
        <w:jc w:val="both"/>
        <w:rPr>
          <w:rFonts w:ascii="Tahoma" w:hAnsi="Tahoma" w:cs="Tahoma"/>
          <w:sz w:val="24"/>
          <w:szCs w:val="24"/>
        </w:rPr>
      </w:pPr>
      <w:r w:rsidRPr="00305460">
        <w:rPr>
          <w:rFonts w:ascii="Tahoma" w:hAnsi="Tahoma" w:cs="Tahoma"/>
          <w:iCs/>
          <w:sz w:val="24"/>
          <w:szCs w:val="24"/>
        </w:rPr>
        <w:t xml:space="preserve">την υλοποίηση </w:t>
      </w:r>
      <w:proofErr w:type="spellStart"/>
      <w:r w:rsidRPr="00305460">
        <w:rPr>
          <w:rFonts w:ascii="Tahoma" w:hAnsi="Tahoma" w:cs="Tahoma"/>
          <w:iCs/>
          <w:sz w:val="24"/>
          <w:szCs w:val="24"/>
        </w:rPr>
        <w:t>στοχευμένων</w:t>
      </w:r>
      <w:proofErr w:type="spellEnd"/>
      <w:r w:rsidRPr="00305460">
        <w:rPr>
          <w:rFonts w:ascii="Tahoma" w:hAnsi="Tahoma" w:cs="Tahoma"/>
          <w:iCs/>
          <w:sz w:val="24"/>
          <w:szCs w:val="24"/>
        </w:rPr>
        <w:t xml:space="preserve"> δράσεων, από το Επιχειρησιακό Πρόγραμμα «Μεταρρύθμιση του Δημόσιου Τομέα» με σκοπό την προτυποποίηση των διαδικασιών/λειτουργιών των Δήμων και την εκπαίδευση του προσωπικού της Πρωτοβάθμιας Αυτοδιοίκησης με την πιστοποίηση γνώσεων και δεξιοτήτων.</w:t>
      </w:r>
    </w:p>
    <w:p w:rsidR="00305460" w:rsidRPr="00305460" w:rsidRDefault="00305460" w:rsidP="00305460">
      <w:pPr>
        <w:spacing w:line="360" w:lineRule="auto"/>
        <w:ind w:firstLine="360"/>
        <w:jc w:val="both"/>
        <w:rPr>
          <w:rFonts w:ascii="Tahoma" w:eastAsia="Calibri" w:hAnsi="Tahoma" w:cs="Tahoma"/>
          <w:sz w:val="24"/>
          <w:szCs w:val="24"/>
          <w:shd w:val="clear" w:color="auto" w:fill="FFFFFF"/>
        </w:rPr>
      </w:pPr>
      <w:r w:rsidRPr="00305460">
        <w:rPr>
          <w:rFonts w:ascii="Tahoma" w:hAnsi="Tahoma" w:cs="Tahoma"/>
          <w:sz w:val="24"/>
          <w:szCs w:val="24"/>
        </w:rPr>
        <w:t xml:space="preserve">Αν και έχει μεσολαβήσει </w:t>
      </w:r>
      <w:r>
        <w:rPr>
          <w:rFonts w:ascii="Tahoma" w:hAnsi="Tahoma" w:cs="Tahoma"/>
          <w:sz w:val="24"/>
          <w:szCs w:val="24"/>
        </w:rPr>
        <w:t>μεγάλο χρονικό διάστημα, ατυχώς,</w:t>
      </w:r>
      <w:r w:rsidRPr="00305460">
        <w:rPr>
          <w:rFonts w:ascii="Tahoma" w:hAnsi="Tahoma" w:cs="Tahoma"/>
          <w:sz w:val="24"/>
          <w:szCs w:val="24"/>
        </w:rPr>
        <w:t xml:space="preserve"> δεν έχει πραγματοποιηθεί κάποια ενέργεια για τα αν</w:t>
      </w:r>
      <w:r>
        <w:rPr>
          <w:rFonts w:ascii="Tahoma" w:hAnsi="Tahoma" w:cs="Tahoma"/>
          <w:sz w:val="24"/>
          <w:szCs w:val="24"/>
        </w:rPr>
        <w:t xml:space="preserve">ωτέρω ζητήματα. Όμως, ιδιαίτερα για το </w:t>
      </w:r>
      <w:r w:rsidRPr="00305460">
        <w:rPr>
          <w:rFonts w:ascii="Tahoma" w:hAnsi="Tahoma" w:cs="Tahoma"/>
          <w:sz w:val="24"/>
          <w:szCs w:val="24"/>
        </w:rPr>
        <w:t xml:space="preserve">ζήτημα της υλοποίησης των δράσεων </w:t>
      </w:r>
      <w:r w:rsidRPr="00305460">
        <w:rPr>
          <w:rFonts w:ascii="Tahoma" w:hAnsi="Tahoma" w:cs="Tahoma"/>
          <w:iCs/>
          <w:sz w:val="24"/>
          <w:szCs w:val="24"/>
        </w:rPr>
        <w:t>από το Επιχειρησιακό Πρόγραμμα «Μεταρρύθμιση του Δημόσιου Τομέα»</w:t>
      </w:r>
      <w:r>
        <w:rPr>
          <w:rFonts w:ascii="Tahoma" w:hAnsi="Tahoma" w:cs="Tahoma"/>
          <w:iCs/>
          <w:sz w:val="24"/>
          <w:szCs w:val="24"/>
        </w:rPr>
        <w:t>,</w:t>
      </w:r>
      <w:r w:rsidRPr="00305460">
        <w:rPr>
          <w:rFonts w:ascii="Tahoma" w:hAnsi="Tahoma" w:cs="Tahoma"/>
          <w:iCs/>
          <w:sz w:val="24"/>
          <w:szCs w:val="24"/>
        </w:rPr>
        <w:t xml:space="preserve"> η έλλειψη συντονισμού μεταξύ των φορέων εκπόνησης πολιτικής και της Ειδικής Υπηρεσίας Διαχείρισης (αρμοδιότητάς σας) καθώς οι μεγάλες χρονικές υστερήσεις στη λήψη των όποιων αποφά</w:t>
      </w:r>
      <w:r>
        <w:rPr>
          <w:rFonts w:ascii="Tahoma" w:hAnsi="Tahoma" w:cs="Tahoma"/>
          <w:iCs/>
          <w:sz w:val="24"/>
          <w:szCs w:val="24"/>
        </w:rPr>
        <w:t>σεων από τους φορείς σχεδιασμού</w:t>
      </w:r>
      <w:r w:rsidRPr="00305460">
        <w:rPr>
          <w:rFonts w:ascii="Tahoma" w:hAnsi="Tahoma" w:cs="Tahoma"/>
          <w:iCs/>
          <w:sz w:val="24"/>
          <w:szCs w:val="24"/>
        </w:rPr>
        <w:t xml:space="preserve"> πολιτικής κρίνονται πλέον μη αποδεκτές.</w:t>
      </w:r>
    </w:p>
    <w:p w:rsidR="000F6624" w:rsidRDefault="00305460" w:rsidP="00305460">
      <w:pPr>
        <w:spacing w:line="360" w:lineRule="auto"/>
        <w:ind w:firstLine="360"/>
        <w:jc w:val="both"/>
        <w:rPr>
          <w:b/>
        </w:rPr>
      </w:pPr>
      <w:r w:rsidRPr="00305460">
        <w:rPr>
          <w:rFonts w:ascii="Tahoma" w:eastAsia="Calibri" w:hAnsi="Tahoma" w:cs="Tahoma"/>
          <w:sz w:val="24"/>
          <w:szCs w:val="24"/>
          <w:shd w:val="clear" w:color="auto" w:fill="FFFFFF"/>
        </w:rPr>
        <w:t>Με βάση αυτά</w:t>
      </w:r>
      <w:r>
        <w:rPr>
          <w:rFonts w:ascii="Tahoma" w:eastAsia="Calibri" w:hAnsi="Tahoma" w:cs="Tahoma"/>
          <w:sz w:val="24"/>
          <w:szCs w:val="24"/>
          <w:shd w:val="clear" w:color="auto" w:fill="FFFFFF"/>
        </w:rPr>
        <w:t>,</w:t>
      </w:r>
      <w:r w:rsidRPr="00305460">
        <w:rPr>
          <w:rFonts w:ascii="Tahoma" w:hAnsi="Tahoma" w:cs="Tahoma"/>
          <w:sz w:val="24"/>
          <w:szCs w:val="24"/>
        </w:rPr>
        <w:t xml:space="preserve"> προσβλέπουμε στις δικές σας περαιτέρω ενέργειες για την υλοποίηση των παρ</w:t>
      </w:r>
      <w:r>
        <w:rPr>
          <w:rFonts w:ascii="Tahoma" w:hAnsi="Tahoma" w:cs="Tahoma"/>
          <w:sz w:val="24"/>
          <w:szCs w:val="24"/>
        </w:rPr>
        <w:t>απάνω ζητημάτων, αφενός για την</w:t>
      </w:r>
      <w:r w:rsidRPr="00305460">
        <w:rPr>
          <w:rFonts w:ascii="Tahoma" w:hAnsi="Tahoma" w:cs="Tahoma"/>
          <w:sz w:val="24"/>
          <w:szCs w:val="24"/>
        </w:rPr>
        <w:t xml:space="preserve"> επιτάχυνση των ρυθμών υλοποίησης του ΕΣΠΑ 2014-20 και </w:t>
      </w:r>
      <w:r>
        <w:rPr>
          <w:rFonts w:ascii="Tahoma" w:hAnsi="Tahoma" w:cs="Tahoma"/>
          <w:sz w:val="24"/>
          <w:szCs w:val="24"/>
        </w:rPr>
        <w:t>αφετέρου</w:t>
      </w:r>
      <w:r w:rsidRPr="00305460">
        <w:rPr>
          <w:rFonts w:ascii="Tahoma" w:hAnsi="Tahoma" w:cs="Tahoma"/>
          <w:sz w:val="24"/>
          <w:szCs w:val="24"/>
        </w:rPr>
        <w:t xml:space="preserve"> στο πλαίσιο μιας αποτελεσμα</w:t>
      </w:r>
      <w:r>
        <w:rPr>
          <w:rFonts w:ascii="Tahoma" w:hAnsi="Tahoma" w:cs="Tahoma"/>
          <w:sz w:val="24"/>
          <w:szCs w:val="24"/>
        </w:rPr>
        <w:t xml:space="preserve">τικής εταιρικής σχέσης με τους </w:t>
      </w:r>
      <w:r w:rsidRPr="00305460">
        <w:rPr>
          <w:rFonts w:ascii="Tahoma" w:hAnsi="Tahoma" w:cs="Tahoma"/>
          <w:sz w:val="24"/>
          <w:szCs w:val="24"/>
        </w:rPr>
        <w:t xml:space="preserve">συλλογικούς φορείς της Τοπικής Αυτοδιοίκησης, προς όφελος της ουσιαστικής συνεργασίας όλων των </w:t>
      </w:r>
      <w:r>
        <w:rPr>
          <w:rFonts w:ascii="Tahoma" w:hAnsi="Tahoma" w:cs="Tahoma"/>
          <w:sz w:val="24"/>
          <w:szCs w:val="24"/>
        </w:rPr>
        <w:t>επιπέδων της Δημόσιας Διοίκησης</w:t>
      </w:r>
      <w:r w:rsidRPr="00305460">
        <w:rPr>
          <w:rFonts w:ascii="Tahoma" w:hAnsi="Tahoma" w:cs="Tahoma"/>
          <w:sz w:val="24"/>
          <w:szCs w:val="24"/>
        </w:rPr>
        <w:t xml:space="preserve"> και τελικά τ</w:t>
      </w:r>
      <w:r>
        <w:rPr>
          <w:rFonts w:ascii="Tahoma" w:hAnsi="Tahoma" w:cs="Tahoma"/>
          <w:sz w:val="24"/>
          <w:szCs w:val="24"/>
        </w:rPr>
        <w:t>ης οικονομίας και της κοινωνίας</w:t>
      </w:r>
      <w:r w:rsidRPr="00305460">
        <w:rPr>
          <w:rFonts w:ascii="Tahoma" w:hAnsi="Tahoma" w:cs="Tahoma"/>
          <w:sz w:val="24"/>
          <w:szCs w:val="24"/>
        </w:rPr>
        <w:t>.</w:t>
      </w:r>
    </w:p>
    <w:p w:rsidR="000F6624" w:rsidRPr="000F6624" w:rsidRDefault="000F6624" w:rsidP="00686944">
      <w:pPr>
        <w:jc w:val="center"/>
        <w:rPr>
          <w:b/>
        </w:rPr>
      </w:pPr>
    </w:p>
    <w:p w:rsidR="00EC2873" w:rsidRPr="000E2814" w:rsidRDefault="00EC2873" w:rsidP="00686944">
      <w:pPr>
        <w:jc w:val="center"/>
        <w:rPr>
          <w:b/>
        </w:rPr>
      </w:pPr>
    </w:p>
    <w:p w:rsidR="00B70198" w:rsidRPr="00A17C7F" w:rsidRDefault="00B70198" w:rsidP="00B70198">
      <w:pPr>
        <w:spacing w:line="360" w:lineRule="auto"/>
        <w:ind w:left="3600"/>
        <w:rPr>
          <w:rFonts w:ascii="Tahoma" w:hAnsi="Tahoma" w:cs="Tahoma"/>
          <w:b/>
        </w:rPr>
      </w:pPr>
      <w:bookmarkStart w:id="0" w:name="_GoBack"/>
      <w:bookmarkEnd w:id="0"/>
      <w:r w:rsidRPr="004A0765">
        <w:rPr>
          <w:rFonts w:ascii="Tahoma" w:hAnsi="Tahoma" w:cs="Tahoma"/>
          <w:b/>
        </w:rPr>
        <w:t xml:space="preserve">  </w:t>
      </w:r>
      <w:r w:rsidRPr="00A17C7F">
        <w:rPr>
          <w:rFonts w:ascii="Tahoma" w:hAnsi="Tahoma" w:cs="Tahoma"/>
          <w:b/>
        </w:rPr>
        <w:t>Με εκτίμηση</w:t>
      </w:r>
    </w:p>
    <w:p w:rsidR="00B70198" w:rsidRPr="00CD164D" w:rsidRDefault="00B70198" w:rsidP="00B70198">
      <w:pPr>
        <w:ind w:left="-540" w:right="-477"/>
        <w:jc w:val="center"/>
        <w:rPr>
          <w:rFonts w:ascii="Tahoma" w:hAnsi="Tahoma" w:cs="Tahoma"/>
          <w:b/>
          <w:bCs/>
        </w:rPr>
      </w:pPr>
      <w:r w:rsidRPr="00CD164D">
        <w:rPr>
          <w:rFonts w:ascii="Tahoma" w:hAnsi="Tahoma" w:cs="Tahoma"/>
          <w:b/>
          <w:bCs/>
        </w:rPr>
        <w:t>Γεώργιος Πατούλης</w:t>
      </w:r>
    </w:p>
    <w:p w:rsidR="00B70198" w:rsidRDefault="00B70198" w:rsidP="00A235D2">
      <w:pPr>
        <w:ind w:left="-540" w:right="-477"/>
        <w:jc w:val="center"/>
        <w:rPr>
          <w:rFonts w:ascii="Tahoma" w:hAnsi="Tahoma" w:cs="Tahoma"/>
          <w:b/>
          <w:bCs/>
        </w:rPr>
      </w:pPr>
      <w:r w:rsidRPr="00CD164D">
        <w:rPr>
          <w:rFonts w:ascii="Tahoma" w:hAnsi="Tahoma" w:cs="Tahoma"/>
          <w:b/>
          <w:bCs/>
        </w:rPr>
        <w:t>Δήμαρχος Αμαρουσίου</w:t>
      </w:r>
    </w:p>
    <w:p w:rsidR="00A235D2" w:rsidRDefault="00A235D2" w:rsidP="00A235D2">
      <w:pPr>
        <w:ind w:left="-540" w:right="-477"/>
        <w:jc w:val="center"/>
        <w:rPr>
          <w:rFonts w:ascii="Tahoma" w:hAnsi="Tahoma" w:cs="Tahoma"/>
          <w:b/>
          <w:bCs/>
        </w:rPr>
      </w:pPr>
    </w:p>
    <w:p w:rsidR="00A235D2" w:rsidRDefault="00A235D2" w:rsidP="00A235D2">
      <w:pPr>
        <w:ind w:left="-540" w:right="-477"/>
        <w:jc w:val="center"/>
        <w:rPr>
          <w:rFonts w:ascii="Tahoma" w:hAnsi="Tahoma" w:cs="Tahoma"/>
          <w:b/>
          <w:bCs/>
        </w:rPr>
      </w:pPr>
    </w:p>
    <w:p w:rsidR="00A235D2" w:rsidRDefault="00A235D2" w:rsidP="00A235D2">
      <w:pPr>
        <w:ind w:left="-540" w:right="-477"/>
        <w:jc w:val="center"/>
        <w:rPr>
          <w:rFonts w:ascii="Book Antiqua" w:hAnsi="Book Antiqua" w:cs="Book Antiqua"/>
        </w:rPr>
      </w:pPr>
    </w:p>
    <w:p w:rsidR="00EC2873" w:rsidRDefault="00B70198" w:rsidP="00686944">
      <w:pPr>
        <w:spacing w:before="120" w:after="120"/>
        <w:ind w:right="-477"/>
        <w:jc w:val="center"/>
        <w:rPr>
          <w:b/>
          <w:bCs/>
        </w:rPr>
      </w:pPr>
      <w:r w:rsidRPr="00CD164D">
        <w:rPr>
          <w:rFonts w:ascii="Tahoma" w:hAnsi="Tahoma" w:cs="Tahoma"/>
          <w:b/>
          <w:bCs/>
        </w:rPr>
        <w:t>Πρόεδρος Κεντρικής Ένωσης Δήμων Ελλάδος</w:t>
      </w:r>
    </w:p>
    <w:p w:rsidR="00EC2873" w:rsidRDefault="00EC2873" w:rsidP="000E2814">
      <w:pPr>
        <w:spacing w:before="120" w:after="120"/>
        <w:ind w:right="-477"/>
        <w:rPr>
          <w:b/>
          <w:bCs/>
        </w:rPr>
      </w:pPr>
    </w:p>
    <w:p w:rsidR="000E2814" w:rsidRPr="000E2814" w:rsidRDefault="000E2814" w:rsidP="000E2814">
      <w:pPr>
        <w:spacing w:before="120" w:after="120"/>
        <w:ind w:right="-477"/>
        <w:rPr>
          <w:b/>
          <w:bCs/>
        </w:rPr>
      </w:pPr>
    </w:p>
    <w:p w:rsidR="00EC2873" w:rsidRPr="000E2814" w:rsidRDefault="00EC2873" w:rsidP="00686944">
      <w:pPr>
        <w:spacing w:before="120" w:after="120"/>
        <w:ind w:right="-477"/>
        <w:jc w:val="center"/>
        <w:rPr>
          <w:b/>
          <w:bCs/>
        </w:rPr>
      </w:pPr>
    </w:p>
    <w:p w:rsidR="009E4D14" w:rsidRPr="00BF08E2" w:rsidRDefault="009E4D14" w:rsidP="00686944">
      <w:pPr>
        <w:pBdr>
          <w:bottom w:val="single" w:sz="4" w:space="1" w:color="auto"/>
        </w:pBdr>
        <w:spacing w:after="120"/>
        <w:ind w:left="-720" w:right="-688"/>
      </w:pPr>
    </w:p>
    <w:p w:rsidR="009E4D14" w:rsidRPr="00BF08E2" w:rsidRDefault="009E4D14" w:rsidP="00C85F2A">
      <w:pPr>
        <w:ind w:left="-720" w:right="-868"/>
        <w:jc w:val="center"/>
      </w:pPr>
      <w:r w:rsidRPr="00BF08E2">
        <w:rPr>
          <w:sz w:val="16"/>
          <w:szCs w:val="16"/>
        </w:rPr>
        <w:t xml:space="preserve">ΓΕΝΝΑΔΙΟΥ 8 &amp; ΑΚΑΔΗΜΙΑΣ 106 78 ΑΘΗΝΑ – ΤΗΛ: 2132147500, </w:t>
      </w:r>
      <w:r w:rsidRPr="00BF08E2">
        <w:rPr>
          <w:sz w:val="16"/>
          <w:szCs w:val="16"/>
          <w:lang w:val="en-US"/>
        </w:rPr>
        <w:t>FAX</w:t>
      </w:r>
      <w:r w:rsidRPr="00BF08E2">
        <w:rPr>
          <w:sz w:val="16"/>
          <w:szCs w:val="16"/>
        </w:rPr>
        <w:t xml:space="preserve">: 210 3820807  </w:t>
      </w:r>
      <w:r w:rsidRPr="00BF08E2">
        <w:rPr>
          <w:sz w:val="16"/>
          <w:szCs w:val="16"/>
          <w:lang w:val="en-US"/>
        </w:rPr>
        <w:t>Web</w:t>
      </w:r>
      <w:r w:rsidRPr="00BF08E2">
        <w:rPr>
          <w:sz w:val="16"/>
          <w:szCs w:val="16"/>
        </w:rPr>
        <w:t xml:space="preserve">: </w:t>
      </w:r>
      <w:hyperlink r:id="rId7" w:history="1">
        <w:r w:rsidRPr="00BF08E2">
          <w:rPr>
            <w:rStyle w:val="Hyperlink"/>
            <w:rFonts w:cs="Arial"/>
            <w:sz w:val="16"/>
            <w:szCs w:val="16"/>
            <w:lang w:val="en-US"/>
          </w:rPr>
          <w:t>www</w:t>
        </w:r>
        <w:r w:rsidRPr="00BF08E2">
          <w:rPr>
            <w:rStyle w:val="Hyperlink"/>
            <w:rFonts w:cs="Arial"/>
            <w:sz w:val="16"/>
            <w:szCs w:val="16"/>
          </w:rPr>
          <w:t>.</w:t>
        </w:r>
        <w:r w:rsidRPr="00BF08E2">
          <w:rPr>
            <w:rStyle w:val="Hyperlink"/>
            <w:rFonts w:cs="Arial"/>
            <w:sz w:val="16"/>
            <w:szCs w:val="16"/>
            <w:lang w:val="en-US"/>
          </w:rPr>
          <w:t>kedke</w:t>
        </w:r>
        <w:r w:rsidRPr="00BF08E2">
          <w:rPr>
            <w:rStyle w:val="Hyperlink"/>
            <w:rFonts w:cs="Arial"/>
            <w:sz w:val="16"/>
            <w:szCs w:val="16"/>
          </w:rPr>
          <w:t>.</w:t>
        </w:r>
        <w:r w:rsidRPr="00BF08E2">
          <w:rPr>
            <w:rStyle w:val="Hyperlink"/>
            <w:rFonts w:cs="Arial"/>
            <w:sz w:val="16"/>
            <w:szCs w:val="16"/>
            <w:lang w:val="en-US"/>
          </w:rPr>
          <w:t>gr</w:t>
        </w:r>
      </w:hyperlink>
      <w:r w:rsidRPr="00BF08E2">
        <w:rPr>
          <w:sz w:val="16"/>
          <w:szCs w:val="16"/>
        </w:rPr>
        <w:t xml:space="preserve">  </w:t>
      </w:r>
      <w:r w:rsidRPr="00BF08E2">
        <w:rPr>
          <w:sz w:val="16"/>
          <w:szCs w:val="16"/>
          <w:lang w:val="en-US"/>
        </w:rPr>
        <w:t>E</w:t>
      </w:r>
      <w:r w:rsidRPr="00BF08E2">
        <w:rPr>
          <w:sz w:val="16"/>
          <w:szCs w:val="16"/>
        </w:rPr>
        <w:t>-</w:t>
      </w:r>
      <w:r w:rsidRPr="00BF08E2">
        <w:rPr>
          <w:sz w:val="16"/>
          <w:szCs w:val="16"/>
          <w:lang w:val="en-US"/>
        </w:rPr>
        <w:t>mail</w:t>
      </w:r>
      <w:r w:rsidRPr="00BF08E2">
        <w:rPr>
          <w:sz w:val="16"/>
          <w:szCs w:val="16"/>
        </w:rPr>
        <w:t xml:space="preserve">: </w:t>
      </w:r>
      <w:hyperlink r:id="rId8" w:history="1">
        <w:r w:rsidRPr="00BF08E2">
          <w:rPr>
            <w:rStyle w:val="Hyperlink"/>
            <w:rFonts w:cs="Arial"/>
            <w:sz w:val="16"/>
            <w:szCs w:val="16"/>
            <w:lang w:val="en-US"/>
          </w:rPr>
          <w:t>info</w:t>
        </w:r>
        <w:r w:rsidRPr="00BF08E2">
          <w:rPr>
            <w:rStyle w:val="Hyperlink"/>
            <w:rFonts w:cs="Arial"/>
            <w:sz w:val="16"/>
            <w:szCs w:val="16"/>
          </w:rPr>
          <w:t>@</w:t>
        </w:r>
        <w:r w:rsidRPr="00BF08E2">
          <w:rPr>
            <w:rStyle w:val="Hyperlink"/>
            <w:rFonts w:cs="Arial"/>
            <w:sz w:val="16"/>
            <w:szCs w:val="16"/>
            <w:lang w:val="en-US"/>
          </w:rPr>
          <w:t>kedke</w:t>
        </w:r>
        <w:r w:rsidRPr="00BF08E2">
          <w:rPr>
            <w:rStyle w:val="Hyperlink"/>
            <w:rFonts w:cs="Arial"/>
            <w:sz w:val="16"/>
            <w:szCs w:val="16"/>
          </w:rPr>
          <w:t>.</w:t>
        </w:r>
        <w:r w:rsidRPr="00BF08E2">
          <w:rPr>
            <w:rStyle w:val="Hyperlink"/>
            <w:rFonts w:cs="Arial"/>
            <w:sz w:val="16"/>
            <w:szCs w:val="16"/>
            <w:lang w:val="en-US"/>
          </w:rPr>
          <w:t>gr</w:t>
        </w:r>
      </w:hyperlink>
    </w:p>
    <w:sectPr w:rsidR="009E4D14" w:rsidRPr="00BF08E2" w:rsidSect="00686944">
      <w:pgSz w:w="11909" w:h="16834"/>
      <w:pgMar w:top="540" w:right="1440" w:bottom="5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44FA5"/>
    <w:multiLevelType w:val="hybridMultilevel"/>
    <w:tmpl w:val="5F468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E004AD"/>
    <w:rsid w:val="000625E3"/>
    <w:rsid w:val="00092DCF"/>
    <w:rsid w:val="000E2814"/>
    <w:rsid w:val="000F6624"/>
    <w:rsid w:val="0014254C"/>
    <w:rsid w:val="0014520F"/>
    <w:rsid w:val="00160E32"/>
    <w:rsid w:val="00205E89"/>
    <w:rsid w:val="00211D5B"/>
    <w:rsid w:val="00271F32"/>
    <w:rsid w:val="002A66F4"/>
    <w:rsid w:val="00305460"/>
    <w:rsid w:val="003A269C"/>
    <w:rsid w:val="003D2C55"/>
    <w:rsid w:val="00410E02"/>
    <w:rsid w:val="004A0765"/>
    <w:rsid w:val="0052045E"/>
    <w:rsid w:val="006038FF"/>
    <w:rsid w:val="006267A5"/>
    <w:rsid w:val="00670380"/>
    <w:rsid w:val="00681B90"/>
    <w:rsid w:val="00686944"/>
    <w:rsid w:val="006970F4"/>
    <w:rsid w:val="006A72C7"/>
    <w:rsid w:val="006B6122"/>
    <w:rsid w:val="00717EA1"/>
    <w:rsid w:val="00795C3C"/>
    <w:rsid w:val="007B2C92"/>
    <w:rsid w:val="007D678D"/>
    <w:rsid w:val="007F07DC"/>
    <w:rsid w:val="00805D9E"/>
    <w:rsid w:val="008448E0"/>
    <w:rsid w:val="00851829"/>
    <w:rsid w:val="00893722"/>
    <w:rsid w:val="00895383"/>
    <w:rsid w:val="008D281B"/>
    <w:rsid w:val="009308A9"/>
    <w:rsid w:val="00937F36"/>
    <w:rsid w:val="00970EC4"/>
    <w:rsid w:val="00986383"/>
    <w:rsid w:val="009E4D14"/>
    <w:rsid w:val="00A235D2"/>
    <w:rsid w:val="00A268BB"/>
    <w:rsid w:val="00AE34AC"/>
    <w:rsid w:val="00AE473A"/>
    <w:rsid w:val="00B27CEB"/>
    <w:rsid w:val="00B70198"/>
    <w:rsid w:val="00BE6FA3"/>
    <w:rsid w:val="00BF08E2"/>
    <w:rsid w:val="00C168E3"/>
    <w:rsid w:val="00C16AAE"/>
    <w:rsid w:val="00C270BF"/>
    <w:rsid w:val="00C5634A"/>
    <w:rsid w:val="00C85F2A"/>
    <w:rsid w:val="00C9212D"/>
    <w:rsid w:val="00CC2C75"/>
    <w:rsid w:val="00CE7243"/>
    <w:rsid w:val="00CF1D30"/>
    <w:rsid w:val="00D779D9"/>
    <w:rsid w:val="00DD15DC"/>
    <w:rsid w:val="00DD319C"/>
    <w:rsid w:val="00DE5327"/>
    <w:rsid w:val="00E004AD"/>
    <w:rsid w:val="00E80734"/>
    <w:rsid w:val="00EC2873"/>
    <w:rsid w:val="00FA0601"/>
    <w:rsid w:val="00FF05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E3"/>
    <w:pPr>
      <w:spacing w:line="276" w:lineRule="auto"/>
    </w:pPr>
    <w:rPr>
      <w:color w:val="000000"/>
    </w:rPr>
  </w:style>
  <w:style w:type="paragraph" w:styleId="Heading1">
    <w:name w:val="heading 1"/>
    <w:basedOn w:val="1"/>
    <w:next w:val="1"/>
    <w:link w:val="Heading1Char"/>
    <w:uiPriority w:val="99"/>
    <w:qFormat/>
    <w:rsid w:val="00E004AD"/>
    <w:pPr>
      <w:keepNext/>
      <w:keepLines/>
      <w:spacing w:before="200"/>
      <w:contextualSpacing/>
      <w:outlineLvl w:val="0"/>
    </w:pPr>
    <w:rPr>
      <w:rFonts w:ascii="Trebuchet MS" w:hAnsi="Trebuchet MS" w:cs="Trebuchet MS"/>
      <w:sz w:val="32"/>
      <w:szCs w:val="32"/>
    </w:rPr>
  </w:style>
  <w:style w:type="paragraph" w:styleId="Heading2">
    <w:name w:val="heading 2"/>
    <w:basedOn w:val="1"/>
    <w:next w:val="1"/>
    <w:link w:val="Heading2Char"/>
    <w:uiPriority w:val="99"/>
    <w:qFormat/>
    <w:rsid w:val="00E004AD"/>
    <w:pPr>
      <w:keepNext/>
      <w:keepLines/>
      <w:spacing w:before="200"/>
      <w:contextualSpacing/>
      <w:outlineLvl w:val="1"/>
    </w:pPr>
    <w:rPr>
      <w:rFonts w:ascii="Trebuchet MS" w:hAnsi="Trebuchet MS" w:cs="Trebuchet MS"/>
      <w:b/>
      <w:sz w:val="26"/>
      <w:szCs w:val="26"/>
    </w:rPr>
  </w:style>
  <w:style w:type="paragraph" w:styleId="Heading3">
    <w:name w:val="heading 3"/>
    <w:basedOn w:val="1"/>
    <w:next w:val="1"/>
    <w:link w:val="Heading3Char"/>
    <w:uiPriority w:val="99"/>
    <w:qFormat/>
    <w:rsid w:val="00E004AD"/>
    <w:pPr>
      <w:keepNext/>
      <w:keepLines/>
      <w:spacing w:before="160"/>
      <w:contextualSpacing/>
      <w:outlineLvl w:val="2"/>
    </w:pPr>
    <w:rPr>
      <w:rFonts w:ascii="Trebuchet MS" w:hAnsi="Trebuchet MS" w:cs="Trebuchet MS"/>
      <w:b/>
      <w:color w:val="666666"/>
      <w:sz w:val="24"/>
      <w:szCs w:val="24"/>
    </w:rPr>
  </w:style>
  <w:style w:type="paragraph" w:styleId="Heading4">
    <w:name w:val="heading 4"/>
    <w:basedOn w:val="1"/>
    <w:next w:val="1"/>
    <w:link w:val="Heading4Char"/>
    <w:uiPriority w:val="99"/>
    <w:qFormat/>
    <w:rsid w:val="00E004AD"/>
    <w:pPr>
      <w:keepNext/>
      <w:keepLines/>
      <w:spacing w:before="160"/>
      <w:contextualSpacing/>
      <w:outlineLvl w:val="3"/>
    </w:pPr>
    <w:rPr>
      <w:rFonts w:ascii="Trebuchet MS" w:hAnsi="Trebuchet MS" w:cs="Trebuchet MS"/>
      <w:color w:val="666666"/>
      <w:u w:val="single"/>
    </w:rPr>
  </w:style>
  <w:style w:type="paragraph" w:styleId="Heading5">
    <w:name w:val="heading 5"/>
    <w:basedOn w:val="1"/>
    <w:next w:val="1"/>
    <w:link w:val="Heading5Char"/>
    <w:uiPriority w:val="99"/>
    <w:qFormat/>
    <w:rsid w:val="00E004AD"/>
    <w:pPr>
      <w:keepNext/>
      <w:keepLines/>
      <w:spacing w:before="160"/>
      <w:contextualSpacing/>
      <w:outlineLvl w:val="4"/>
    </w:pPr>
    <w:rPr>
      <w:rFonts w:ascii="Trebuchet MS" w:hAnsi="Trebuchet MS" w:cs="Trebuchet MS"/>
      <w:color w:val="666666"/>
    </w:rPr>
  </w:style>
  <w:style w:type="paragraph" w:styleId="Heading6">
    <w:name w:val="heading 6"/>
    <w:basedOn w:val="1"/>
    <w:next w:val="1"/>
    <w:link w:val="Heading6Char"/>
    <w:uiPriority w:val="99"/>
    <w:qFormat/>
    <w:rsid w:val="00E004AD"/>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0601"/>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FA0601"/>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FA0601"/>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FA0601"/>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FA0601"/>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FA0601"/>
    <w:rPr>
      <w:rFonts w:ascii="Calibri" w:hAnsi="Calibri" w:cs="Times New Roman"/>
      <w:b/>
      <w:bCs/>
      <w:color w:val="000000"/>
    </w:rPr>
  </w:style>
  <w:style w:type="paragraph" w:customStyle="1" w:styleId="1">
    <w:name w:val="Βασικό1"/>
    <w:uiPriority w:val="99"/>
    <w:rsid w:val="00E004AD"/>
    <w:pPr>
      <w:spacing w:line="276" w:lineRule="auto"/>
    </w:pPr>
    <w:rPr>
      <w:color w:val="000000"/>
    </w:rPr>
  </w:style>
  <w:style w:type="paragraph" w:styleId="Title">
    <w:name w:val="Title"/>
    <w:basedOn w:val="1"/>
    <w:next w:val="1"/>
    <w:link w:val="TitleChar"/>
    <w:uiPriority w:val="99"/>
    <w:qFormat/>
    <w:rsid w:val="00E004AD"/>
    <w:pPr>
      <w:keepNext/>
      <w:keepLines/>
      <w:contextualSpacing/>
    </w:pPr>
    <w:rPr>
      <w:rFonts w:ascii="Trebuchet MS" w:hAnsi="Trebuchet MS" w:cs="Trebuchet MS"/>
      <w:sz w:val="42"/>
      <w:szCs w:val="42"/>
    </w:rPr>
  </w:style>
  <w:style w:type="character" w:customStyle="1" w:styleId="TitleChar">
    <w:name w:val="Title Char"/>
    <w:basedOn w:val="DefaultParagraphFont"/>
    <w:link w:val="Title"/>
    <w:uiPriority w:val="99"/>
    <w:locked/>
    <w:rsid w:val="00FA0601"/>
    <w:rPr>
      <w:rFonts w:ascii="Cambria" w:hAnsi="Cambria" w:cs="Times New Roman"/>
      <w:b/>
      <w:bCs/>
      <w:color w:val="000000"/>
      <w:kern w:val="28"/>
      <w:sz w:val="32"/>
      <w:szCs w:val="32"/>
    </w:rPr>
  </w:style>
  <w:style w:type="paragraph" w:styleId="Subtitle">
    <w:name w:val="Subtitle"/>
    <w:basedOn w:val="1"/>
    <w:next w:val="1"/>
    <w:link w:val="SubtitleChar"/>
    <w:uiPriority w:val="99"/>
    <w:qFormat/>
    <w:rsid w:val="00E004AD"/>
    <w:pPr>
      <w:keepNext/>
      <w:keepLines/>
      <w:spacing w:after="200"/>
      <w:contextualSpacing/>
    </w:pPr>
    <w:rPr>
      <w:rFonts w:ascii="Trebuchet MS" w:hAnsi="Trebuchet MS" w:cs="Trebuchet MS"/>
      <w:i/>
      <w:color w:val="666666"/>
      <w:sz w:val="26"/>
      <w:szCs w:val="26"/>
    </w:rPr>
  </w:style>
  <w:style w:type="character" w:customStyle="1" w:styleId="SubtitleChar">
    <w:name w:val="Subtitle Char"/>
    <w:basedOn w:val="DefaultParagraphFont"/>
    <w:link w:val="Subtitle"/>
    <w:uiPriority w:val="99"/>
    <w:locked/>
    <w:rsid w:val="00FA0601"/>
    <w:rPr>
      <w:rFonts w:ascii="Cambria" w:hAnsi="Cambria" w:cs="Times New Roman"/>
      <w:color w:val="000000"/>
      <w:sz w:val="24"/>
      <w:szCs w:val="24"/>
    </w:rPr>
  </w:style>
  <w:style w:type="character" w:styleId="Hyperlink">
    <w:name w:val="Hyperlink"/>
    <w:basedOn w:val="DefaultParagraphFont"/>
    <w:uiPriority w:val="99"/>
    <w:rsid w:val="00686944"/>
    <w:rPr>
      <w:rFonts w:cs="Times New Roman"/>
      <w:color w:val="0000FF"/>
      <w:u w:val="single"/>
    </w:rPr>
  </w:style>
  <w:style w:type="paragraph" w:styleId="BalloonText">
    <w:name w:val="Balloon Text"/>
    <w:basedOn w:val="Normal"/>
    <w:link w:val="BalloonTextChar"/>
    <w:uiPriority w:val="99"/>
    <w:semiHidden/>
    <w:unhideWhenUsed/>
    <w:rsid w:val="00A23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5D2"/>
    <w:rPr>
      <w:rFonts w:ascii="Tahoma" w:hAnsi="Tahoma" w:cs="Tahoma"/>
      <w:color w:val="000000"/>
      <w:sz w:val="16"/>
      <w:szCs w:val="16"/>
    </w:rPr>
  </w:style>
  <w:style w:type="paragraph" w:styleId="ListParagraph">
    <w:name w:val="List Paragraph"/>
    <w:basedOn w:val="Normal"/>
    <w:uiPriority w:val="34"/>
    <w:qFormat/>
    <w:rsid w:val="00305460"/>
    <w:pPr>
      <w:spacing w:after="200"/>
      <w:ind w:left="720"/>
      <w:contextualSpacing/>
    </w:pPr>
    <w:rPr>
      <w:rFonts w:asciiTheme="minorHAnsi" w:eastAsiaTheme="minorHAnsi" w:hAnsiTheme="minorHAnsi" w:cstheme="minorBidi"/>
      <w:color w:val="auto"/>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edke.gr" TargetMode="External"/><Relationship Id="rId3" Type="http://schemas.openxmlformats.org/officeDocument/2006/relationships/styles" Target="styles.xml"/><Relationship Id="rId7" Type="http://schemas.openxmlformats.org/officeDocument/2006/relationships/hyperlink" Target="http://www.kedke.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34A3-F570-4429-A54F-54071BDA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3095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Αγαπητή Δήμαρχε,</vt:lpstr>
    </vt:vector>
  </TitlesOfParts>
  <Company>Microsoft</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Αγαπητή Δήμαρχε,</dc:title>
  <dc:creator>dimtsa</dc:creator>
  <cp:lastModifiedBy>Efi Manimani</cp:lastModifiedBy>
  <cp:revision>2</cp:revision>
  <cp:lastPrinted>2016-09-28T08:17:00Z</cp:lastPrinted>
  <dcterms:created xsi:type="dcterms:W3CDTF">2016-09-28T13:35:00Z</dcterms:created>
  <dcterms:modified xsi:type="dcterms:W3CDTF">2016-09-28T13:35:00Z</dcterms:modified>
</cp:coreProperties>
</file>