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23" w:rsidRPr="00860E23" w:rsidRDefault="00860E23" w:rsidP="00860E23">
      <w:pPr>
        <w:shd w:val="clear" w:color="auto" w:fill="EEEEEE"/>
        <w:spacing w:after="73" w:line="411" w:lineRule="atLeast"/>
        <w:rPr>
          <w:rFonts w:ascii="Verdana" w:eastAsia="Times New Roman" w:hAnsi="Verdana" w:cs="Times New Roman"/>
          <w:color w:val="333333"/>
          <w:spacing w:val="-7"/>
          <w:sz w:val="35"/>
          <w:szCs w:val="35"/>
          <w:lang w:eastAsia="el-GR"/>
        </w:rPr>
      </w:pPr>
      <w:r w:rsidRPr="00860E23">
        <w:rPr>
          <w:rFonts w:ascii="Verdana" w:eastAsia="Times New Roman" w:hAnsi="Verdana" w:cs="Times New Roman"/>
          <w:color w:val="333333"/>
          <w:spacing w:val="-7"/>
          <w:sz w:val="35"/>
          <w:szCs w:val="35"/>
          <w:lang w:eastAsia="el-GR"/>
        </w:rPr>
        <w:t>Πρόσληψη ενός/μίας (1) καθαριστή/καθαρίστριας με σύμβαση μίσθωσης έργου ορισμένου χρόνου από 01/09/2017 έως 30/06/2018.</w:t>
      </w:r>
    </w:p>
    <w:p w:rsidR="00860E23" w:rsidRDefault="00860E23" w:rsidP="00860E23">
      <w:pPr>
        <w:shd w:val="clear" w:color="auto" w:fill="EEEEEE"/>
        <w:spacing w:after="100" w:afterAutospacing="1" w:line="323" w:lineRule="atLeast"/>
        <w:rPr>
          <w:rFonts w:ascii="Verdana" w:eastAsia="Times New Roman" w:hAnsi="Verdana" w:cs="Times New Roman"/>
          <w:caps/>
          <w:color w:val="D9AC3B"/>
          <w:sz w:val="16"/>
          <w:lang w:val="en-US" w:eastAsia="el-GR"/>
        </w:rPr>
      </w:pP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Η Πρόεδρος της Σχολικής Επιτροπής Πρωτοβάθμιας Εκπαίδευσης του Δήμου Ηρακλείου Αττικής έχοντας υπόψη:</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1. Τις διατάξεις του Ν.4407/2016 (ΦΕΚ 134Α΄/27-7-2016) άρθρο 51 παρ. 2.</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2. Τις διατάξεις του Ν.4186/2013 (ΦΕΚ Α΄193/19-9-2013) άρθρο 50 ¨Καθαρισμός σχολικών μονάδων¨.</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3. Τις διατάξεις του Ν.4076/2012 (ΦΕΚ 159/2012) άρθρο 6 «Καθαρισμός Σχολικών Μονάδων», όπως είχε αντικατασταθεί.</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4. Τις διατάξεις του Ν.4002 (ΦΕΚ180/22-8-2011) άρθρο 69 «περί του τρόπου διαδικασίας πρόσληψης των συμβασιούχων καθαριστριών για το σχολικό έτος 2012-2013».</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5.Τις διατάξεις του Ν.1892/1190 παρ. 5 του άρθρου 113 όπως ισχύει ύστερα από την αντικατάστασή του με το άρθρο 36 του Ν.3699/2008 (ΦΕΚ 199/Α΄/2008).</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6.Την με αρ.70/14-07-2017 απόφαση του Διοικητικού Συμβουλίου του Ν.Π.Δ.Δ.</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color w:val="333333"/>
          <w:spacing w:val="4"/>
          <w:sz w:val="21"/>
          <w:lang w:eastAsia="el-GR"/>
        </w:rPr>
        <w:t>ΑΝΑΚΟΙΝΩΝΕΙ</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Η Σχολική Επιτροπή Πρωτοβάθμιας Εκπαίδευσης του Δήμου Ηρακλείου Αττικής θα προβεί σε πρόσληψη προσωπικού, ενός/μίας (1) καθαριστή/καθαρίστριας, με σύμβαση μίσθωσης έργου για τον καθαρισμό του  5ου Νηπιαγωγείου Ηρακλείου Αττικής και Ειδικού Νηπιαγωγείου Ηρακλείου Αττικής (συνολικά επτά (7) αιθουσών διδασκαλίας).</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Ο ανάδοχος αναλαμβάνει τον καθαρισμό των αιθουσών διδασκαλίας, των γραφείων, του προαυλίου καθώς και όλων των κοινόχρηστων χώρων του σχολείου σε καθημερινή βάση. Οι αποδοχές υπολογίζονται βάσει αιθουσών που θα καθοριστεί από το ΙΝΕΔΙΒΙΜ (φορέας  χρηματοδότησης).</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Η αξιολόγηση θα γίνει με κοινωνικά και εισοδηματικά κριτήρια.</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color w:val="333333"/>
          <w:spacing w:val="4"/>
          <w:sz w:val="21"/>
          <w:lang w:eastAsia="el-GR"/>
        </w:rPr>
        <w:lastRenderedPageBreak/>
        <w:t>ΔΙΚΑΙΟΛΟΓΗΤΙΚΑ ΣΥΜΜΕΤΟΧΗΣ:</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1.Αίτηση στην οποία θα αναφέρεται ότι ο υποψήφιος υποβάλλει μοναδική αίτηση για τα συγκεκριμένα σχολεία και δεν υπέβαλε αίτηση σε κάποιο άλλο Σχολείο της  Πρωτοβάθμιας Εκπαίδευσης του Δήμου μας.</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2.Φωτοαντίγραφο Αστυνομικού Δελτίου Ταυτότητας</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3.Βεβαίωση μόνιμης κατοικίας</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4.Πιστοποιητικό Οικογενειακής Κατάστασης</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5.Υπεύθυνη Δήλωση την οποία να δηλώνεται ότι δεν έχουν καταδικαστεί και ότι δεν είναι φυγόποινοι ή φυγόδικοι.</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6.Αντίγραφο του Α.Μ.Κ.Α.</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7.Φωτοαντίγραφο κάρτας ανεργίας και βεβαίωση χρόνου ανεργίας από τον ΟΑΕΔ.</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8.Πρόσφατο εκκαθαριστικό και Ε1.</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9.Βεβαίωση σχετικής προϋπηρεσίας</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10.Υπεύθυνη δήλωση με την οποία να δηλώνεται η φυσική καταλληλότητα για την άσκηση των καθηκόντων τους.</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 xml:space="preserve">Σημειώνεται ότι η διάρκεια της σύμβασης θα οριστεί  από την 1/9/2017 έως τις 30/6/2018 και η αμοιβή του/της καθαριστή/στιας καθορίζεται σύμφωνα με τα οριζόμενα στην </w:t>
      </w:r>
      <w:proofErr w:type="spellStart"/>
      <w:r w:rsidRPr="00860E23">
        <w:rPr>
          <w:rFonts w:ascii="Verdana" w:eastAsia="Times New Roman" w:hAnsi="Verdana" w:cs="Times New Roman"/>
          <w:color w:val="333333"/>
          <w:spacing w:val="4"/>
          <w:sz w:val="21"/>
          <w:szCs w:val="21"/>
          <w:lang w:eastAsia="el-GR"/>
        </w:rPr>
        <w:t>υπ΄</w:t>
      </w:r>
      <w:proofErr w:type="spellEnd"/>
      <w:r w:rsidRPr="00860E23">
        <w:rPr>
          <w:rFonts w:ascii="Verdana" w:eastAsia="Times New Roman" w:hAnsi="Verdana" w:cs="Times New Roman"/>
          <w:color w:val="333333"/>
          <w:spacing w:val="4"/>
          <w:sz w:val="21"/>
          <w:szCs w:val="21"/>
          <w:lang w:eastAsia="el-GR"/>
        </w:rPr>
        <w:t xml:space="preserve"> </w:t>
      </w:r>
      <w:proofErr w:type="spellStart"/>
      <w:r w:rsidRPr="00860E23">
        <w:rPr>
          <w:rFonts w:ascii="Verdana" w:eastAsia="Times New Roman" w:hAnsi="Verdana" w:cs="Times New Roman"/>
          <w:color w:val="333333"/>
          <w:spacing w:val="4"/>
          <w:sz w:val="21"/>
          <w:szCs w:val="21"/>
          <w:lang w:eastAsia="el-GR"/>
        </w:rPr>
        <w:t>αριθμ</w:t>
      </w:r>
      <w:proofErr w:type="spellEnd"/>
      <w:r w:rsidRPr="00860E23">
        <w:rPr>
          <w:rFonts w:ascii="Verdana" w:eastAsia="Times New Roman" w:hAnsi="Verdana" w:cs="Times New Roman"/>
          <w:color w:val="333333"/>
          <w:spacing w:val="4"/>
          <w:sz w:val="21"/>
          <w:szCs w:val="21"/>
          <w:lang w:eastAsia="el-GR"/>
        </w:rPr>
        <w:t>. 2/18254/0022/3-4-2008 (ΦΕΚ Β΄ 672/17-04-2008) κοινή Απόφαση Υπουργών Οικονομίας και Εθνικής Παιδείας και Θρησκευμάτων και προσδιορίζεται από τον αριθμό των αιθουσών του Σχολείου.</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color w:val="333333"/>
          <w:spacing w:val="4"/>
          <w:sz w:val="21"/>
          <w:lang w:eastAsia="el-GR"/>
        </w:rPr>
        <w:t>Προσόντα υποψηφίων:</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-Να έχουν ηλικία από 18 έως 65 ετών</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-Να είναι Έλληνες Πολίτες ή πολίτες χωρών μελών της Ε.Ε. ή πολίτες τρίτων χωρών που έχουν άδεια παραμονής &amp; εργασίας στη χώρα μας.</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-Να έχουν τη φυσική καταλληλότητα για την άσκηση των καθηκόντων.</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-Να είναι άνεργοι ή μακροχρόνια άνεργοι.</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lastRenderedPageBreak/>
        <w:t>-Να είναι μόνιμοι κάτοικοι του Δήμου Ηρακλείου Αττικής.</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-Εάν δεν παρουσιαστεί ενδιαφέρον από μόνιμους κατοίκους του Δήμου Ηρακλείου Αττικής, κατά προτεραιότητα θα προτιμηθούν κάτοικοι των όμορων Δήμων.</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-Να μην έχουν καταδικαστεί και να μην είναι φυγόποινοι ή φυγόδικοι για κανένα από τα αδικήματα του άρθρου 8 του Υπαλληλικού Κώδικα.</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color w:val="333333"/>
          <w:spacing w:val="4"/>
          <w:sz w:val="21"/>
          <w:lang w:eastAsia="el-GR"/>
        </w:rPr>
        <w:t>Η διαδικασία που θα ακολουθηθεί είναι:</w:t>
      </w:r>
      <w:r w:rsidRPr="00860E23">
        <w:rPr>
          <w:rFonts w:ascii="Verdana" w:eastAsia="Times New Roman" w:hAnsi="Verdana" w:cs="Times New Roman"/>
          <w:color w:val="333333"/>
          <w:spacing w:val="4"/>
          <w:sz w:val="21"/>
          <w:szCs w:val="21"/>
          <w:lang w:eastAsia="el-GR"/>
        </w:rPr>
        <w:t> Σύνταξη της ανακοίνωσης, η οποία θα αναρτηθεί:</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1.Στην ιστοσελίδα του Δήμου Ηρακλείου Αττικής.</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2.Στο Διαύγεια.</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3.Στον πίνακα ανακοινώσεων του Δήμου Ηρακλείου Αττικής.</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4.Στην εξωτερική πόρτα του Γραφείου των Σχολικών Επιτροπών του Δήμου Ηρακλείου Αττικής.</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5.Σε κάθε Σχολείο που αφορά, στην εξωτερική πόρτα.</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color w:val="333333"/>
          <w:spacing w:val="4"/>
          <w:sz w:val="21"/>
          <w:lang w:eastAsia="el-GR"/>
        </w:rPr>
        <w:t>Αξιολόγηση των αιτήσεων των υποψηφίων:</w:t>
      </w:r>
      <w:r w:rsidRPr="00860E23">
        <w:rPr>
          <w:rFonts w:ascii="Verdana" w:eastAsia="Times New Roman" w:hAnsi="Verdana" w:cs="Times New Roman"/>
          <w:color w:val="333333"/>
          <w:spacing w:val="4"/>
          <w:sz w:val="21"/>
          <w:szCs w:val="21"/>
          <w:lang w:eastAsia="el-GR"/>
        </w:rPr>
        <w:t xml:space="preserve"> Η τριμελής Επιτροπή Αξιολόγησης των αιτήσεων, η οποία θα αποτελείται από την Πρόεδρο της Σχολικής Επιτροπής, </w:t>
      </w:r>
      <w:proofErr w:type="spellStart"/>
      <w:r w:rsidRPr="00860E23">
        <w:rPr>
          <w:rFonts w:ascii="Verdana" w:eastAsia="Times New Roman" w:hAnsi="Verdana" w:cs="Times New Roman"/>
          <w:color w:val="333333"/>
          <w:spacing w:val="4"/>
          <w:sz w:val="21"/>
          <w:szCs w:val="21"/>
          <w:lang w:eastAsia="el-GR"/>
        </w:rPr>
        <w:t>Παναγιωτακοπούλου</w:t>
      </w:r>
      <w:proofErr w:type="spellEnd"/>
      <w:r w:rsidRPr="00860E23">
        <w:rPr>
          <w:rFonts w:ascii="Verdana" w:eastAsia="Times New Roman" w:hAnsi="Verdana" w:cs="Times New Roman"/>
          <w:color w:val="333333"/>
          <w:spacing w:val="4"/>
          <w:sz w:val="21"/>
          <w:szCs w:val="21"/>
          <w:lang w:eastAsia="el-GR"/>
        </w:rPr>
        <w:t xml:space="preserve"> Ασημίνα, από ένα μέλος της Σχολικής Επιτροπής, </w:t>
      </w:r>
      <w:proofErr w:type="spellStart"/>
      <w:r w:rsidRPr="00860E23">
        <w:rPr>
          <w:rFonts w:ascii="Verdana" w:eastAsia="Times New Roman" w:hAnsi="Verdana" w:cs="Times New Roman"/>
          <w:color w:val="333333"/>
          <w:spacing w:val="4"/>
          <w:sz w:val="21"/>
          <w:szCs w:val="21"/>
          <w:lang w:eastAsia="el-GR"/>
        </w:rPr>
        <w:t>Συνδουκά</w:t>
      </w:r>
      <w:proofErr w:type="spellEnd"/>
      <w:r w:rsidRPr="00860E23">
        <w:rPr>
          <w:rFonts w:ascii="Verdana" w:eastAsia="Times New Roman" w:hAnsi="Verdana" w:cs="Times New Roman"/>
          <w:color w:val="333333"/>
          <w:spacing w:val="4"/>
          <w:sz w:val="21"/>
          <w:szCs w:val="21"/>
          <w:lang w:eastAsia="el-GR"/>
        </w:rPr>
        <w:t xml:space="preserve"> Ματίνα και την Προϊσταμένη του Ειδικού Νηπιαγωγείου Ηρακλείου Αττικής, Χρονοπούλου Μαρία (απόφαση 71/14-07-2017),αφού αξιολογήσει τις αιτήσεις, θα κατατάξει τους υποψηφίους ως εξής:</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color w:val="333333"/>
          <w:spacing w:val="4"/>
          <w:sz w:val="21"/>
          <w:lang w:eastAsia="el-GR"/>
        </w:rPr>
        <w:t>ΒΑΘΜΟΛΟΓΟΥΜΕΝΑ ΚΡΙΤΗΡΙΑ ΥΠΟΨΗΦΙΟΥ:</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1.ΧΡΟΝΟΣ ΑΝΕΡΓΙΑΣ (200 μονάδες για 4 μήνες ανεργία και 75 μονάδες ανά μήνα ανεργίας άνω των 4 μηνών, με ανώτατο όριο τους 12 μήνες)</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ΜΗΝΕΣ          1      2      3      4      5      6      7      8      9      10      11      12 και άνω</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ΜΟΝΑΔΕΣ   50   100  150  200  275  350  425  500  575   650     725     800</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2.ΤΡΙΤΕΚΝΟΣ – ΠΟΛΥΤΕΚΝΟΣ Ή ΤΕΚΝΟ ΠΟΛΥΤΕΚΝΗΣ ΟΙΚΟΓΕΝΕΙΑΣ (50 μονάδες για κάθε τέκνο)</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lastRenderedPageBreak/>
        <w:t>ΑΡ. ΤΕΚΝΩΝ      3      4      5      6      7      8      9      10      11      12……</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ΜΟΝΑΔΕΣ      150   200  250  300  350  400  450   500    550    600……</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3.ΑΝΗΛΙΚΑ ΤΕΚΝΑ (30 μονάδες για κάθε ανήλικο τέκνο)</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ΑΡ. ΤΕΚΝΩΝ     1          2          3</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ΜΟΝΑΔΕΣ       30        60        90</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4.ΓΟΝΕΑΣ ΜΟΝΟΓΟΝΕΪΚΗΣ ΟΙΚΟΓΕΝΕΙΑΣ (50 μονάδες για κάθε τέκνο)</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ΑΡ.ΤΕΚΝΩΝ      1          2         3         4          5……..</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ΜΟΝΑΔΕΣ       50        100     150     200      250 ……..</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5.ΟΙΚΟΝΟΜΙΚΑ ΚΡΙΤΗΡΙΑ</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ΣΥΝΟΛΙΚΟ ΟΙΚΟΓΕΝΕΙΑΚΟ ΕΙΣΟΔΗΜΑ ΕΤΟΥΣ 2016</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0€-500€                            500 μόρια</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501€-1.000€                    400 μόρια</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1.001€-5.000€                  300 μόρια</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5.001€-10.000€               100 μόρια</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10.001€-15.000€             50  μόρια</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15.001€ +                         0  μόρια</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6.ΠΡΟΥΠΗΡΕΣΙΑ ΣΤΟΝ ΤΟΜΕΑ ΚΑΘΑΡΙΟΤΗΤΑΣ (7 μόρια ανά μήνα και για συνολική εμπειρία μέχρι 24 μήνες)</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i/>
          <w:iCs/>
          <w:color w:val="333333"/>
          <w:spacing w:val="4"/>
          <w:sz w:val="21"/>
          <w:lang w:eastAsia="el-GR"/>
        </w:rPr>
        <w:t>7.ΣΥΝΕΝΤΕΥΞΗ</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 xml:space="preserve">Η Επιτροπή Αξιολόγησης των υποψηφίων, βάσει συνέντευξης, θα </w:t>
      </w:r>
      <w:proofErr w:type="spellStart"/>
      <w:r w:rsidRPr="00860E23">
        <w:rPr>
          <w:rFonts w:ascii="Verdana" w:eastAsia="Times New Roman" w:hAnsi="Verdana" w:cs="Times New Roman"/>
          <w:color w:val="333333"/>
          <w:spacing w:val="4"/>
          <w:sz w:val="21"/>
          <w:szCs w:val="21"/>
          <w:lang w:eastAsia="el-GR"/>
        </w:rPr>
        <w:t>μοριοδοτήσει</w:t>
      </w:r>
      <w:proofErr w:type="spellEnd"/>
      <w:r w:rsidRPr="00860E23">
        <w:rPr>
          <w:rFonts w:ascii="Verdana" w:eastAsia="Times New Roman" w:hAnsi="Verdana" w:cs="Times New Roman"/>
          <w:color w:val="333333"/>
          <w:spacing w:val="4"/>
          <w:sz w:val="21"/>
          <w:szCs w:val="21"/>
          <w:lang w:eastAsia="el-GR"/>
        </w:rPr>
        <w:t xml:space="preserve"> την καταλληλότητα των ενδιαφερομένων, με μέγιστο αριθμό μορίων τα 500.</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lastRenderedPageBreak/>
        <w:t>Το Πρακτικό αξιολόγησης των αιτήσεων των υποψηφίων και ο πίνακας που θα καταρτιστεί θα επικυρωθούν από το Διοικητικό Συμβούλιο της Πρωτοβάθμιας της Σχολικής Επιτροπής.</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color w:val="333333"/>
          <w:spacing w:val="4"/>
          <w:sz w:val="21"/>
          <w:lang w:eastAsia="el-GR"/>
        </w:rPr>
        <w:t>8.</w:t>
      </w:r>
      <w:r w:rsidRPr="00860E23">
        <w:rPr>
          <w:rFonts w:ascii="Verdana" w:eastAsia="Times New Roman" w:hAnsi="Verdana" w:cs="Times New Roman"/>
          <w:color w:val="333333"/>
          <w:spacing w:val="4"/>
          <w:sz w:val="21"/>
          <w:szCs w:val="21"/>
          <w:lang w:eastAsia="el-GR"/>
        </w:rPr>
        <w:t>Σε περίπτωση ισοψηφίας των υποψηφίων θα διενεργηθεί δημόσια κλήρωση ενώπιον της Προέδρου της Σχολικής Επιτροπής και των ενδιαφερομένων.   </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b/>
          <w:bCs/>
          <w:color w:val="333333"/>
          <w:spacing w:val="4"/>
          <w:sz w:val="21"/>
          <w:lang w:eastAsia="el-GR"/>
        </w:rPr>
        <w:t>ΠΛΗΡΟΦΟΡΙΕΣ – ΠΡΟΘΕΣΜΙΑ – ΤΟΠΟΣ ΥΠΟΒΟΛΗΣ ΑΙΤΗΣΕΩΝ</w:t>
      </w:r>
    </w:p>
    <w:p w:rsidR="00860E23" w:rsidRPr="00860E23" w:rsidRDefault="00860E23" w:rsidP="00860E23">
      <w:pPr>
        <w:shd w:val="clear" w:color="auto" w:fill="EEEEEE"/>
        <w:spacing w:after="100" w:afterAutospacing="1" w:line="323" w:lineRule="atLeast"/>
        <w:rPr>
          <w:rFonts w:ascii="Verdana" w:eastAsia="Times New Roman" w:hAnsi="Verdana" w:cs="Times New Roman"/>
          <w:color w:val="333333"/>
          <w:spacing w:val="4"/>
          <w:sz w:val="21"/>
          <w:szCs w:val="21"/>
          <w:lang w:eastAsia="el-GR"/>
        </w:rPr>
      </w:pPr>
      <w:r w:rsidRPr="00860E23">
        <w:rPr>
          <w:rFonts w:ascii="Verdana" w:eastAsia="Times New Roman" w:hAnsi="Verdana" w:cs="Times New Roman"/>
          <w:color w:val="333333"/>
          <w:spacing w:val="4"/>
          <w:sz w:val="21"/>
          <w:szCs w:val="21"/>
          <w:lang w:eastAsia="el-GR"/>
        </w:rPr>
        <w:t xml:space="preserve">Οι αιτήσεις (συνοδευόμενες από τα δικαιολογητικά συμμετοχής) θα κατατίθενται σε κλειστό – σφραγισμένο φάκελο αυτοπροσώπως ή από νόμιμα εξουσιοδοτημένο για τον σκοπό αυτό (Υπεύθυνη Δήλωση με θεώρηση γνησίου υπογραφής από Δημόσια Αρχή) στα γραφεία της Σχολικής Επιτροπής Πρωτοβάθμιας Εκπαίδευσης (Στ. </w:t>
      </w:r>
      <w:proofErr w:type="spellStart"/>
      <w:r w:rsidRPr="00860E23">
        <w:rPr>
          <w:rFonts w:ascii="Verdana" w:eastAsia="Times New Roman" w:hAnsi="Verdana" w:cs="Times New Roman"/>
          <w:color w:val="333333"/>
          <w:spacing w:val="4"/>
          <w:sz w:val="21"/>
          <w:szCs w:val="21"/>
          <w:lang w:eastAsia="el-GR"/>
        </w:rPr>
        <w:t>Καραγιώργη</w:t>
      </w:r>
      <w:proofErr w:type="spellEnd"/>
      <w:r w:rsidRPr="00860E23">
        <w:rPr>
          <w:rFonts w:ascii="Verdana" w:eastAsia="Times New Roman" w:hAnsi="Verdana" w:cs="Times New Roman"/>
          <w:color w:val="333333"/>
          <w:spacing w:val="4"/>
          <w:sz w:val="21"/>
          <w:szCs w:val="21"/>
          <w:lang w:eastAsia="el-GR"/>
        </w:rPr>
        <w:t xml:space="preserve"> 2 , 1ος όροφος) από τη Δευτέρα 17/7/2017  έως και την Πέμπτη 20/7/2017.</w:t>
      </w:r>
    </w:p>
    <w:p w:rsidR="00CC71BA" w:rsidRDefault="00CC71BA"/>
    <w:sectPr w:rsidR="00CC71BA" w:rsidSect="00CC71B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20"/>
  <w:characterSpacingControl w:val="doNotCompress"/>
  <w:compat/>
  <w:rsids>
    <w:rsidRoot w:val="00860E23"/>
    <w:rsid w:val="00860E23"/>
    <w:rsid w:val="00CC71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1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te-location">
    <w:name w:val="date-location"/>
    <w:basedOn w:val="DefaultParagraphFont"/>
    <w:rsid w:val="00860E23"/>
  </w:style>
  <w:style w:type="character" w:customStyle="1" w:styleId="date">
    <w:name w:val="date_"/>
    <w:basedOn w:val="DefaultParagraphFont"/>
    <w:rsid w:val="00860E23"/>
  </w:style>
  <w:style w:type="character" w:customStyle="1" w:styleId="in-widget">
    <w:name w:val="in-widget"/>
    <w:basedOn w:val="DefaultParagraphFont"/>
    <w:rsid w:val="00860E23"/>
  </w:style>
  <w:style w:type="character" w:styleId="Hyperlink">
    <w:name w:val="Hyperlink"/>
    <w:basedOn w:val="DefaultParagraphFont"/>
    <w:uiPriority w:val="99"/>
    <w:semiHidden/>
    <w:unhideWhenUsed/>
    <w:rsid w:val="00860E23"/>
    <w:rPr>
      <w:color w:val="0000FF"/>
      <w:u w:val="single"/>
    </w:rPr>
  </w:style>
  <w:style w:type="paragraph" w:styleId="NormalWeb">
    <w:name w:val="Normal (Web)"/>
    <w:basedOn w:val="Normal"/>
    <w:uiPriority w:val="99"/>
    <w:semiHidden/>
    <w:unhideWhenUsed/>
    <w:rsid w:val="00860E2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860E23"/>
    <w:rPr>
      <w:b/>
      <w:bCs/>
    </w:rPr>
  </w:style>
</w:styles>
</file>

<file path=word/webSettings.xml><?xml version="1.0" encoding="utf-8"?>
<w:webSettings xmlns:r="http://schemas.openxmlformats.org/officeDocument/2006/relationships" xmlns:w="http://schemas.openxmlformats.org/wordprocessingml/2006/main">
  <w:divs>
    <w:div w:id="1968126940">
      <w:bodyDiv w:val="1"/>
      <w:marLeft w:val="0"/>
      <w:marRight w:val="0"/>
      <w:marTop w:val="0"/>
      <w:marBottom w:val="0"/>
      <w:divBdr>
        <w:top w:val="none" w:sz="0" w:space="0" w:color="auto"/>
        <w:left w:val="none" w:sz="0" w:space="0" w:color="auto"/>
        <w:bottom w:val="none" w:sz="0" w:space="0" w:color="auto"/>
        <w:right w:val="none" w:sz="0" w:space="0" w:color="auto"/>
      </w:divBdr>
      <w:divsChild>
        <w:div w:id="1186139797">
          <w:marLeft w:val="0"/>
          <w:marRight w:val="0"/>
          <w:marTop w:val="0"/>
          <w:marBottom w:val="73"/>
          <w:divBdr>
            <w:top w:val="none" w:sz="0" w:space="0" w:color="auto"/>
            <w:left w:val="none" w:sz="0" w:space="0" w:color="auto"/>
            <w:bottom w:val="none" w:sz="0" w:space="0" w:color="auto"/>
            <w:right w:val="none" w:sz="0" w:space="0" w:color="auto"/>
          </w:divBdr>
        </w:div>
        <w:div w:id="993486835">
          <w:marLeft w:val="0"/>
          <w:marRight w:val="0"/>
          <w:marTop w:val="147"/>
          <w:marBottom w:val="0"/>
          <w:divBdr>
            <w:top w:val="single" w:sz="6" w:space="4" w:color="DDDDDD"/>
            <w:left w:val="none" w:sz="0" w:space="0" w:color="auto"/>
            <w:bottom w:val="none" w:sz="0" w:space="0" w:color="auto"/>
            <w:right w:val="none" w:sz="0" w:space="0" w:color="auto"/>
          </w:divBdr>
          <w:divsChild>
            <w:div w:id="1688362627">
              <w:marLeft w:val="0"/>
              <w:marRight w:val="0"/>
              <w:marTop w:val="0"/>
              <w:marBottom w:val="0"/>
              <w:divBdr>
                <w:top w:val="none" w:sz="0" w:space="0" w:color="auto"/>
                <w:left w:val="none" w:sz="0" w:space="0" w:color="auto"/>
                <w:bottom w:val="none" w:sz="0" w:space="0" w:color="auto"/>
                <w:right w:val="none" w:sz="0" w:space="0" w:color="auto"/>
              </w:divBdr>
            </w:div>
            <w:div w:id="1834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967</Words>
  <Characters>5222</Characters>
  <Application>Microsoft Office Word</Application>
  <DocSecurity>0</DocSecurity>
  <Lines>43</Lines>
  <Paragraphs>12</Paragraphs>
  <ScaleCrop>false</ScaleCrop>
  <Company>HP</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2017-07-17T18:30:00Z</dcterms:created>
  <dcterms:modified xsi:type="dcterms:W3CDTF">2017-07-17T18:31:00Z</dcterms:modified>
</cp:coreProperties>
</file>