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84" w:rsidRPr="009D0084" w:rsidRDefault="009D0084" w:rsidP="009D0084">
      <w:pPr>
        <w:shd w:val="clear" w:color="auto" w:fill="EEEEEE"/>
        <w:spacing w:after="75" w:line="420" w:lineRule="atLeast"/>
        <w:rPr>
          <w:rFonts w:ascii="Verdana" w:eastAsia="Times New Roman" w:hAnsi="Verdana" w:cs="Times New Roman"/>
          <w:color w:val="333333"/>
          <w:spacing w:val="-8"/>
          <w:sz w:val="36"/>
          <w:szCs w:val="36"/>
          <w:lang w:eastAsia="el-GR"/>
        </w:rPr>
      </w:pPr>
      <w:r w:rsidRPr="009D0084">
        <w:rPr>
          <w:rFonts w:ascii="Verdana" w:eastAsia="Times New Roman" w:hAnsi="Verdana" w:cs="Times New Roman"/>
          <w:color w:val="333333"/>
          <w:spacing w:val="-8"/>
          <w:sz w:val="36"/>
          <w:szCs w:val="36"/>
          <w:lang w:eastAsia="el-GR"/>
        </w:rPr>
        <w:t>Πρόσκλησης ενδιαφέροντος για συμμετοχή στη Θρησκευτική εμποροπανήγυρη της εορτής του Αγίου Νεκταρίου.</w:t>
      </w:r>
    </w:p>
    <w:p w:rsidR="009D0084" w:rsidRDefault="009D0084" w:rsidP="009D0084">
      <w:pPr>
        <w:shd w:val="clear" w:color="auto" w:fill="EEEEEE"/>
        <w:spacing w:after="100" w:afterAutospacing="1" w:line="330" w:lineRule="atLeast"/>
        <w:rPr>
          <w:rFonts w:ascii="Verdana" w:eastAsia="Times New Roman" w:hAnsi="Verdana" w:cs="Times New Roman"/>
          <w:b/>
          <w:bCs/>
          <w:color w:val="333333"/>
          <w:spacing w:val="5"/>
          <w:sz w:val="21"/>
          <w:lang w:val="en-US" w:eastAsia="el-GR"/>
        </w:rPr>
      </w:pP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b/>
          <w:bCs/>
          <w:color w:val="333333"/>
          <w:spacing w:val="5"/>
          <w:sz w:val="21"/>
          <w:lang w:eastAsia="el-GR"/>
        </w:rPr>
        <w:t xml:space="preserve">Ο Δήμος Ηρακλείου Αττικής καλεί τους ενδιαφερόμενους, που έχουν δικαίωμα συμμετοχής σε εμποροπανηγύρεις, να υποβάλλουν αίτηση – υπεύθυνη δήλωση, με τα απαραίτητα δικαιολογητικά, από 11/10/2017 έως 13/10/2017 και ώρες 08:00 με 14:30, στο Τμήμα Πρωτοκόλλου, που βρίσκεται στον 2ο όροφο του Δημαρχείου (Στ. </w:t>
      </w:r>
      <w:proofErr w:type="spellStart"/>
      <w:r w:rsidRPr="009D0084">
        <w:rPr>
          <w:rFonts w:ascii="Verdana" w:eastAsia="Times New Roman" w:hAnsi="Verdana" w:cs="Times New Roman"/>
          <w:b/>
          <w:bCs/>
          <w:color w:val="333333"/>
          <w:spacing w:val="5"/>
          <w:sz w:val="21"/>
          <w:lang w:eastAsia="el-GR"/>
        </w:rPr>
        <w:t>Καραγιώργη</w:t>
      </w:r>
      <w:proofErr w:type="spellEnd"/>
      <w:r w:rsidRPr="009D0084">
        <w:rPr>
          <w:rFonts w:ascii="Verdana" w:eastAsia="Times New Roman" w:hAnsi="Verdana" w:cs="Times New Roman"/>
          <w:b/>
          <w:bCs/>
          <w:color w:val="333333"/>
          <w:spacing w:val="5"/>
          <w:sz w:val="21"/>
          <w:lang w:eastAsia="el-GR"/>
        </w:rPr>
        <w:t xml:space="preserve"> 2), για να έχουν δικαίωμα συμμετοχής στη δημόσια κλήρωση που θα γίνει την 17/10/2017 και ώρα 13:30 στο Γραφείο </w:t>
      </w:r>
      <w:proofErr w:type="spellStart"/>
      <w:r w:rsidRPr="009D0084">
        <w:rPr>
          <w:rFonts w:ascii="Verdana" w:eastAsia="Times New Roman" w:hAnsi="Verdana" w:cs="Times New Roman"/>
          <w:b/>
          <w:bCs/>
          <w:color w:val="333333"/>
          <w:spacing w:val="5"/>
          <w:sz w:val="21"/>
          <w:lang w:eastAsia="el-GR"/>
        </w:rPr>
        <w:t>Αδειοδοτήσεων</w:t>
      </w:r>
      <w:proofErr w:type="spellEnd"/>
      <w:r w:rsidRPr="009D0084">
        <w:rPr>
          <w:rFonts w:ascii="Verdana" w:eastAsia="Times New Roman" w:hAnsi="Verdana" w:cs="Times New Roman"/>
          <w:b/>
          <w:bCs/>
          <w:color w:val="333333"/>
          <w:spacing w:val="5"/>
          <w:sz w:val="21"/>
          <w:lang w:eastAsia="el-GR"/>
        </w:rPr>
        <w:t xml:space="preserve"> και Εμπορικών Δραστηριοτήτων.</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b/>
          <w:bCs/>
          <w:color w:val="333333"/>
          <w:spacing w:val="5"/>
          <w:sz w:val="21"/>
          <w:lang w:eastAsia="el-GR"/>
        </w:rPr>
        <w:t>ΔΙΚΑΙΟΥΧΟΙ ΣΥΜΜΕΤΟΧΗΣ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Οι άδειες χορηγούνται :</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α) σε επαγγελματίες εμπόρους που νόμιμα δραστηριοποιούνται αποκλειστικά σε υπαίθριες αγορές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(υπαίθριοι πωλητές)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β) σε όσους κατέχουν άδεια άσκησης υπαίθριου (στάσιμου ή πλανόδιου ) εμπορίου</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γ) σε κατόχους άδειας πωλητή λαϊκών αγορών βιομηχανικών ειδών σε ποσοστό μέχρι 20%</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δ) σε λοιπούς εμπόρους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ε) σε κατόχους άδειας καταστημάτων υγειονομικού ενδιαφέροντος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στ) Σε επιχειρηματίες που διατηρούν καταστήματα κατά μήκος των οδών διεξαγωγής των εμποροπανηγύρεων, μπορεί να χορηγηθεί άδεια για τοποθέτηση πάγκου έμπροσθεν του καταστήματός τους, στον οποίο να πωλούν τα προϊόντα τους. Προϋπόθεση αποτελεί να καταβάλλουν το αντίστοιχο τέλος στο Δήμο και να νομιμοποιούνται φορολογικά για την άσκηση της συγκεκριμένης δραστηριότητας. Οι εν λόγω καταστηματάρχες θα εξαιρούνται της κληρώσεως.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b/>
          <w:bCs/>
          <w:color w:val="333333"/>
          <w:spacing w:val="5"/>
          <w:sz w:val="21"/>
          <w:lang w:eastAsia="el-GR"/>
        </w:rPr>
        <w:t>ΑΠΑΙΤΟΥΜΕΝΑ ΔΙΚΑΙΟΛΟΓΗΤΙΚΑ</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lastRenderedPageBreak/>
        <w:t>1. Αίτηση – Υπεύθυνη Δήλωση </w:t>
      </w:r>
      <w:r w:rsidRPr="009D0084">
        <w:rPr>
          <w:rFonts w:ascii="Verdana" w:eastAsia="Times New Roman" w:hAnsi="Verdana" w:cs="Times New Roman"/>
          <w:b/>
          <w:bCs/>
          <w:color w:val="333333"/>
          <w:spacing w:val="5"/>
          <w:sz w:val="21"/>
          <w:lang w:eastAsia="el-GR"/>
        </w:rPr>
        <w:t>(έντυπο Υπηρεσίας) στην οποία εκτός των άλλων θα δηλώνονται η διεύθυνση της</w:t>
      </w:r>
      <w:r w:rsidRPr="009D0084">
        <w:rPr>
          <w:rFonts w:ascii="Verdana" w:eastAsia="Times New Roman" w:hAnsi="Verdana" w:cs="Times New Roman"/>
          <w:color w:val="333333"/>
          <w:spacing w:val="5"/>
          <w:sz w:val="21"/>
          <w:szCs w:val="21"/>
          <w:lang w:eastAsia="el-GR"/>
        </w:rPr>
        <w:t> </w:t>
      </w:r>
      <w:r w:rsidRPr="009D0084">
        <w:rPr>
          <w:rFonts w:ascii="Verdana" w:eastAsia="Times New Roman" w:hAnsi="Verdana" w:cs="Times New Roman"/>
          <w:b/>
          <w:bCs/>
          <w:color w:val="333333"/>
          <w:spacing w:val="5"/>
          <w:sz w:val="21"/>
          <w:lang w:eastAsia="el-GR"/>
        </w:rPr>
        <w:t>ασκούμενης δραστηριότητας, τα προς πώληση είδη καθώς και η χρονική διάρκεια  για την οποία ζητείται η παραχώρηση της χρήσης αυτού.</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2. Φωτοτυπία ταυτότητας ή διαβατηρίου και για αλλοδαπούς φωτοτυπία  διαβατηρίου και άδεια διαμονής σε ισχύ η οποία να του επιτρέπει την άσκηση  ανεξάρτητης οικονομικής δραστηριότητας.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 xml:space="preserve">3. Πρόσφατη </w:t>
      </w:r>
      <w:proofErr w:type="spellStart"/>
      <w:r w:rsidRPr="009D0084">
        <w:rPr>
          <w:rFonts w:ascii="Verdana" w:eastAsia="Times New Roman" w:hAnsi="Verdana" w:cs="Times New Roman"/>
          <w:color w:val="333333"/>
          <w:spacing w:val="5"/>
          <w:sz w:val="21"/>
          <w:szCs w:val="21"/>
          <w:lang w:eastAsia="el-GR"/>
        </w:rPr>
        <w:t>αποδείξη</w:t>
      </w:r>
      <w:proofErr w:type="spellEnd"/>
      <w:r w:rsidRPr="009D0084">
        <w:rPr>
          <w:rFonts w:ascii="Verdana" w:eastAsia="Times New Roman" w:hAnsi="Verdana" w:cs="Times New Roman"/>
          <w:color w:val="333333"/>
          <w:spacing w:val="5"/>
          <w:sz w:val="21"/>
          <w:szCs w:val="21"/>
          <w:lang w:eastAsia="el-GR"/>
        </w:rPr>
        <w:t xml:space="preserve"> ταμειακής μηχανής.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4. Βεβαίωση της οικείας (Δημόσιας Οικονομικής Υπηρεσίας Δ.Ο.Υ περί υποβολής δήλωσης – έναρξης άσκησης επιτηδεύματος, σύμφωνα με τους νόμους 4045/1960(47 Α') και 1642/1986(125 Α΄).</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5.Πιστοποιητικό αρμόδιου ασφαλιστικού φορέα περί εγγραφής ή ειδοποιητήριο πληρωμής εισφορών σε αυτόν.</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6.Δημοτική Ενημερότητα περί μη οφειλής στο Δήμο (άρθρο 285 Ν. 3463/2006).</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 xml:space="preserve">7.Βεβαίωση εγγραφής στο αρμόδιο Επιμελητήριο (για τους εμπόρους που διαθέτουν επαγγελματική στέγη π.χ. κατάστημα, βιοτεχνία, πρατήριο, εργοστάσιο </w:t>
      </w:r>
      <w:proofErr w:type="spellStart"/>
      <w:r w:rsidRPr="009D0084">
        <w:rPr>
          <w:rFonts w:ascii="Verdana" w:eastAsia="Times New Roman" w:hAnsi="Verdana" w:cs="Times New Roman"/>
          <w:color w:val="333333"/>
          <w:spacing w:val="5"/>
          <w:sz w:val="21"/>
          <w:szCs w:val="21"/>
          <w:lang w:eastAsia="el-GR"/>
        </w:rPr>
        <w:t>κ.λ.π</w:t>
      </w:r>
      <w:proofErr w:type="spellEnd"/>
      <w:r w:rsidRPr="009D0084">
        <w:rPr>
          <w:rFonts w:ascii="Verdana" w:eastAsia="Times New Roman" w:hAnsi="Verdana" w:cs="Times New Roman"/>
          <w:color w:val="333333"/>
          <w:spacing w:val="5"/>
          <w:sz w:val="21"/>
          <w:szCs w:val="21"/>
          <w:lang w:eastAsia="el-GR"/>
        </w:rPr>
        <w:t>.).        </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8.Φωτοτυπία βιβλιάριου υγείας ή πιστοποιητικό υγείας, εφόσον πρόκειται για διάθεση τροφίμων- ποτών.    </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Οι ενδιαφερόμενοι θα συμμετέχουν στη διαδικασία μετά από τον έλεγχο για την πληρότητα των στοιχείων από την Υπηρεσία.</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color w:val="333333"/>
          <w:spacing w:val="5"/>
          <w:sz w:val="21"/>
          <w:szCs w:val="21"/>
          <w:lang w:eastAsia="el-GR"/>
        </w:rPr>
        <w:t xml:space="preserve">Η κατοχύρωση θέσης θα γίνεται με την εφάπαξ καταβολή του ποσού που αντιστοιχεί στο τέλος χρήσεως του χώρου πριν την απόφαση του Δημοτικού Συμβουλίου σχετικά με την </w:t>
      </w:r>
      <w:proofErr w:type="spellStart"/>
      <w:r w:rsidRPr="009D0084">
        <w:rPr>
          <w:rFonts w:ascii="Verdana" w:eastAsia="Times New Roman" w:hAnsi="Verdana" w:cs="Times New Roman"/>
          <w:color w:val="333333"/>
          <w:spacing w:val="5"/>
          <w:sz w:val="21"/>
          <w:szCs w:val="21"/>
          <w:lang w:eastAsia="el-GR"/>
        </w:rPr>
        <w:t>αδειοδότηση</w:t>
      </w:r>
      <w:proofErr w:type="spellEnd"/>
      <w:r w:rsidRPr="009D0084">
        <w:rPr>
          <w:rFonts w:ascii="Verdana" w:eastAsia="Times New Roman" w:hAnsi="Verdana" w:cs="Times New Roman"/>
          <w:color w:val="333333"/>
          <w:spacing w:val="5"/>
          <w:sz w:val="21"/>
          <w:szCs w:val="21"/>
          <w:lang w:eastAsia="el-GR"/>
        </w:rPr>
        <w:t xml:space="preserve"> των δικαιούχων. Στη συνέχεια θα εκδίδεται η άδεια συμμετοχής.</w:t>
      </w:r>
    </w:p>
    <w:p w:rsidR="009D0084"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eastAsia="el-GR"/>
        </w:rPr>
      </w:pPr>
      <w:r w:rsidRPr="009D0084">
        <w:rPr>
          <w:rFonts w:ascii="Verdana" w:eastAsia="Times New Roman" w:hAnsi="Verdana" w:cs="Times New Roman"/>
          <w:b/>
          <w:bCs/>
          <w:color w:val="333333"/>
          <w:spacing w:val="5"/>
          <w:sz w:val="21"/>
          <w:lang w:eastAsia="el-GR"/>
        </w:rPr>
        <w:t>ΩΡΑΡΙΟ ΛΕΙΤΟΥΡΓΊΑΣ</w:t>
      </w:r>
    </w:p>
    <w:p w:rsidR="00595BFF" w:rsidRPr="009D0084" w:rsidRDefault="009D0084" w:rsidP="009D0084">
      <w:pPr>
        <w:shd w:val="clear" w:color="auto" w:fill="EEEEEE"/>
        <w:spacing w:after="100" w:afterAutospacing="1" w:line="330" w:lineRule="atLeast"/>
        <w:rPr>
          <w:rFonts w:ascii="Verdana" w:eastAsia="Times New Roman" w:hAnsi="Verdana" w:cs="Times New Roman"/>
          <w:color w:val="333333"/>
          <w:spacing w:val="5"/>
          <w:sz w:val="21"/>
          <w:szCs w:val="21"/>
          <w:lang w:val="en-US" w:eastAsia="el-GR"/>
        </w:rPr>
      </w:pPr>
      <w:r w:rsidRPr="009D0084">
        <w:rPr>
          <w:rFonts w:ascii="Verdana" w:eastAsia="Times New Roman" w:hAnsi="Verdana" w:cs="Times New Roman"/>
          <w:color w:val="333333"/>
          <w:spacing w:val="5"/>
          <w:sz w:val="21"/>
          <w:szCs w:val="21"/>
          <w:lang w:eastAsia="el-GR"/>
        </w:rPr>
        <w:t>Η λειτουργία της  </w:t>
      </w:r>
      <w:r w:rsidRPr="009D0084">
        <w:rPr>
          <w:rFonts w:ascii="Verdana" w:eastAsia="Times New Roman" w:hAnsi="Verdana" w:cs="Times New Roman"/>
          <w:b/>
          <w:bCs/>
          <w:color w:val="333333"/>
          <w:spacing w:val="5"/>
          <w:sz w:val="21"/>
          <w:lang w:eastAsia="el-GR"/>
        </w:rPr>
        <w:t>Θρησκευτικής εμποροπανήγυρης </w:t>
      </w:r>
      <w:r w:rsidRPr="009D0084">
        <w:rPr>
          <w:rFonts w:ascii="Verdana" w:eastAsia="Times New Roman" w:hAnsi="Verdana" w:cs="Times New Roman"/>
          <w:color w:val="333333"/>
          <w:spacing w:val="5"/>
          <w:sz w:val="21"/>
          <w:szCs w:val="21"/>
          <w:lang w:eastAsia="el-GR"/>
        </w:rPr>
        <w:t>θα αρχίζει από τις </w:t>
      </w:r>
      <w:r w:rsidRPr="009D0084">
        <w:rPr>
          <w:rFonts w:ascii="Verdana" w:eastAsia="Times New Roman" w:hAnsi="Verdana" w:cs="Times New Roman"/>
          <w:b/>
          <w:bCs/>
          <w:color w:val="333333"/>
          <w:spacing w:val="5"/>
          <w:sz w:val="21"/>
          <w:lang w:eastAsia="el-GR"/>
        </w:rPr>
        <w:t xml:space="preserve">08:00 </w:t>
      </w:r>
      <w:proofErr w:type="spellStart"/>
      <w:r w:rsidRPr="009D0084">
        <w:rPr>
          <w:rFonts w:ascii="Verdana" w:eastAsia="Times New Roman" w:hAnsi="Verdana" w:cs="Times New Roman"/>
          <w:b/>
          <w:bCs/>
          <w:color w:val="333333"/>
          <w:spacing w:val="5"/>
          <w:sz w:val="21"/>
          <w:lang w:eastAsia="el-GR"/>
        </w:rPr>
        <w:t>π.μ</w:t>
      </w:r>
      <w:proofErr w:type="spellEnd"/>
      <w:r w:rsidRPr="009D0084">
        <w:rPr>
          <w:rFonts w:ascii="Verdana" w:eastAsia="Times New Roman" w:hAnsi="Verdana" w:cs="Times New Roman"/>
          <w:b/>
          <w:bCs/>
          <w:color w:val="333333"/>
          <w:spacing w:val="5"/>
          <w:sz w:val="21"/>
          <w:lang w:eastAsia="el-GR"/>
        </w:rPr>
        <w:t>.</w:t>
      </w:r>
      <w:r w:rsidRPr="009D0084">
        <w:rPr>
          <w:rFonts w:ascii="Verdana" w:eastAsia="Times New Roman" w:hAnsi="Verdana" w:cs="Times New Roman"/>
          <w:color w:val="333333"/>
          <w:spacing w:val="5"/>
          <w:sz w:val="21"/>
          <w:szCs w:val="21"/>
          <w:lang w:eastAsia="el-GR"/>
        </w:rPr>
        <w:t> και θα σταματά πριν τα μεσάνυχτα. Η ακριβής ώρα παύσης της θα καθορίζεται από τους εμπόρους από κοινού, ανάλογα με την υπάρχουσα κίνηση των επισκεπτών. Οι μεγαφωνικές εγκαταστάσεις θα χρησιμοποιούνται το αργότερο μέχρι τις </w:t>
      </w:r>
      <w:r w:rsidRPr="009D0084">
        <w:rPr>
          <w:rFonts w:ascii="Verdana" w:eastAsia="Times New Roman" w:hAnsi="Verdana" w:cs="Times New Roman"/>
          <w:b/>
          <w:bCs/>
          <w:color w:val="333333"/>
          <w:spacing w:val="5"/>
          <w:sz w:val="21"/>
          <w:lang w:eastAsia="el-GR"/>
        </w:rPr>
        <w:t>23:00</w:t>
      </w:r>
      <w:r w:rsidRPr="009D0084">
        <w:rPr>
          <w:rFonts w:ascii="Verdana" w:eastAsia="Times New Roman" w:hAnsi="Verdana" w:cs="Times New Roman"/>
          <w:color w:val="333333"/>
          <w:spacing w:val="5"/>
          <w:sz w:val="21"/>
          <w:szCs w:val="21"/>
          <w:lang w:eastAsia="el-GR"/>
        </w:rPr>
        <w:t>.</w:t>
      </w:r>
    </w:p>
    <w:sectPr w:rsidR="00595BFF" w:rsidRPr="009D0084" w:rsidSect="00595B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0084"/>
    <w:rsid w:val="00595BFF"/>
    <w:rsid w:val="009D00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location">
    <w:name w:val="date-location"/>
    <w:basedOn w:val="DefaultParagraphFont"/>
    <w:rsid w:val="009D0084"/>
  </w:style>
  <w:style w:type="character" w:customStyle="1" w:styleId="date">
    <w:name w:val="date_"/>
    <w:basedOn w:val="DefaultParagraphFont"/>
    <w:rsid w:val="009D0084"/>
  </w:style>
  <w:style w:type="character" w:customStyle="1" w:styleId="in-widget">
    <w:name w:val="in-widget"/>
    <w:basedOn w:val="DefaultParagraphFont"/>
    <w:rsid w:val="009D0084"/>
  </w:style>
  <w:style w:type="character" w:styleId="Hyperlink">
    <w:name w:val="Hyperlink"/>
    <w:basedOn w:val="DefaultParagraphFont"/>
    <w:uiPriority w:val="99"/>
    <w:semiHidden/>
    <w:unhideWhenUsed/>
    <w:rsid w:val="009D0084"/>
    <w:rPr>
      <w:color w:val="0000FF"/>
      <w:u w:val="single"/>
    </w:rPr>
  </w:style>
  <w:style w:type="paragraph" w:styleId="NormalWeb">
    <w:name w:val="Normal (Web)"/>
    <w:basedOn w:val="Normal"/>
    <w:uiPriority w:val="99"/>
    <w:semiHidden/>
    <w:unhideWhenUsed/>
    <w:rsid w:val="009D00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D0084"/>
    <w:rPr>
      <w:b/>
      <w:bCs/>
    </w:rPr>
  </w:style>
</w:styles>
</file>

<file path=word/webSettings.xml><?xml version="1.0" encoding="utf-8"?>
<w:webSettings xmlns:r="http://schemas.openxmlformats.org/officeDocument/2006/relationships" xmlns:w="http://schemas.openxmlformats.org/wordprocessingml/2006/main">
  <w:divs>
    <w:div w:id="1233807969">
      <w:bodyDiv w:val="1"/>
      <w:marLeft w:val="0"/>
      <w:marRight w:val="0"/>
      <w:marTop w:val="0"/>
      <w:marBottom w:val="0"/>
      <w:divBdr>
        <w:top w:val="none" w:sz="0" w:space="0" w:color="auto"/>
        <w:left w:val="none" w:sz="0" w:space="0" w:color="auto"/>
        <w:bottom w:val="none" w:sz="0" w:space="0" w:color="auto"/>
        <w:right w:val="none" w:sz="0" w:space="0" w:color="auto"/>
      </w:divBdr>
      <w:divsChild>
        <w:div w:id="578711423">
          <w:marLeft w:val="0"/>
          <w:marRight w:val="0"/>
          <w:marTop w:val="0"/>
          <w:marBottom w:val="75"/>
          <w:divBdr>
            <w:top w:val="none" w:sz="0" w:space="0" w:color="auto"/>
            <w:left w:val="none" w:sz="0" w:space="0" w:color="auto"/>
            <w:bottom w:val="none" w:sz="0" w:space="0" w:color="auto"/>
            <w:right w:val="none" w:sz="0" w:space="0" w:color="auto"/>
          </w:divBdr>
        </w:div>
        <w:div w:id="128910585">
          <w:marLeft w:val="0"/>
          <w:marRight w:val="0"/>
          <w:marTop w:val="150"/>
          <w:marBottom w:val="0"/>
          <w:divBdr>
            <w:top w:val="single" w:sz="6" w:space="4" w:color="DDDDDD"/>
            <w:left w:val="none" w:sz="0" w:space="0" w:color="auto"/>
            <w:bottom w:val="none" w:sz="0" w:space="0" w:color="auto"/>
            <w:right w:val="none" w:sz="0" w:space="0" w:color="auto"/>
          </w:divBdr>
          <w:divsChild>
            <w:div w:id="2087267804">
              <w:marLeft w:val="0"/>
              <w:marRight w:val="0"/>
              <w:marTop w:val="0"/>
              <w:marBottom w:val="0"/>
              <w:divBdr>
                <w:top w:val="none" w:sz="0" w:space="0" w:color="auto"/>
                <w:left w:val="none" w:sz="0" w:space="0" w:color="auto"/>
                <w:bottom w:val="none" w:sz="0" w:space="0" w:color="auto"/>
                <w:right w:val="none" w:sz="0" w:space="0" w:color="auto"/>
              </w:divBdr>
            </w:div>
            <w:div w:id="14051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2695</Characters>
  <Application>Microsoft Office Word</Application>
  <DocSecurity>0</DocSecurity>
  <Lines>22</Lines>
  <Paragraphs>6</Paragraphs>
  <ScaleCrop>false</ScaleCrop>
  <Company>HP</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2017-10-10T19:29:00Z</dcterms:created>
  <dcterms:modified xsi:type="dcterms:W3CDTF">2017-10-10T19:29:00Z</dcterms:modified>
</cp:coreProperties>
</file>