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2C" w:rsidRPr="004E5F2C" w:rsidRDefault="004E5F2C" w:rsidP="004E5F2C">
      <w:pPr>
        <w:shd w:val="clear" w:color="auto" w:fill="FFFFFF"/>
        <w:ind w:firstLine="0"/>
        <w:jc w:val="center"/>
        <w:textAlignment w:val="baseline"/>
        <w:rPr>
          <w:rFonts w:eastAsia="Times New Roman" w:cs="Helvetica"/>
          <w:b/>
          <w:shadow/>
          <w:color w:val="000000"/>
          <w:lang w:eastAsia="el-GR"/>
        </w:rPr>
      </w:pPr>
      <w:r w:rsidRPr="004E5F2C">
        <w:rPr>
          <w:rFonts w:eastAsia="Times New Roman" w:cs="Helvetica"/>
          <w:b/>
          <w:shadow/>
          <w:color w:val="000000"/>
          <w:lang w:eastAsia="el-GR"/>
        </w:rPr>
        <w:t>Ανακοίνωση της παράταξης «Νέα Πνοή»</w:t>
      </w:r>
    </w:p>
    <w:p w:rsidR="004E5F2C" w:rsidRPr="00AB651D" w:rsidRDefault="004E5F2C" w:rsidP="004E5F2C">
      <w:pPr>
        <w:shd w:val="clear" w:color="auto" w:fill="FFFFFF"/>
        <w:ind w:firstLine="0"/>
        <w:jc w:val="left"/>
        <w:textAlignment w:val="baseline"/>
        <w:rPr>
          <w:rFonts w:eastAsia="Times New Roman" w:cs="Helvetica"/>
          <w:shadow/>
          <w:color w:val="000000"/>
          <w:lang w:eastAsia="el-GR"/>
        </w:rPr>
      </w:pP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Πραξικόπημα επιχειρείται με την τροποποίηση του κανονισμού λειτουργίας της Λέσχης Φιλίας Βριλησσίων (ΚΑΠΗ Βριλησσίων). Είναι γεγονός ότι η προηγούμενη επιτροπή εκπροσώπησης των μελών δεν τύγχανε της έγκρισης της προέδρου του Κοινωνικού Οργανισμού με την οποία αρκετές φορές είχαν έλθει σε έντονες διαφωνίες. Έτσι η πρόεδρος δείχνοντας τα “βαθιά δημοκρατικά” της φρονήματα προχωράει σε αλλαγή του Κανονισμού λειτουργίας έτσι ώστε αφενός μεν να καταστήσει αδύνατη την εκλογή νέων μελών της συντονιστικής επιτροπής και αφετέρου να ελέγχει το ποιο</w:t>
      </w:r>
      <w:r w:rsidR="00AB651D">
        <w:rPr>
          <w:rFonts w:eastAsia="Times New Roman" w:cs="Helvetica"/>
          <w:shadow/>
          <w:color w:val="000000"/>
          <w:lang w:val="en-US" w:eastAsia="el-GR"/>
        </w:rPr>
        <w:t>i</w:t>
      </w:r>
      <w:r w:rsidRPr="004E5F2C">
        <w:rPr>
          <w:rFonts w:eastAsia="Times New Roman" w:cs="Helvetica"/>
          <w:shadow/>
          <w:color w:val="000000"/>
          <w:lang w:eastAsia="el-GR"/>
        </w:rPr>
        <w:t xml:space="preserve"> θα εκλέγονται.</w:t>
      </w:r>
    </w:p>
    <w:p w:rsidR="004E5F2C" w:rsidRPr="00AB651D" w:rsidRDefault="004E5F2C" w:rsidP="004E5F2C">
      <w:pPr>
        <w:shd w:val="clear" w:color="auto" w:fill="FFFFFF"/>
        <w:ind w:firstLine="0"/>
        <w:jc w:val="left"/>
        <w:textAlignment w:val="baseline"/>
        <w:rPr>
          <w:rFonts w:eastAsia="Times New Roman" w:cs="Helvetica"/>
          <w:shadow/>
          <w:color w:val="000000"/>
          <w:lang w:eastAsia="el-GR"/>
        </w:rPr>
      </w:pP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Έτσι, σύμφωνα με τις επιχειρούμενες τροποποιήσεις,</w:t>
      </w:r>
    </w:p>
    <w:p w:rsidR="004E5F2C" w:rsidRPr="00AB651D" w:rsidRDefault="004E5F2C" w:rsidP="004E5F2C">
      <w:pPr>
        <w:shd w:val="clear" w:color="auto" w:fill="FFFFFF"/>
        <w:ind w:firstLine="0"/>
        <w:jc w:val="left"/>
        <w:textAlignment w:val="baseline"/>
        <w:rPr>
          <w:rFonts w:eastAsia="Times New Roman" w:cs="Helvetica"/>
          <w:shadow/>
          <w:color w:val="000000"/>
          <w:lang w:eastAsia="el-GR"/>
        </w:rPr>
      </w:pP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1. “Η Συντονιστική Επιτροπή των Μελών εκλέγεται μετά από ψηφοφορία του </w:t>
      </w:r>
      <w:r w:rsidRPr="004E5F2C">
        <w:rPr>
          <w:rFonts w:eastAsia="Times New Roman" w:cs="Helvetica"/>
          <w:b/>
          <w:bCs/>
          <w:shadow/>
          <w:color w:val="000000"/>
          <w:bdr w:val="none" w:sz="0" w:space="0" w:color="auto" w:frame="1"/>
          <w:lang w:eastAsia="el-GR"/>
        </w:rPr>
        <w:t>50%+1 των εγγεγραμμένων μελών</w:t>
      </w:r>
      <w:r w:rsidRPr="004E5F2C">
        <w:rPr>
          <w:rFonts w:eastAsia="Times New Roman" w:cs="Helvetica"/>
          <w:shadow/>
          <w:color w:val="000000"/>
          <w:lang w:eastAsia="el-GR"/>
        </w:rPr>
        <w:t>, με στόχο την εκπροσώπησή τους στο Δ.Σ. του Ν.Π.Δ.Δ., και έχει διάρκεια ενός (1) έτους. Οι εκλογές διενεργούνται κατά την 1η εργάσιμη ημέρα του Απριλίου.”</w:t>
      </w: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2. “Το Δ.Σ. του Ν.Π.Δ.Δ. </w:t>
      </w:r>
      <w:r w:rsidRPr="004E5F2C">
        <w:rPr>
          <w:rFonts w:eastAsia="Times New Roman" w:cs="Helvetica"/>
          <w:b/>
          <w:bCs/>
          <w:shadow/>
          <w:color w:val="000000"/>
          <w:bdr w:val="none" w:sz="0" w:space="0" w:color="auto" w:frame="1"/>
          <w:lang w:eastAsia="el-GR"/>
        </w:rPr>
        <w:t>διορίζει</w:t>
      </w:r>
      <w:r w:rsidRPr="004E5F2C">
        <w:rPr>
          <w:rFonts w:eastAsia="Times New Roman" w:cs="Helvetica"/>
          <w:shadow/>
          <w:color w:val="000000"/>
          <w:lang w:eastAsia="el-GR"/>
        </w:rPr>
        <w:t> τριμελή Εφορευτική Επιτροπή για την διενέργεια των εκλογών, η οποία αποτελείται από ένα μέλος του Δ.Σ. του Ν.Π.Δ.Δ. ως Πρόεδρο, ένα μέλος του ΚΑΠΗ και έναν υπάλληλο του Ν.Π.Δ.Δ.”</w:t>
      </w: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3. “Τα μέλη της Συντονιστικής Επιτροπής Μελών μπορούν να αντικατασταθούν κατά την διάρκεια της θητείας τους, με απόφαση του Δημοτικού Συμβουλίου μετά από αιτιολογημένη απόφαση του Δ.Σ. του Ν.Π.Δ.Δ. για σοβαρό λόγο που ανάγεται στην άσκηση των καθηκόντων τους.”</w:t>
      </w: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4.  “Δεν επιτρέπεται στα μέλη της Συντονιστικής Επιτροπής να λειτουργούν αυτόνομα χρησιμοποιώντας τον τίτλο της Επιτροπής του ΚΑΠΗ χωρίς να έχουν έγκριση από τον Πρόεδρο του Ν.Π.Δ.Δ.”</w:t>
      </w:r>
    </w:p>
    <w:p w:rsidR="004E5F2C" w:rsidRPr="00AB651D" w:rsidRDefault="004E5F2C" w:rsidP="004E5F2C">
      <w:pPr>
        <w:shd w:val="clear" w:color="auto" w:fill="FFFFFF"/>
        <w:ind w:firstLine="0"/>
        <w:jc w:val="left"/>
        <w:textAlignment w:val="baseline"/>
        <w:rPr>
          <w:rFonts w:eastAsia="Times New Roman" w:cs="Helvetica"/>
          <w:shadow/>
          <w:color w:val="000000"/>
          <w:lang w:eastAsia="el-GR"/>
        </w:rPr>
      </w:pP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Έτσι λοιπόν, όπως τροποποιείται ο κανονισμός, πρώτον θα είναι ανέφικτο να συγκεντρωθεί ο αριθμός του 50%+1  των εγγεγραμμένων μελών του ΚΑΠΗ αφού, ως γνωστόν, τα μέλη του ΚΑΠΗ υπερβαίνουν τα 1000, κατ’αυτόν τον τρόπο θα απαιτείται η προσέλευση στις εκλογές άνω των 500 μελών, ενώ όπως είναι γνωστό στις εκλογές συνήθως προσέρχονται περί τα 200 άτομα.</w:t>
      </w:r>
    </w:p>
    <w:p w:rsidR="004E5F2C" w:rsidRPr="00AB651D" w:rsidRDefault="004E5F2C" w:rsidP="004E5F2C">
      <w:pPr>
        <w:shd w:val="clear" w:color="auto" w:fill="FFFFFF"/>
        <w:ind w:firstLine="0"/>
        <w:jc w:val="left"/>
        <w:textAlignment w:val="baseline"/>
        <w:rPr>
          <w:rFonts w:eastAsia="Times New Roman" w:cs="Helvetica"/>
          <w:shadow/>
          <w:color w:val="000000"/>
          <w:lang w:eastAsia="el-GR"/>
        </w:rPr>
      </w:pP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Με τις άλλες διατάξεις επιχειρείται η χειραγώγηση της Επιτροπής αφενός μεν με την δαμόκλειο σπάθη “του σοβαρού λόγου” για την αντικατάσταση των μελών καθώς και την αφαίρεση κάθε ελευθερίας λόγου και αποφάσεων παρά μόνο μετά από έγκριση της κας προέδρου. Εξάλλου η μη έγκριση των αποφάσεων της Επιτροπής από την πρόεδρο, θα μπορούσε να αποτελεί σοβαρό λόγο αντικατάστασης μελών της επιτροπής, κατά την φασίζουσα λογική της κας προέδρου</w:t>
      </w:r>
    </w:p>
    <w:p w:rsidR="004E5F2C" w:rsidRPr="00AB651D" w:rsidRDefault="004E5F2C" w:rsidP="004E5F2C">
      <w:pPr>
        <w:shd w:val="clear" w:color="auto" w:fill="FFFFFF"/>
        <w:ind w:firstLine="0"/>
        <w:jc w:val="left"/>
        <w:textAlignment w:val="baseline"/>
        <w:rPr>
          <w:rFonts w:eastAsia="Times New Roman" w:cs="Helvetica"/>
          <w:shadow/>
          <w:color w:val="000000"/>
          <w:lang w:eastAsia="el-GR"/>
        </w:rPr>
      </w:pPr>
    </w:p>
    <w:p w:rsidR="004E5F2C" w:rsidRPr="004E5F2C" w:rsidRDefault="004E5F2C" w:rsidP="004E5F2C">
      <w:pPr>
        <w:shd w:val="clear" w:color="auto" w:fill="FFFFFF"/>
        <w:ind w:firstLine="0"/>
        <w:jc w:val="left"/>
        <w:textAlignment w:val="baseline"/>
        <w:rPr>
          <w:rFonts w:eastAsia="Times New Roman" w:cs="Helvetica"/>
          <w:shadow/>
          <w:color w:val="000000"/>
          <w:lang w:eastAsia="el-GR"/>
        </w:rPr>
      </w:pPr>
      <w:r w:rsidRPr="004E5F2C">
        <w:rPr>
          <w:rFonts w:eastAsia="Times New Roman" w:cs="Helvetica"/>
          <w:shadow/>
          <w:color w:val="000000"/>
          <w:lang w:eastAsia="el-GR"/>
        </w:rPr>
        <w:t>Στο ΚΑΠΗ επικρατεί αναστάτωση γιατί όλες αυτές οι κινήσεις της προέδρου έχουν προφανή σκοπό τη φίμωση  της βούλησης των μελών του και την ανάδειξη προσώπων αρεστών προς την πρόεδρο που δεν θα διαφωνούν μαζί της ή δεν θα έχουν αυτόνομη γνώμη.</w:t>
      </w:r>
    </w:p>
    <w:p w:rsidR="00807E15" w:rsidRPr="004E5F2C" w:rsidRDefault="00807E15" w:rsidP="004E5F2C">
      <w:pPr>
        <w:ind w:firstLine="0"/>
        <w:rPr>
          <w:shadow/>
        </w:rPr>
      </w:pPr>
    </w:p>
    <w:sectPr w:rsidR="00807E15" w:rsidRPr="004E5F2C"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E5F2C"/>
    <w:rsid w:val="0013590E"/>
    <w:rsid w:val="004E5F2C"/>
    <w:rsid w:val="007E038A"/>
    <w:rsid w:val="00807E15"/>
    <w:rsid w:val="00AB651D"/>
    <w:rsid w:val="00B62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E5F2C"/>
    <w:pPr>
      <w:spacing w:before="100" w:beforeAutospacing="1" w:after="100" w:afterAutospacing="1"/>
      <w:ind w:firstLine="0"/>
      <w:jc w:val="left"/>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26780842">
      <w:bodyDiv w:val="1"/>
      <w:marLeft w:val="0"/>
      <w:marRight w:val="0"/>
      <w:marTop w:val="0"/>
      <w:marBottom w:val="0"/>
      <w:divBdr>
        <w:top w:val="none" w:sz="0" w:space="0" w:color="auto"/>
        <w:left w:val="none" w:sz="0" w:space="0" w:color="auto"/>
        <w:bottom w:val="none" w:sz="0" w:space="0" w:color="auto"/>
        <w:right w:val="none" w:sz="0" w:space="0" w:color="auto"/>
      </w:divBdr>
      <w:divsChild>
        <w:div w:id="118500217">
          <w:marLeft w:val="0"/>
          <w:marRight w:val="0"/>
          <w:marTop w:val="0"/>
          <w:marBottom w:val="0"/>
          <w:divBdr>
            <w:top w:val="none" w:sz="0" w:space="0" w:color="auto"/>
            <w:left w:val="none" w:sz="0" w:space="0" w:color="auto"/>
            <w:bottom w:val="none" w:sz="0" w:space="0" w:color="auto"/>
            <w:right w:val="none" w:sz="0" w:space="0" w:color="auto"/>
          </w:divBdr>
        </w:div>
        <w:div w:id="1401638831">
          <w:marLeft w:val="0"/>
          <w:marRight w:val="0"/>
          <w:marTop w:val="0"/>
          <w:marBottom w:val="0"/>
          <w:divBdr>
            <w:top w:val="none" w:sz="0" w:space="0" w:color="auto"/>
            <w:left w:val="none" w:sz="0" w:space="0" w:color="auto"/>
            <w:bottom w:val="none" w:sz="0" w:space="0" w:color="auto"/>
            <w:right w:val="none" w:sz="0" w:space="0" w:color="auto"/>
          </w:divBdr>
        </w:div>
        <w:div w:id="223874186">
          <w:marLeft w:val="0"/>
          <w:marRight w:val="0"/>
          <w:marTop w:val="0"/>
          <w:marBottom w:val="0"/>
          <w:divBdr>
            <w:top w:val="none" w:sz="0" w:space="0" w:color="auto"/>
            <w:left w:val="none" w:sz="0" w:space="0" w:color="auto"/>
            <w:bottom w:val="none" w:sz="0" w:space="0" w:color="auto"/>
            <w:right w:val="none" w:sz="0" w:space="0" w:color="auto"/>
          </w:divBdr>
        </w:div>
        <w:div w:id="622155507">
          <w:marLeft w:val="0"/>
          <w:marRight w:val="0"/>
          <w:marTop w:val="0"/>
          <w:marBottom w:val="0"/>
          <w:divBdr>
            <w:top w:val="none" w:sz="0" w:space="0" w:color="auto"/>
            <w:left w:val="none" w:sz="0" w:space="0" w:color="auto"/>
            <w:bottom w:val="none" w:sz="0" w:space="0" w:color="auto"/>
            <w:right w:val="none" w:sz="0" w:space="0" w:color="auto"/>
          </w:divBdr>
        </w:div>
        <w:div w:id="1470510929">
          <w:marLeft w:val="0"/>
          <w:marRight w:val="0"/>
          <w:marTop w:val="0"/>
          <w:marBottom w:val="0"/>
          <w:divBdr>
            <w:top w:val="none" w:sz="0" w:space="0" w:color="auto"/>
            <w:left w:val="none" w:sz="0" w:space="0" w:color="auto"/>
            <w:bottom w:val="none" w:sz="0" w:space="0" w:color="auto"/>
            <w:right w:val="none" w:sz="0" w:space="0" w:color="auto"/>
          </w:divBdr>
          <w:divsChild>
            <w:div w:id="1249848882">
              <w:marLeft w:val="0"/>
              <w:marRight w:val="0"/>
              <w:marTop w:val="0"/>
              <w:marBottom w:val="0"/>
              <w:divBdr>
                <w:top w:val="none" w:sz="0" w:space="0" w:color="auto"/>
                <w:left w:val="none" w:sz="0" w:space="0" w:color="auto"/>
                <w:bottom w:val="none" w:sz="0" w:space="0" w:color="auto"/>
                <w:right w:val="none" w:sz="0" w:space="0" w:color="auto"/>
              </w:divBdr>
            </w:div>
            <w:div w:id="1130438062">
              <w:marLeft w:val="0"/>
              <w:marRight w:val="0"/>
              <w:marTop w:val="0"/>
              <w:marBottom w:val="0"/>
              <w:divBdr>
                <w:top w:val="none" w:sz="0" w:space="0" w:color="auto"/>
                <w:left w:val="none" w:sz="0" w:space="0" w:color="auto"/>
                <w:bottom w:val="none" w:sz="0" w:space="0" w:color="auto"/>
                <w:right w:val="none" w:sz="0" w:space="0" w:color="auto"/>
              </w:divBdr>
            </w:div>
            <w:div w:id="738207891">
              <w:marLeft w:val="0"/>
              <w:marRight w:val="0"/>
              <w:marTop w:val="0"/>
              <w:marBottom w:val="0"/>
              <w:divBdr>
                <w:top w:val="none" w:sz="0" w:space="0" w:color="auto"/>
                <w:left w:val="none" w:sz="0" w:space="0" w:color="auto"/>
                <w:bottom w:val="none" w:sz="0" w:space="0" w:color="auto"/>
                <w:right w:val="none" w:sz="0" w:space="0" w:color="auto"/>
              </w:divBdr>
            </w:div>
            <w:div w:id="386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2191</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2018-02-28T11:48:00Z</dcterms:created>
  <dcterms:modified xsi:type="dcterms:W3CDTF">2018-02-28T11:53:00Z</dcterms:modified>
</cp:coreProperties>
</file>