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 xml:space="preserve">Η Ένωση Γονέων Πεύκης-Λυκόβρυσης σε </w:t>
      </w:r>
      <w:proofErr w:type="spellStart"/>
      <w:r w:rsidRPr="000E37C2">
        <w:rPr>
          <w:rFonts w:eastAsia="Times New Roman" w:cs="Tahoma"/>
          <w:iCs/>
          <w:shadow/>
          <w:color w:val="222222"/>
          <w:lang w:eastAsia="el-GR"/>
        </w:rPr>
        <w:t>συνδιοργάνωση</w:t>
      </w:r>
      <w:proofErr w:type="spellEnd"/>
      <w:r w:rsidRPr="000E37C2">
        <w:rPr>
          <w:rFonts w:eastAsia="Times New Roman" w:cs="Tahoma"/>
          <w:iCs/>
          <w:shadow/>
          <w:color w:val="222222"/>
          <w:lang w:eastAsia="el-GR"/>
        </w:rPr>
        <w:t xml:space="preserve"> με το </w:t>
      </w:r>
      <w:r w:rsidRPr="000E37C2">
        <w:rPr>
          <w:rFonts w:eastAsia="Times New Roman" w:cs="Times New Roman"/>
          <w:iCs/>
          <w:shadow/>
          <w:color w:val="222222"/>
          <w:lang w:eastAsia="el-GR"/>
        </w:rPr>
        <w:t xml:space="preserve">ΠΕ.Α.Π. Δήμου Λυκόβρυσης-Πεύκης </w:t>
      </w:r>
      <w:r w:rsidRPr="000E37C2">
        <w:rPr>
          <w:rFonts w:eastAsia="Times New Roman" w:cs="Tahoma"/>
          <w:iCs/>
          <w:shadow/>
          <w:color w:val="222222"/>
          <w:lang w:eastAsia="el-GR"/>
        </w:rPr>
        <w:t>σας προσκαλεί στην εκδήλωση, για γονείς και εκπαιδευτικούς, με θέμα:</w:t>
      </w:r>
    </w:p>
    <w:p w:rsidR="000E37C2" w:rsidRPr="000E37C2" w:rsidRDefault="000E37C2" w:rsidP="000E37C2">
      <w:pPr>
        <w:shd w:val="clear" w:color="auto" w:fill="FFFFFF"/>
        <w:ind w:firstLine="0"/>
        <w:jc w:val="left"/>
        <w:rPr>
          <w:rFonts w:eastAsia="Times New Roman" w:cs="Times New Roman"/>
          <w:shadow/>
          <w:color w:val="222222"/>
          <w:lang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b/>
          <w:bCs/>
          <w:iCs/>
          <w:shadow/>
          <w:color w:val="222222"/>
          <w:lang w:eastAsia="el-GR"/>
        </w:rPr>
        <w:t>"Ασφαλής πλοήγηση στο διαδίκτυο - Η άγνοια βλάπτει σοβαρά την οικογένεια"</w:t>
      </w:r>
    </w:p>
    <w:p w:rsidR="000E37C2" w:rsidRPr="000E37C2" w:rsidRDefault="000E37C2" w:rsidP="000E37C2">
      <w:pPr>
        <w:shd w:val="clear" w:color="auto" w:fill="FFFFFF"/>
        <w:ind w:firstLine="0"/>
        <w:jc w:val="left"/>
        <w:rPr>
          <w:rFonts w:eastAsia="Times New Roman" w:cs="Times New Roman"/>
          <w:shadow/>
          <w:color w:val="222222"/>
          <w:lang w:val="en-US"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που θα πραγματοποιηθεί την </w:t>
      </w:r>
      <w:r w:rsidRPr="000E37C2">
        <w:rPr>
          <w:rFonts w:eastAsia="Times New Roman" w:cs="Tahoma"/>
          <w:b/>
          <w:bCs/>
          <w:iCs/>
          <w:shadow/>
          <w:color w:val="222222"/>
          <w:lang w:eastAsia="el-GR"/>
        </w:rPr>
        <w:t>Τετάρτη 28 Μαρτίου</w:t>
      </w:r>
      <w:r w:rsidRPr="000E37C2">
        <w:rPr>
          <w:rFonts w:eastAsia="Times New Roman" w:cs="Tahoma"/>
          <w:iCs/>
          <w:shadow/>
          <w:color w:val="222222"/>
          <w:lang w:eastAsia="el-GR"/>
        </w:rPr>
        <w:t> και ώρα </w:t>
      </w:r>
      <w:r w:rsidRPr="000E37C2">
        <w:rPr>
          <w:rFonts w:eastAsia="Times New Roman" w:cs="Tahoma"/>
          <w:b/>
          <w:bCs/>
          <w:iCs/>
          <w:shadow/>
          <w:color w:val="222222"/>
          <w:lang w:eastAsia="el-GR"/>
        </w:rPr>
        <w:t>17:30</w:t>
      </w:r>
      <w:r w:rsidRPr="000E37C2">
        <w:rPr>
          <w:rFonts w:eastAsia="Times New Roman" w:cs="Tahoma"/>
          <w:iCs/>
          <w:shadow/>
          <w:color w:val="222222"/>
          <w:lang w:eastAsia="el-GR"/>
        </w:rPr>
        <w:t>, στην </w:t>
      </w:r>
      <w:r w:rsidRPr="000E37C2">
        <w:rPr>
          <w:rFonts w:eastAsia="Times New Roman" w:cs="Tahoma"/>
          <w:b/>
          <w:bCs/>
          <w:iCs/>
          <w:shadow/>
          <w:color w:val="222222"/>
          <w:lang w:eastAsia="el-GR"/>
        </w:rPr>
        <w:t>αίθουσα "Μανόλης Αναγνωστάκης" </w:t>
      </w:r>
      <w:r w:rsidRPr="000E37C2">
        <w:rPr>
          <w:rFonts w:eastAsia="Times New Roman" w:cs="Tahoma"/>
          <w:iCs/>
          <w:shadow/>
          <w:color w:val="222222"/>
          <w:lang w:eastAsia="el-GR"/>
        </w:rPr>
        <w:t> (</w:t>
      </w:r>
      <w:proofErr w:type="spellStart"/>
      <w:r w:rsidRPr="000E37C2">
        <w:rPr>
          <w:rFonts w:eastAsia="Times New Roman" w:cs="Tahoma"/>
          <w:iCs/>
          <w:shadow/>
          <w:color w:val="222222"/>
          <w:lang w:eastAsia="el-GR"/>
        </w:rPr>
        <w:t>Χρυσ</w:t>
      </w:r>
      <w:proofErr w:type="spellEnd"/>
      <w:r w:rsidRPr="000E37C2">
        <w:rPr>
          <w:rFonts w:eastAsia="Times New Roman" w:cs="Tahoma"/>
          <w:iCs/>
          <w:shadow/>
          <w:color w:val="222222"/>
          <w:lang w:eastAsia="el-GR"/>
        </w:rPr>
        <w:t>. Σμύρνης &amp; Ρ. Φεραίου, κάτω από το Δημοτικό Θέατρο Πεύκης). Η παρουσίαση θα γίνει από την </w:t>
      </w:r>
      <w:r w:rsidRPr="000E37C2">
        <w:rPr>
          <w:rFonts w:eastAsia="Times New Roman" w:cs="Tahoma"/>
          <w:b/>
          <w:bCs/>
          <w:iCs/>
          <w:shadow/>
          <w:color w:val="222222"/>
          <w:lang w:eastAsia="el-GR"/>
        </w:rPr>
        <w:t xml:space="preserve">κα Στέλλα </w:t>
      </w:r>
      <w:proofErr w:type="spellStart"/>
      <w:r w:rsidRPr="000E37C2">
        <w:rPr>
          <w:rFonts w:eastAsia="Times New Roman" w:cs="Tahoma"/>
          <w:b/>
          <w:bCs/>
          <w:iCs/>
          <w:shadow/>
          <w:color w:val="222222"/>
          <w:lang w:eastAsia="el-GR"/>
        </w:rPr>
        <w:t>Φλωρά</w:t>
      </w:r>
      <w:proofErr w:type="spellEnd"/>
      <w:r w:rsidRPr="000E37C2">
        <w:rPr>
          <w:rFonts w:eastAsia="Times New Roman" w:cs="Tahoma"/>
          <w:iCs/>
          <w:shadow/>
          <w:color w:val="222222"/>
          <w:lang w:eastAsia="el-GR"/>
        </w:rPr>
        <w:t>, εκπαιδευτικό με πολύχρονη εμπειρία στην ανάπτυξη και παρουσίαση θεμάτων που αφορούν παιδιά και εφήβους.</w:t>
      </w:r>
    </w:p>
    <w:p w:rsidR="000E37C2" w:rsidRPr="000E37C2" w:rsidRDefault="000E37C2" w:rsidP="000E37C2">
      <w:pPr>
        <w:shd w:val="clear" w:color="auto" w:fill="FFFFFF"/>
        <w:ind w:firstLine="0"/>
        <w:jc w:val="left"/>
        <w:rPr>
          <w:rFonts w:eastAsia="Times New Roman" w:cs="Times New Roman"/>
          <w:shadow/>
          <w:color w:val="222222"/>
          <w:lang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Η ολοένα αυξανόμενη ενασχόληση των παιδιών και των εφήβων με το διαδίκτυο, σε συνδυασμό με την έλλειψη σχετικών γνώσεων από τους γονείς, δημιουργούν ένα περιβάλλον γεμάτο κινδύνους για τους ανήλικους. Η διαδικασία της εκπαίδευσης και της διαρκούς καθοδήγησής τους, βαρύνει πρωταρχικά την οικογένεια γι’ αυτό και η ενημέρωση των γονέων είναι ζωτικής σημασίας.</w:t>
      </w: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Ακόμα όμως και αν ο γονέας δεν έχει καθόλου γνώσεις σχετικά με το διαδίκτυο, μπορεί με κατάλληλη ενημέρωση, να συμβάλει σημαντικά στην “θωράκιση” του παιδιού του. </w:t>
      </w:r>
      <w:r w:rsidRPr="000E37C2">
        <w:rPr>
          <w:rFonts w:eastAsia="Times New Roman" w:cs="Tahoma"/>
          <w:iCs/>
          <w:shadow/>
          <w:color w:val="222222"/>
          <w:lang w:eastAsia="el-GR"/>
        </w:rPr>
        <w:br/>
      </w: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val="en-US" w:eastAsia="el-GR"/>
        </w:rPr>
        <w:t> </w:t>
      </w: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Τα </w:t>
      </w:r>
      <w:r w:rsidRPr="000E37C2">
        <w:rPr>
          <w:rFonts w:eastAsia="Times New Roman" w:cs="Tahoma"/>
          <w:b/>
          <w:bCs/>
          <w:iCs/>
          <w:shadow/>
          <w:color w:val="222222"/>
          <w:lang w:eastAsia="el-GR"/>
        </w:rPr>
        <w:t>κύρια σημεία</w:t>
      </w:r>
      <w:r w:rsidRPr="000E37C2">
        <w:rPr>
          <w:rFonts w:eastAsia="Times New Roman" w:cs="Tahoma"/>
          <w:iCs/>
          <w:shadow/>
          <w:color w:val="222222"/>
          <w:lang w:eastAsia="el-GR"/>
        </w:rPr>
        <w:t> του σεμιναρίου είναι:</w:t>
      </w:r>
    </w:p>
    <w:p w:rsidR="000E37C2" w:rsidRPr="000E37C2" w:rsidRDefault="000E37C2" w:rsidP="000E37C2">
      <w:pPr>
        <w:numPr>
          <w:ilvl w:val="0"/>
          <w:numId w:val="1"/>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Αναλυτική παρουσίαση των κινδύνων που ελλοχεύουν από την ανεξέλεγκτη χρήση του διαδικτύου (</w:t>
      </w:r>
      <w:r w:rsidRPr="000E37C2">
        <w:rPr>
          <w:rFonts w:eastAsia="Times New Roman" w:cs="Tahoma"/>
          <w:iCs/>
          <w:shadow/>
          <w:color w:val="222222"/>
          <w:lang w:val="en-US" w:eastAsia="el-GR"/>
        </w:rPr>
        <w:t>cyber bullying</w:t>
      </w:r>
      <w:r w:rsidRPr="000E37C2">
        <w:rPr>
          <w:rFonts w:eastAsia="Times New Roman" w:cs="Tahoma"/>
          <w:iCs/>
          <w:shadow/>
          <w:color w:val="222222"/>
          <w:lang w:eastAsia="el-GR"/>
        </w:rPr>
        <w:t> / </w:t>
      </w:r>
      <w:proofErr w:type="spellStart"/>
      <w:r w:rsidRPr="000E37C2">
        <w:rPr>
          <w:rFonts w:eastAsia="Times New Roman" w:cs="Tahoma"/>
          <w:iCs/>
          <w:shadow/>
          <w:color w:val="222222"/>
          <w:lang w:eastAsia="el-GR"/>
        </w:rPr>
        <w:t>κυβερνοβασανισμός</w:t>
      </w:r>
      <w:proofErr w:type="spellEnd"/>
      <w:r w:rsidRPr="000E37C2">
        <w:rPr>
          <w:rFonts w:eastAsia="Times New Roman" w:cs="Tahoma"/>
          <w:iCs/>
          <w:shadow/>
          <w:color w:val="222222"/>
          <w:lang w:eastAsia="el-GR"/>
        </w:rPr>
        <w:t>, εθισμός, διαδικτυακοί θηρευτές, ακατάλληλο υλικό, φωτογραφίες κλπ.)</w:t>
      </w:r>
    </w:p>
    <w:p w:rsidR="000E37C2" w:rsidRPr="000E37C2" w:rsidRDefault="000E37C2" w:rsidP="000E37C2">
      <w:pPr>
        <w:numPr>
          <w:ilvl w:val="0"/>
          <w:numId w:val="2"/>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Μέσα Κοινωνικής Δικτύωσης και εφαρμογές που προτιμούν τα παιδιά και οι έφηβοι (</w:t>
      </w:r>
      <w:proofErr w:type="spellStart"/>
      <w:r w:rsidRPr="000E37C2">
        <w:rPr>
          <w:rFonts w:eastAsia="Times New Roman" w:cs="Tahoma"/>
          <w:iCs/>
          <w:shadow/>
          <w:color w:val="222222"/>
          <w:lang w:val="en-US" w:eastAsia="el-GR"/>
        </w:rPr>
        <w:t>Facebook</w:t>
      </w:r>
      <w:proofErr w:type="spellEnd"/>
      <w:r w:rsidRPr="000E37C2">
        <w:rPr>
          <w:rFonts w:eastAsia="Times New Roman" w:cs="Tahoma"/>
          <w:iCs/>
          <w:shadow/>
          <w:color w:val="222222"/>
          <w:lang w:eastAsia="el-GR"/>
        </w:rPr>
        <w:t>, </w:t>
      </w:r>
      <w:proofErr w:type="spellStart"/>
      <w:r w:rsidRPr="000E37C2">
        <w:rPr>
          <w:rFonts w:eastAsia="Times New Roman" w:cs="Tahoma"/>
          <w:iCs/>
          <w:shadow/>
          <w:color w:val="222222"/>
          <w:lang w:val="en-US" w:eastAsia="el-GR"/>
        </w:rPr>
        <w:t>Stardoll</w:t>
      </w:r>
      <w:proofErr w:type="spellEnd"/>
      <w:r w:rsidRPr="000E37C2">
        <w:rPr>
          <w:rFonts w:eastAsia="Times New Roman" w:cs="Tahoma"/>
          <w:iCs/>
          <w:shadow/>
          <w:color w:val="222222"/>
          <w:lang w:eastAsia="el-GR"/>
        </w:rPr>
        <w:t>, </w:t>
      </w:r>
      <w:proofErr w:type="spellStart"/>
      <w:r w:rsidRPr="000E37C2">
        <w:rPr>
          <w:rFonts w:eastAsia="Times New Roman" w:cs="Tahoma"/>
          <w:iCs/>
          <w:shadow/>
          <w:color w:val="222222"/>
          <w:lang w:val="en-US" w:eastAsia="el-GR"/>
        </w:rPr>
        <w:t>Snapchat</w:t>
      </w:r>
      <w:proofErr w:type="spellEnd"/>
      <w:r w:rsidRPr="000E37C2">
        <w:rPr>
          <w:rFonts w:eastAsia="Times New Roman" w:cs="Tahoma"/>
          <w:iCs/>
          <w:shadow/>
          <w:color w:val="222222"/>
          <w:lang w:eastAsia="el-GR"/>
        </w:rPr>
        <w:t>, </w:t>
      </w:r>
      <w:r w:rsidRPr="000E37C2">
        <w:rPr>
          <w:rFonts w:eastAsia="Times New Roman" w:cs="Tahoma"/>
          <w:iCs/>
          <w:shadow/>
          <w:color w:val="222222"/>
          <w:lang w:val="en-US" w:eastAsia="el-GR"/>
        </w:rPr>
        <w:t>Skype</w:t>
      </w:r>
      <w:r w:rsidRPr="000E37C2">
        <w:rPr>
          <w:rFonts w:eastAsia="Times New Roman" w:cs="Tahoma"/>
          <w:iCs/>
          <w:shadow/>
          <w:color w:val="222222"/>
          <w:lang w:eastAsia="el-GR"/>
        </w:rPr>
        <w:t>, </w:t>
      </w:r>
      <w:r w:rsidRPr="000E37C2">
        <w:rPr>
          <w:rFonts w:eastAsia="Times New Roman" w:cs="Tahoma"/>
          <w:iCs/>
          <w:shadow/>
          <w:color w:val="222222"/>
          <w:lang w:val="en-US" w:eastAsia="el-GR"/>
        </w:rPr>
        <w:t>Ask</w:t>
      </w:r>
      <w:r w:rsidRPr="000E37C2">
        <w:rPr>
          <w:rFonts w:eastAsia="Times New Roman" w:cs="Tahoma"/>
          <w:iCs/>
          <w:shadow/>
          <w:color w:val="222222"/>
          <w:lang w:eastAsia="el-GR"/>
        </w:rPr>
        <w:t>.</w:t>
      </w:r>
      <w:r w:rsidRPr="000E37C2">
        <w:rPr>
          <w:rFonts w:eastAsia="Times New Roman" w:cs="Tahoma"/>
          <w:iCs/>
          <w:shadow/>
          <w:color w:val="222222"/>
          <w:lang w:val="en-US" w:eastAsia="el-GR"/>
        </w:rPr>
        <w:t>fm </w:t>
      </w:r>
      <w:r w:rsidRPr="000E37C2">
        <w:rPr>
          <w:rFonts w:eastAsia="Times New Roman" w:cs="Tahoma"/>
          <w:iCs/>
          <w:shadow/>
          <w:color w:val="222222"/>
          <w:lang w:eastAsia="el-GR"/>
        </w:rPr>
        <w:t>κλπ). Ποια είναι και ποιοι ακριβώς κίνδυνοι απειλούν τα παιδιά και τους εφήβους που τα χρησιμοποιούν; (θα δοθούν αναλυτικά παραδείγματα και τρόποι προστασίας) </w:t>
      </w:r>
    </w:p>
    <w:p w:rsidR="000E37C2" w:rsidRPr="000E37C2" w:rsidRDefault="000E37C2" w:rsidP="000E37C2">
      <w:pPr>
        <w:numPr>
          <w:ilvl w:val="0"/>
          <w:numId w:val="3"/>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Τι θα ισχύσει από τον Μάιο 2018 με τον Κανονισμό (ΕΕ) 2016/679 του Ευρωπαϊκού Κοινοβουλίου</w:t>
      </w:r>
    </w:p>
    <w:p w:rsidR="000E37C2" w:rsidRPr="000E37C2" w:rsidRDefault="000E37C2" w:rsidP="000E37C2">
      <w:pPr>
        <w:shd w:val="clear" w:color="auto" w:fill="FFFFFF"/>
        <w:ind w:firstLine="0"/>
        <w:jc w:val="left"/>
        <w:rPr>
          <w:rFonts w:eastAsia="Times New Roman" w:cs="Times New Roman"/>
          <w:iCs/>
          <w:shadow/>
          <w:color w:val="222222"/>
          <w:lang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Επίσης, το σεμινάριο </w:t>
      </w:r>
      <w:r w:rsidRPr="000E37C2">
        <w:rPr>
          <w:rFonts w:eastAsia="Times New Roman" w:cs="Tahoma"/>
          <w:b/>
          <w:bCs/>
          <w:iCs/>
          <w:shadow/>
          <w:color w:val="222222"/>
          <w:lang w:eastAsia="el-GR"/>
        </w:rPr>
        <w:t>δίνει απαντήσεις</w:t>
      </w:r>
      <w:r w:rsidRPr="000E37C2">
        <w:rPr>
          <w:rFonts w:eastAsia="Times New Roman" w:cs="Tahoma"/>
          <w:iCs/>
          <w:shadow/>
          <w:color w:val="222222"/>
          <w:lang w:eastAsia="el-GR"/>
        </w:rPr>
        <w:t> στα παρακάτω βασανιστικά ερωτήματα των γονέων:</w:t>
      </w:r>
    </w:p>
    <w:p w:rsidR="000E37C2" w:rsidRPr="000E37C2" w:rsidRDefault="000E37C2" w:rsidP="000E37C2">
      <w:pPr>
        <w:numPr>
          <w:ilvl w:val="0"/>
          <w:numId w:val="4"/>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Μπορεί το παιδί μου να πέσει θύμα εκβιασμού στο διαδίκτυο; Πώς μπορώ να το προστατέψω;</w:t>
      </w:r>
    </w:p>
    <w:p w:rsidR="000E37C2" w:rsidRPr="000E37C2" w:rsidRDefault="000E37C2" w:rsidP="000E37C2">
      <w:pPr>
        <w:numPr>
          <w:ilvl w:val="0"/>
          <w:numId w:val="5"/>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Υπάρχει ενδεχόμενο ο γονέας να θέτει, άθελά του, σε κίνδυνο το ίδιο του το παιδί χρησιμοποιώντας το δικό του προφίλ στα Μέσα Κοινωνικής Δικτύωσης (</w:t>
      </w:r>
      <w:proofErr w:type="spellStart"/>
      <w:r w:rsidRPr="000E37C2">
        <w:rPr>
          <w:rFonts w:eastAsia="Times New Roman" w:cs="Tahoma"/>
          <w:iCs/>
          <w:shadow/>
          <w:color w:val="222222"/>
          <w:lang w:eastAsia="el-GR"/>
        </w:rPr>
        <w:t>Facebook</w:t>
      </w:r>
      <w:proofErr w:type="spellEnd"/>
      <w:r w:rsidRPr="000E37C2">
        <w:rPr>
          <w:rFonts w:eastAsia="Times New Roman" w:cs="Tahoma"/>
          <w:iCs/>
          <w:shadow/>
          <w:color w:val="222222"/>
          <w:lang w:eastAsia="el-GR"/>
        </w:rPr>
        <w:t xml:space="preserve"> κλπ);</w:t>
      </w:r>
    </w:p>
    <w:p w:rsidR="000E37C2" w:rsidRPr="000E37C2" w:rsidRDefault="000E37C2" w:rsidP="000E37C2">
      <w:pPr>
        <w:numPr>
          <w:ilvl w:val="0"/>
          <w:numId w:val="6"/>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Πού μπορούν να καταλήξουν οι φωτογραφίες των παιδιών μας;</w:t>
      </w:r>
    </w:p>
    <w:p w:rsidR="000E37C2" w:rsidRPr="000E37C2" w:rsidRDefault="000E37C2" w:rsidP="000E37C2">
      <w:pPr>
        <w:numPr>
          <w:ilvl w:val="0"/>
          <w:numId w:val="7"/>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Τι είναι το </w:t>
      </w:r>
      <w:proofErr w:type="spellStart"/>
      <w:r w:rsidRPr="000E37C2">
        <w:rPr>
          <w:rFonts w:eastAsia="Times New Roman" w:cs="Tahoma"/>
          <w:iCs/>
          <w:shadow/>
          <w:color w:val="222222"/>
          <w:lang w:val="en-US" w:eastAsia="el-GR"/>
        </w:rPr>
        <w:t>cyberbullying</w:t>
      </w:r>
      <w:proofErr w:type="spellEnd"/>
      <w:r w:rsidRPr="000E37C2">
        <w:rPr>
          <w:rFonts w:eastAsia="Times New Roman" w:cs="Tahoma"/>
          <w:iCs/>
          <w:shadow/>
          <w:color w:val="222222"/>
          <w:lang w:eastAsia="el-GR"/>
        </w:rPr>
        <w:t xml:space="preserve"> /</w:t>
      </w:r>
      <w:r w:rsidRPr="000E37C2">
        <w:rPr>
          <w:rFonts w:eastAsia="Times New Roman" w:cs="Tahoma"/>
          <w:iCs/>
          <w:shadow/>
          <w:color w:val="222222"/>
          <w:lang w:val="en-US" w:eastAsia="el-GR"/>
        </w:rPr>
        <w:t> </w:t>
      </w:r>
      <w:proofErr w:type="spellStart"/>
      <w:r w:rsidRPr="000E37C2">
        <w:rPr>
          <w:rFonts w:eastAsia="Times New Roman" w:cs="Tahoma"/>
          <w:iCs/>
          <w:shadow/>
          <w:color w:val="222222"/>
          <w:lang w:eastAsia="el-GR"/>
        </w:rPr>
        <w:t>κυβερνοβασανισμός</w:t>
      </w:r>
      <w:proofErr w:type="spellEnd"/>
      <w:r w:rsidRPr="000E37C2">
        <w:rPr>
          <w:rFonts w:eastAsia="Times New Roman" w:cs="Tahoma"/>
          <w:iCs/>
          <w:shadow/>
          <w:color w:val="222222"/>
          <w:lang w:val="en-US" w:eastAsia="el-GR"/>
        </w:rPr>
        <w:t> </w:t>
      </w:r>
      <w:r w:rsidRPr="000E37C2">
        <w:rPr>
          <w:rFonts w:eastAsia="Times New Roman" w:cs="Tahoma"/>
          <w:iCs/>
          <w:shadow/>
          <w:color w:val="222222"/>
          <w:lang w:eastAsia="el-GR"/>
        </w:rPr>
        <w:t>; Πώς μπορώ να προστατέψω το παιδί μου από αυτή τη μάστιγα;</w:t>
      </w:r>
    </w:p>
    <w:p w:rsidR="000E37C2" w:rsidRPr="000E37C2" w:rsidRDefault="000E37C2" w:rsidP="000E37C2">
      <w:pPr>
        <w:numPr>
          <w:ilvl w:val="0"/>
          <w:numId w:val="8"/>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Εθισμός: Κινδυνεύει το παιδί μου; Πώς μπορώ να το προλάβω και να το αντιμετωπίσω;</w:t>
      </w:r>
    </w:p>
    <w:p w:rsidR="000E37C2" w:rsidRPr="000E37C2" w:rsidRDefault="000E37C2" w:rsidP="000E37C2">
      <w:pPr>
        <w:numPr>
          <w:ilvl w:val="0"/>
          <w:numId w:val="9"/>
        </w:numPr>
        <w:shd w:val="clear" w:color="auto" w:fill="FFFFFF"/>
        <w:ind w:left="0" w:firstLine="0"/>
        <w:jc w:val="left"/>
        <w:rPr>
          <w:rFonts w:eastAsia="Times New Roman" w:cs="Times New Roman"/>
          <w:shadow/>
          <w:color w:val="222222"/>
          <w:lang w:eastAsia="el-GR"/>
        </w:rPr>
      </w:pPr>
      <w:r w:rsidRPr="000E37C2">
        <w:rPr>
          <w:rFonts w:eastAsia="Times New Roman" w:cs="Tahoma"/>
          <w:iCs/>
          <w:shadow/>
          <w:color w:val="222222"/>
          <w:lang w:eastAsia="el-GR"/>
        </w:rPr>
        <w:t xml:space="preserve">Πως μπορώ να προστατέψω την </w:t>
      </w:r>
      <w:proofErr w:type="spellStart"/>
      <w:r w:rsidRPr="000E37C2">
        <w:rPr>
          <w:rFonts w:eastAsia="Times New Roman" w:cs="Tahoma"/>
          <w:iCs/>
          <w:shadow/>
          <w:color w:val="222222"/>
          <w:lang w:eastAsia="el-GR"/>
        </w:rPr>
        <w:t>ιδιωτικότητα</w:t>
      </w:r>
      <w:proofErr w:type="spellEnd"/>
      <w:r w:rsidRPr="000E37C2">
        <w:rPr>
          <w:rFonts w:eastAsia="Times New Roman" w:cs="Tahoma"/>
          <w:iCs/>
          <w:shadow/>
          <w:color w:val="222222"/>
          <w:lang w:eastAsia="el-GR"/>
        </w:rPr>
        <w:t xml:space="preserve">  μου στα μέσα κοινωνικής δικτύωσης; Συμβουλές βήμα-βήμα για την όσο το δυνατόν καλύτερη εκπαίδευση και καθοδήγηση των παιδιών</w:t>
      </w:r>
    </w:p>
    <w:p w:rsidR="000E37C2" w:rsidRPr="000E37C2" w:rsidRDefault="000E37C2" w:rsidP="000E37C2">
      <w:pPr>
        <w:shd w:val="clear" w:color="auto" w:fill="FFFFFF"/>
        <w:ind w:firstLine="0"/>
        <w:jc w:val="left"/>
        <w:rPr>
          <w:rFonts w:eastAsia="Times New Roman" w:cs="Times New Roman"/>
          <w:iCs/>
          <w:shadow/>
          <w:color w:val="222222"/>
          <w:lang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Είναι πραγματικά πολύ σημαντικό γιατί δεν είναι απλά μια θεωρητική προσέγγιση του θέματος, αλλά θα δοθούν παραδείγματα και οδηγίες για το τι μπορούμε να κάνουμε για την προστασία των παιδιών μας.</w:t>
      </w:r>
    </w:p>
    <w:p w:rsidR="000E37C2" w:rsidRPr="000E37C2" w:rsidRDefault="000E37C2" w:rsidP="000E37C2">
      <w:pPr>
        <w:shd w:val="clear" w:color="auto" w:fill="FFFFFF"/>
        <w:ind w:firstLine="0"/>
        <w:jc w:val="left"/>
        <w:rPr>
          <w:rFonts w:eastAsia="Times New Roman" w:cs="Times New Roman"/>
          <w:shadow/>
          <w:color w:val="222222"/>
          <w:lang w:eastAsia="el-GR"/>
        </w:rPr>
      </w:pPr>
    </w:p>
    <w:p w:rsidR="000E37C2" w:rsidRPr="000E37C2" w:rsidRDefault="000E37C2" w:rsidP="000E37C2">
      <w:pPr>
        <w:shd w:val="clear" w:color="auto" w:fill="FFFFFF"/>
        <w:ind w:firstLine="0"/>
        <w:jc w:val="left"/>
        <w:rPr>
          <w:rFonts w:eastAsia="Times New Roman" w:cs="Times New Roman"/>
          <w:shadow/>
          <w:color w:val="222222"/>
          <w:lang w:eastAsia="el-GR"/>
        </w:rPr>
      </w:pPr>
      <w:r w:rsidRPr="000E37C2">
        <w:rPr>
          <w:rFonts w:eastAsia="Times New Roman" w:cs="Tahoma"/>
          <w:iCs/>
          <w:shadow/>
          <w:color w:val="222222"/>
          <w:lang w:eastAsia="el-GR"/>
        </w:rPr>
        <w:t>Με εκτίμηση</w:t>
      </w:r>
    </w:p>
    <w:p w:rsidR="00807E15" w:rsidRPr="000E37C2" w:rsidRDefault="000E37C2" w:rsidP="000E37C2">
      <w:pPr>
        <w:shd w:val="clear" w:color="auto" w:fill="FFFFFF"/>
        <w:ind w:firstLine="0"/>
        <w:jc w:val="left"/>
        <w:rPr>
          <w:shadow/>
        </w:rPr>
      </w:pPr>
      <w:r w:rsidRPr="000E37C2">
        <w:rPr>
          <w:rFonts w:eastAsia="Times New Roman" w:cs="Tahoma"/>
          <w:iCs/>
          <w:shadow/>
          <w:color w:val="222222"/>
          <w:lang w:eastAsia="el-GR"/>
        </w:rPr>
        <w:t>Το Δ.Σ. της Ένωσης Γονέων Πεύκης-Λυκόβρυσης</w:t>
      </w:r>
    </w:p>
    <w:sectPr w:rsidR="00807E15" w:rsidRPr="000E37C2"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919"/>
    <w:multiLevelType w:val="multilevel"/>
    <w:tmpl w:val="DBD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5109"/>
    <w:multiLevelType w:val="multilevel"/>
    <w:tmpl w:val="2E8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F09FC"/>
    <w:multiLevelType w:val="multilevel"/>
    <w:tmpl w:val="EFF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427D7"/>
    <w:multiLevelType w:val="multilevel"/>
    <w:tmpl w:val="386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230B4"/>
    <w:multiLevelType w:val="multilevel"/>
    <w:tmpl w:val="35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A3258"/>
    <w:multiLevelType w:val="multilevel"/>
    <w:tmpl w:val="137A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A27F2"/>
    <w:multiLevelType w:val="multilevel"/>
    <w:tmpl w:val="386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420EB"/>
    <w:multiLevelType w:val="multilevel"/>
    <w:tmpl w:val="453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36A53"/>
    <w:multiLevelType w:val="multilevel"/>
    <w:tmpl w:val="96B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E37C2"/>
    <w:rsid w:val="000E37C2"/>
    <w:rsid w:val="00613539"/>
    <w:rsid w:val="007E038A"/>
    <w:rsid w:val="00807E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8573394874124387533gmail-m1126452432898102454gmail-m-411579557550893129gmail-m-2418885942046980700gmail-il">
    <w:name w:val="m_8573394874124387533gmail-m_1126452432898102454gmail-m_-411579557550893129gmail-m_-2418885942046980700gmail-il"/>
    <w:basedOn w:val="a0"/>
    <w:rsid w:val="000E37C2"/>
  </w:style>
</w:styles>
</file>

<file path=word/webSettings.xml><?xml version="1.0" encoding="utf-8"?>
<w:webSettings xmlns:r="http://schemas.openxmlformats.org/officeDocument/2006/relationships" xmlns:w="http://schemas.openxmlformats.org/wordprocessingml/2006/main">
  <w:divs>
    <w:div w:id="587885052">
      <w:bodyDiv w:val="1"/>
      <w:marLeft w:val="0"/>
      <w:marRight w:val="0"/>
      <w:marTop w:val="0"/>
      <w:marBottom w:val="0"/>
      <w:divBdr>
        <w:top w:val="none" w:sz="0" w:space="0" w:color="auto"/>
        <w:left w:val="none" w:sz="0" w:space="0" w:color="auto"/>
        <w:bottom w:val="none" w:sz="0" w:space="0" w:color="auto"/>
        <w:right w:val="none" w:sz="0" w:space="0" w:color="auto"/>
      </w:divBdr>
      <w:divsChild>
        <w:div w:id="1849980511">
          <w:marLeft w:val="0"/>
          <w:marRight w:val="0"/>
          <w:marTop w:val="0"/>
          <w:marBottom w:val="0"/>
          <w:divBdr>
            <w:top w:val="none" w:sz="0" w:space="0" w:color="auto"/>
            <w:left w:val="none" w:sz="0" w:space="0" w:color="auto"/>
            <w:bottom w:val="none" w:sz="0" w:space="0" w:color="auto"/>
            <w:right w:val="none" w:sz="0" w:space="0" w:color="auto"/>
          </w:divBdr>
        </w:div>
        <w:div w:id="852836822">
          <w:marLeft w:val="0"/>
          <w:marRight w:val="0"/>
          <w:marTop w:val="0"/>
          <w:marBottom w:val="0"/>
          <w:divBdr>
            <w:top w:val="none" w:sz="0" w:space="0" w:color="auto"/>
            <w:left w:val="none" w:sz="0" w:space="0" w:color="auto"/>
            <w:bottom w:val="none" w:sz="0" w:space="0" w:color="auto"/>
            <w:right w:val="none" w:sz="0" w:space="0" w:color="auto"/>
          </w:divBdr>
        </w:div>
        <w:div w:id="1431513088">
          <w:marLeft w:val="0"/>
          <w:marRight w:val="0"/>
          <w:marTop w:val="0"/>
          <w:marBottom w:val="0"/>
          <w:divBdr>
            <w:top w:val="none" w:sz="0" w:space="0" w:color="auto"/>
            <w:left w:val="none" w:sz="0" w:space="0" w:color="auto"/>
            <w:bottom w:val="none" w:sz="0" w:space="0" w:color="auto"/>
            <w:right w:val="none" w:sz="0" w:space="0" w:color="auto"/>
          </w:divBdr>
        </w:div>
        <w:div w:id="529758202">
          <w:marLeft w:val="0"/>
          <w:marRight w:val="0"/>
          <w:marTop w:val="0"/>
          <w:marBottom w:val="0"/>
          <w:divBdr>
            <w:top w:val="none" w:sz="0" w:space="0" w:color="auto"/>
            <w:left w:val="none" w:sz="0" w:space="0" w:color="auto"/>
            <w:bottom w:val="none" w:sz="0" w:space="0" w:color="auto"/>
            <w:right w:val="none" w:sz="0" w:space="0" w:color="auto"/>
          </w:divBdr>
        </w:div>
        <w:div w:id="1798183769">
          <w:marLeft w:val="0"/>
          <w:marRight w:val="0"/>
          <w:marTop w:val="0"/>
          <w:marBottom w:val="0"/>
          <w:divBdr>
            <w:top w:val="none" w:sz="0" w:space="0" w:color="auto"/>
            <w:left w:val="none" w:sz="0" w:space="0" w:color="auto"/>
            <w:bottom w:val="none" w:sz="0" w:space="0" w:color="auto"/>
            <w:right w:val="none" w:sz="0" w:space="0" w:color="auto"/>
          </w:divBdr>
        </w:div>
        <w:div w:id="768041883">
          <w:marLeft w:val="0"/>
          <w:marRight w:val="0"/>
          <w:marTop w:val="0"/>
          <w:marBottom w:val="0"/>
          <w:divBdr>
            <w:top w:val="none" w:sz="0" w:space="0" w:color="auto"/>
            <w:left w:val="none" w:sz="0" w:space="0" w:color="auto"/>
            <w:bottom w:val="none" w:sz="0" w:space="0" w:color="auto"/>
            <w:right w:val="none" w:sz="0" w:space="0" w:color="auto"/>
          </w:divBdr>
        </w:div>
        <w:div w:id="1417482686">
          <w:marLeft w:val="0"/>
          <w:marRight w:val="0"/>
          <w:marTop w:val="0"/>
          <w:marBottom w:val="0"/>
          <w:divBdr>
            <w:top w:val="none" w:sz="0" w:space="0" w:color="auto"/>
            <w:left w:val="none" w:sz="0" w:space="0" w:color="auto"/>
            <w:bottom w:val="none" w:sz="0" w:space="0" w:color="auto"/>
            <w:right w:val="none" w:sz="0" w:space="0" w:color="auto"/>
          </w:divBdr>
        </w:div>
        <w:div w:id="175604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2265</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2018-03-22T06:37:00Z</dcterms:created>
  <dcterms:modified xsi:type="dcterms:W3CDTF">2018-03-22T06:39:00Z</dcterms:modified>
</cp:coreProperties>
</file>