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D7" w:rsidRPr="000C7E41" w:rsidRDefault="00E342C3" w:rsidP="004C70E3">
      <w:pPr>
        <w:pStyle w:val="Heading1"/>
        <w:tabs>
          <w:tab w:val="left" w:pos="4320"/>
          <w:tab w:val="left" w:pos="45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561975" cy="504825"/>
            <wp:effectExtent l="19050" t="0" r="9525" b="0"/>
            <wp:wrapNone/>
            <wp:docPr id="2" name="Εικόνα 2" descr="to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CD7" w:rsidRPr="000C7E41">
        <w:rPr>
          <w:rFonts w:ascii="Arial" w:hAnsi="Arial" w:cs="Arial"/>
          <w:sz w:val="24"/>
        </w:rPr>
        <w:t xml:space="preserve">  </w:t>
      </w:r>
    </w:p>
    <w:p w:rsidR="00B773DB" w:rsidRPr="000C7E41" w:rsidRDefault="00B773DB" w:rsidP="004C70E3">
      <w:pPr>
        <w:jc w:val="both"/>
        <w:rPr>
          <w:rFonts w:ascii="Arial" w:hAnsi="Arial" w:cs="Arial"/>
        </w:rPr>
      </w:pPr>
    </w:p>
    <w:p w:rsidR="00B773DB" w:rsidRDefault="00B773DB" w:rsidP="004C70E3">
      <w:pPr>
        <w:jc w:val="both"/>
        <w:rPr>
          <w:rFonts w:ascii="Arial" w:hAnsi="Arial" w:cs="Arial"/>
        </w:rPr>
      </w:pPr>
    </w:p>
    <w:p w:rsidR="008261F4" w:rsidRPr="007920B2" w:rsidRDefault="008261F4" w:rsidP="004C70E3">
      <w:pPr>
        <w:jc w:val="both"/>
        <w:rPr>
          <w:rFonts w:ascii="Verdana" w:hAnsi="Verdana" w:cs="Arial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7920B2">
        <w:rPr>
          <w:rFonts w:ascii="Verdana" w:hAnsi="Verdana" w:cs="Arial"/>
          <w:sz w:val="22"/>
          <w:szCs w:val="22"/>
        </w:rPr>
        <w:tab/>
      </w:r>
    </w:p>
    <w:p w:rsidR="008261F4" w:rsidRPr="007920B2" w:rsidRDefault="008261F4" w:rsidP="004C70E3">
      <w:pPr>
        <w:jc w:val="both"/>
        <w:rPr>
          <w:rFonts w:ascii="Verdana" w:hAnsi="Verdana" w:cs="Arial"/>
          <w:sz w:val="22"/>
          <w:szCs w:val="22"/>
        </w:rPr>
      </w:pPr>
      <w:r w:rsidRPr="007920B2">
        <w:rPr>
          <w:rFonts w:ascii="Verdana" w:hAnsi="Verdana" w:cs="Arial"/>
          <w:sz w:val="22"/>
          <w:szCs w:val="22"/>
        </w:rPr>
        <w:tab/>
      </w:r>
      <w:r w:rsidRPr="007920B2">
        <w:rPr>
          <w:rFonts w:ascii="Verdana" w:hAnsi="Verdana" w:cs="Arial"/>
          <w:sz w:val="22"/>
          <w:szCs w:val="22"/>
        </w:rPr>
        <w:tab/>
      </w:r>
      <w:r w:rsidRPr="007920B2">
        <w:rPr>
          <w:rFonts w:ascii="Verdana" w:hAnsi="Verdana" w:cs="Arial"/>
          <w:sz w:val="22"/>
          <w:szCs w:val="22"/>
        </w:rPr>
        <w:tab/>
      </w:r>
      <w:r w:rsidRPr="007920B2">
        <w:rPr>
          <w:rFonts w:ascii="Verdana" w:hAnsi="Verdana" w:cs="Arial"/>
          <w:sz w:val="22"/>
          <w:szCs w:val="22"/>
        </w:rPr>
        <w:tab/>
      </w:r>
      <w:r w:rsidRPr="007920B2">
        <w:rPr>
          <w:rFonts w:ascii="Verdana" w:hAnsi="Verdana" w:cs="Arial"/>
          <w:sz w:val="22"/>
          <w:szCs w:val="22"/>
        </w:rPr>
        <w:tab/>
      </w:r>
      <w:r w:rsidRPr="007920B2">
        <w:rPr>
          <w:rFonts w:ascii="Verdana" w:hAnsi="Verdana" w:cs="Arial"/>
          <w:sz w:val="22"/>
          <w:szCs w:val="22"/>
        </w:rPr>
        <w:tab/>
      </w:r>
      <w:r w:rsidRPr="007920B2">
        <w:rPr>
          <w:rFonts w:ascii="Verdana" w:hAnsi="Verdana" w:cs="Arial"/>
          <w:sz w:val="22"/>
          <w:szCs w:val="22"/>
        </w:rPr>
        <w:tab/>
      </w:r>
      <w:r w:rsidRPr="007920B2">
        <w:rPr>
          <w:rFonts w:ascii="Verdana" w:hAnsi="Verdana" w:cs="Arial"/>
          <w:sz w:val="22"/>
          <w:szCs w:val="22"/>
        </w:rPr>
        <w:tab/>
      </w:r>
      <w:r w:rsidRPr="007920B2">
        <w:rPr>
          <w:rFonts w:ascii="Verdana" w:hAnsi="Verdana" w:cs="Arial"/>
          <w:sz w:val="22"/>
          <w:szCs w:val="22"/>
        </w:rPr>
        <w:tab/>
      </w:r>
    </w:p>
    <w:p w:rsidR="00DD3BF7" w:rsidRPr="000B55E3" w:rsidRDefault="00D90889" w:rsidP="00D90889">
      <w:pPr>
        <w:pStyle w:val="Heading1"/>
        <w:rPr>
          <w:rFonts w:ascii="Verdana" w:hAnsi="Verdana" w:cs="Times New Roman"/>
          <w:szCs w:val="22"/>
        </w:rPr>
      </w:pPr>
      <w:r w:rsidRPr="000B55E3">
        <w:rPr>
          <w:rFonts w:ascii="Verdana" w:hAnsi="Verdana" w:cs="Times New Roman"/>
          <w:szCs w:val="22"/>
        </w:rPr>
        <w:t>ΕΛΛΗΝΙΚΗ ΔΗΜΟΚ</w:t>
      </w:r>
      <w:r w:rsidR="007920B2" w:rsidRPr="000B55E3">
        <w:rPr>
          <w:rFonts w:ascii="Verdana" w:hAnsi="Verdana" w:cs="Times New Roman"/>
          <w:szCs w:val="22"/>
        </w:rPr>
        <w:t>ΡΑΤΙΑ</w:t>
      </w:r>
      <w:r w:rsidR="007920B2" w:rsidRPr="000B55E3">
        <w:rPr>
          <w:rFonts w:ascii="Verdana" w:hAnsi="Verdana" w:cs="Times New Roman"/>
          <w:szCs w:val="22"/>
        </w:rPr>
        <w:tab/>
      </w:r>
      <w:r w:rsidR="007920B2" w:rsidRPr="000B55E3">
        <w:rPr>
          <w:rFonts w:ascii="Verdana" w:hAnsi="Verdana" w:cs="Times New Roman"/>
          <w:szCs w:val="22"/>
        </w:rPr>
        <w:tab/>
      </w:r>
      <w:r w:rsidR="00F206C6" w:rsidRPr="000B55E3">
        <w:rPr>
          <w:rFonts w:ascii="Verdana" w:hAnsi="Verdana" w:cs="Times New Roman"/>
          <w:szCs w:val="22"/>
        </w:rPr>
        <w:t xml:space="preserve">             Χαλάνδρι,</w:t>
      </w:r>
      <w:r w:rsidR="006D33EE">
        <w:rPr>
          <w:rFonts w:ascii="Verdana" w:hAnsi="Verdana" w:cs="Times New Roman"/>
          <w:szCs w:val="22"/>
        </w:rPr>
        <w:t xml:space="preserve"> 15</w:t>
      </w:r>
      <w:r w:rsidR="00115722">
        <w:rPr>
          <w:rFonts w:ascii="Verdana" w:hAnsi="Verdana" w:cs="Times New Roman"/>
          <w:szCs w:val="22"/>
        </w:rPr>
        <w:t>.1</w:t>
      </w:r>
      <w:r w:rsidR="006D33EE">
        <w:rPr>
          <w:rFonts w:ascii="Verdana" w:hAnsi="Verdana" w:cs="Times New Roman"/>
          <w:szCs w:val="22"/>
        </w:rPr>
        <w:t>1</w:t>
      </w:r>
      <w:r w:rsidR="00115722">
        <w:rPr>
          <w:rFonts w:ascii="Verdana" w:hAnsi="Verdana" w:cs="Times New Roman"/>
          <w:szCs w:val="22"/>
        </w:rPr>
        <w:t>.2018</w:t>
      </w:r>
      <w:r w:rsidR="007920B2" w:rsidRPr="000B55E3">
        <w:rPr>
          <w:rFonts w:ascii="Verdana" w:hAnsi="Verdana" w:cs="Times New Roman"/>
          <w:szCs w:val="22"/>
        </w:rPr>
        <w:t xml:space="preserve">                   </w:t>
      </w:r>
    </w:p>
    <w:p w:rsidR="00D90889" w:rsidRPr="000B55E3" w:rsidRDefault="00D90889" w:rsidP="00D90889">
      <w:pPr>
        <w:pStyle w:val="Heading1"/>
        <w:rPr>
          <w:rFonts w:ascii="Verdana" w:hAnsi="Verdana" w:cs="Times New Roman"/>
          <w:szCs w:val="22"/>
        </w:rPr>
      </w:pPr>
      <w:r w:rsidRPr="000B55E3">
        <w:rPr>
          <w:rFonts w:ascii="Verdana" w:hAnsi="Verdana" w:cs="Times New Roman"/>
          <w:szCs w:val="22"/>
        </w:rPr>
        <w:t xml:space="preserve">ΝΟΜΟΣ ΑΤΤΙΚΗΣ </w:t>
      </w:r>
      <w:r w:rsidRPr="000B55E3">
        <w:rPr>
          <w:rFonts w:ascii="Verdana" w:hAnsi="Verdana" w:cs="Times New Roman"/>
          <w:szCs w:val="22"/>
        </w:rPr>
        <w:tab/>
        <w:t xml:space="preserve"> </w:t>
      </w:r>
      <w:r w:rsidR="00F206C6" w:rsidRPr="000B55E3">
        <w:rPr>
          <w:rFonts w:ascii="Verdana" w:hAnsi="Verdana" w:cs="Times New Roman"/>
          <w:szCs w:val="22"/>
        </w:rPr>
        <w:t xml:space="preserve">                               </w:t>
      </w:r>
      <w:proofErr w:type="spellStart"/>
      <w:r w:rsidR="00F206C6" w:rsidRPr="000B55E3">
        <w:rPr>
          <w:rFonts w:ascii="Verdana" w:hAnsi="Verdana" w:cs="Times New Roman"/>
          <w:szCs w:val="22"/>
        </w:rPr>
        <w:t>Αρ.πρωτ</w:t>
      </w:r>
      <w:proofErr w:type="spellEnd"/>
      <w:r w:rsidR="00F206C6" w:rsidRPr="000B55E3">
        <w:rPr>
          <w:rFonts w:ascii="Verdana" w:hAnsi="Verdana" w:cs="Times New Roman"/>
          <w:szCs w:val="22"/>
        </w:rPr>
        <w:t>.:</w:t>
      </w:r>
      <w:r w:rsidRPr="000B55E3">
        <w:rPr>
          <w:rFonts w:ascii="Verdana" w:hAnsi="Verdana" w:cs="Times New Roman"/>
          <w:szCs w:val="22"/>
        </w:rPr>
        <w:t xml:space="preserve"> </w:t>
      </w:r>
      <w:r w:rsidR="00AB6296">
        <w:rPr>
          <w:rFonts w:ascii="Verdana" w:hAnsi="Verdana" w:cs="Times New Roman"/>
          <w:szCs w:val="22"/>
        </w:rPr>
        <w:t>41264</w:t>
      </w:r>
    </w:p>
    <w:p w:rsidR="00D90889" w:rsidRPr="000B55E3" w:rsidRDefault="00D90889" w:rsidP="00D90889">
      <w:pPr>
        <w:pStyle w:val="Heading1"/>
        <w:rPr>
          <w:rFonts w:ascii="Verdana" w:hAnsi="Verdana" w:cs="Times New Roman"/>
          <w:szCs w:val="22"/>
        </w:rPr>
      </w:pPr>
      <w:r w:rsidRPr="000B55E3">
        <w:rPr>
          <w:rFonts w:ascii="Verdana" w:hAnsi="Verdana" w:cs="Times New Roman"/>
          <w:szCs w:val="22"/>
        </w:rPr>
        <w:t>ΔΗΜΟΣ ΧΑΛΑΝΔΡΙΟΥ</w:t>
      </w:r>
      <w:r w:rsidRPr="000B55E3">
        <w:rPr>
          <w:rFonts w:ascii="Verdana" w:hAnsi="Verdana" w:cs="Times New Roman"/>
          <w:szCs w:val="22"/>
        </w:rPr>
        <w:tab/>
      </w:r>
      <w:r w:rsidRPr="000B55E3">
        <w:rPr>
          <w:rFonts w:ascii="Verdana" w:hAnsi="Verdana" w:cs="Times New Roman"/>
          <w:szCs w:val="22"/>
        </w:rPr>
        <w:tab/>
      </w:r>
      <w:r w:rsidR="005929BE" w:rsidRPr="000B55E3">
        <w:rPr>
          <w:rFonts w:ascii="Verdana" w:hAnsi="Verdana" w:cs="Times New Roman"/>
          <w:szCs w:val="22"/>
        </w:rPr>
        <w:t xml:space="preserve">    </w:t>
      </w:r>
      <w:r w:rsidR="00EA043F">
        <w:rPr>
          <w:rFonts w:ascii="Verdana" w:hAnsi="Verdana" w:cs="Times New Roman"/>
          <w:szCs w:val="22"/>
        </w:rPr>
        <w:t xml:space="preserve">                             </w:t>
      </w:r>
    </w:p>
    <w:p w:rsidR="00D90889" w:rsidRPr="000B55E3" w:rsidRDefault="00D90889" w:rsidP="00D90889">
      <w:pPr>
        <w:pStyle w:val="Header"/>
        <w:tabs>
          <w:tab w:val="clear" w:pos="4153"/>
          <w:tab w:val="clear" w:pos="8306"/>
        </w:tabs>
        <w:ind w:left="-540" w:right="-180" w:firstLine="540"/>
        <w:rPr>
          <w:rFonts w:ascii="Verdana" w:hAnsi="Verdana"/>
          <w:sz w:val="22"/>
          <w:szCs w:val="22"/>
        </w:rPr>
      </w:pPr>
      <w:r w:rsidRPr="000B55E3">
        <w:rPr>
          <w:rFonts w:ascii="Verdana" w:hAnsi="Verdana"/>
          <w:b/>
          <w:sz w:val="22"/>
          <w:szCs w:val="22"/>
        </w:rPr>
        <w:t>ΓΡΑΦΕΙΟ ΔΗΜΑΡΧΟΥ</w:t>
      </w:r>
      <w:r w:rsidR="00F206C6" w:rsidRPr="000B55E3">
        <w:rPr>
          <w:rFonts w:ascii="Verdana" w:hAnsi="Verdana"/>
          <w:b/>
          <w:sz w:val="22"/>
          <w:szCs w:val="22"/>
        </w:rPr>
        <w:t xml:space="preserve">                              </w:t>
      </w:r>
    </w:p>
    <w:p w:rsidR="00D90889" w:rsidRPr="000B55E3" w:rsidRDefault="00D90889" w:rsidP="00D90889">
      <w:pPr>
        <w:pStyle w:val="Header"/>
        <w:tabs>
          <w:tab w:val="clear" w:pos="4153"/>
          <w:tab w:val="clear" w:pos="8306"/>
        </w:tabs>
        <w:ind w:left="-540" w:right="-180" w:firstLine="540"/>
        <w:rPr>
          <w:rFonts w:ascii="Verdana" w:hAnsi="Verdana"/>
          <w:bCs/>
          <w:sz w:val="22"/>
          <w:szCs w:val="22"/>
        </w:rPr>
      </w:pPr>
      <w:r w:rsidRPr="000B55E3">
        <w:rPr>
          <w:rFonts w:ascii="Verdana" w:hAnsi="Verdana"/>
          <w:bCs/>
          <w:sz w:val="22"/>
          <w:szCs w:val="22"/>
        </w:rPr>
        <w:t>Δ/</w:t>
      </w:r>
      <w:proofErr w:type="spellStart"/>
      <w:r w:rsidRPr="000B55E3">
        <w:rPr>
          <w:rFonts w:ascii="Verdana" w:hAnsi="Verdana"/>
          <w:bCs/>
          <w:sz w:val="22"/>
          <w:szCs w:val="22"/>
        </w:rPr>
        <w:t>νση:</w:t>
      </w:r>
      <w:proofErr w:type="spellEnd"/>
      <w:r w:rsidRPr="000B55E3">
        <w:rPr>
          <w:rFonts w:ascii="Verdana" w:hAnsi="Verdana"/>
          <w:bCs/>
          <w:sz w:val="22"/>
          <w:szCs w:val="22"/>
        </w:rPr>
        <w:t xml:space="preserve"> Αγίου Γεωργίου 30 &amp; </w:t>
      </w:r>
    </w:p>
    <w:p w:rsidR="00D90889" w:rsidRPr="000B55E3" w:rsidRDefault="00D90889" w:rsidP="00D90889">
      <w:pPr>
        <w:pStyle w:val="Header"/>
        <w:tabs>
          <w:tab w:val="clear" w:pos="4153"/>
          <w:tab w:val="clear" w:pos="8306"/>
        </w:tabs>
        <w:ind w:left="-540" w:right="-180" w:firstLine="540"/>
        <w:rPr>
          <w:rFonts w:ascii="Verdana" w:hAnsi="Verdana"/>
          <w:bCs/>
          <w:sz w:val="22"/>
          <w:szCs w:val="22"/>
        </w:rPr>
      </w:pPr>
      <w:r w:rsidRPr="000B55E3">
        <w:rPr>
          <w:rFonts w:ascii="Verdana" w:hAnsi="Verdana"/>
          <w:bCs/>
          <w:sz w:val="22"/>
          <w:szCs w:val="22"/>
        </w:rPr>
        <w:t>Αριστείδου, Χαλάνδρι</w:t>
      </w:r>
    </w:p>
    <w:p w:rsidR="00397C3E" w:rsidRDefault="00D90889" w:rsidP="00EA043F">
      <w:pPr>
        <w:pStyle w:val="Header"/>
        <w:tabs>
          <w:tab w:val="clear" w:pos="4153"/>
          <w:tab w:val="clear" w:pos="8306"/>
        </w:tabs>
        <w:ind w:right="-180"/>
        <w:rPr>
          <w:rFonts w:ascii="Verdana" w:hAnsi="Verdana"/>
          <w:b/>
          <w:bCs/>
          <w:sz w:val="22"/>
          <w:szCs w:val="22"/>
        </w:rPr>
      </w:pPr>
      <w:r w:rsidRPr="000B55E3">
        <w:rPr>
          <w:rFonts w:ascii="Verdana" w:hAnsi="Verdana"/>
          <w:bCs/>
          <w:sz w:val="22"/>
          <w:szCs w:val="22"/>
        </w:rPr>
        <w:t>Τηλ: 213 2023917-918-919</w:t>
      </w:r>
      <w:r w:rsidR="00BB7CB3">
        <w:rPr>
          <w:rFonts w:ascii="Verdana" w:hAnsi="Verdana"/>
          <w:bCs/>
          <w:sz w:val="22"/>
          <w:szCs w:val="22"/>
        </w:rPr>
        <w:t xml:space="preserve">                  </w:t>
      </w:r>
      <w:r w:rsidR="00E12636" w:rsidRPr="000B55E3">
        <w:rPr>
          <w:rFonts w:ascii="Verdana" w:hAnsi="Verdana"/>
          <w:bCs/>
          <w:sz w:val="22"/>
          <w:szCs w:val="22"/>
        </w:rPr>
        <w:t xml:space="preserve">      </w:t>
      </w:r>
    </w:p>
    <w:p w:rsidR="00807FA2" w:rsidRPr="000B55E3" w:rsidRDefault="00807FA2" w:rsidP="00934D69">
      <w:pPr>
        <w:pStyle w:val="Header"/>
        <w:tabs>
          <w:tab w:val="clear" w:pos="4153"/>
          <w:tab w:val="clear" w:pos="8306"/>
        </w:tabs>
        <w:ind w:right="-180"/>
        <w:rPr>
          <w:rFonts w:ascii="Verdana" w:hAnsi="Verdana"/>
          <w:bCs/>
          <w:sz w:val="22"/>
          <w:szCs w:val="22"/>
        </w:rPr>
      </w:pPr>
    </w:p>
    <w:p w:rsidR="00F206C6" w:rsidRDefault="00F206C6" w:rsidP="0066452F">
      <w:pPr>
        <w:pStyle w:val="Header"/>
        <w:tabs>
          <w:tab w:val="clear" w:pos="4153"/>
          <w:tab w:val="clear" w:pos="8306"/>
        </w:tabs>
        <w:ind w:left="426" w:right="-99" w:hanging="426"/>
        <w:rPr>
          <w:rFonts w:ascii="Verdana" w:hAnsi="Verdana"/>
          <w:b/>
          <w:bCs/>
          <w:sz w:val="22"/>
          <w:szCs w:val="22"/>
        </w:rPr>
      </w:pPr>
    </w:p>
    <w:p w:rsidR="00A15AA0" w:rsidRDefault="00A15AA0" w:rsidP="0066452F">
      <w:pPr>
        <w:pStyle w:val="Header"/>
        <w:tabs>
          <w:tab w:val="clear" w:pos="4153"/>
          <w:tab w:val="clear" w:pos="8306"/>
        </w:tabs>
        <w:ind w:left="426" w:right="-99" w:hanging="426"/>
        <w:rPr>
          <w:rFonts w:ascii="Verdana" w:hAnsi="Verdana"/>
          <w:b/>
          <w:bCs/>
          <w:sz w:val="22"/>
          <w:szCs w:val="22"/>
        </w:rPr>
      </w:pPr>
    </w:p>
    <w:p w:rsidR="00A15AA0" w:rsidRDefault="00A15AA0" w:rsidP="0066452F">
      <w:pPr>
        <w:pStyle w:val="Header"/>
        <w:tabs>
          <w:tab w:val="clear" w:pos="4153"/>
          <w:tab w:val="clear" w:pos="8306"/>
        </w:tabs>
        <w:ind w:left="426" w:right="-99" w:hanging="426"/>
        <w:rPr>
          <w:rFonts w:ascii="Verdana" w:hAnsi="Verdana"/>
          <w:b/>
          <w:bCs/>
          <w:sz w:val="22"/>
          <w:szCs w:val="22"/>
        </w:rPr>
      </w:pPr>
    </w:p>
    <w:p w:rsidR="00807FA2" w:rsidRDefault="00EA043F" w:rsidP="00AB6296">
      <w:pPr>
        <w:pStyle w:val="Header"/>
        <w:tabs>
          <w:tab w:val="clear" w:pos="4153"/>
          <w:tab w:val="clear" w:pos="8306"/>
        </w:tabs>
        <w:ind w:left="426" w:right="-99" w:hanging="42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</w:t>
      </w:r>
      <w:r w:rsidR="006D33EE">
        <w:rPr>
          <w:rFonts w:ascii="Verdana" w:hAnsi="Verdana"/>
          <w:bCs/>
          <w:sz w:val="22"/>
          <w:szCs w:val="22"/>
        </w:rPr>
        <w:t>Το Δ</w:t>
      </w:r>
      <w:r>
        <w:rPr>
          <w:rFonts w:ascii="Verdana" w:hAnsi="Verdana"/>
          <w:bCs/>
          <w:sz w:val="22"/>
          <w:szCs w:val="22"/>
        </w:rPr>
        <w:t>ημ</w:t>
      </w:r>
      <w:r w:rsidR="006D33EE">
        <w:rPr>
          <w:rFonts w:ascii="Verdana" w:hAnsi="Verdana"/>
          <w:bCs/>
          <w:sz w:val="22"/>
          <w:szCs w:val="22"/>
        </w:rPr>
        <w:t>οτικό Σ</w:t>
      </w:r>
      <w:r>
        <w:rPr>
          <w:rFonts w:ascii="Verdana" w:hAnsi="Verdana"/>
          <w:bCs/>
          <w:sz w:val="22"/>
          <w:szCs w:val="22"/>
        </w:rPr>
        <w:t>υμβούλιο Χαλανδρίου εκφράζει την κατηγορηματική του αντίθεση στην απαράδεκτη απόφαση για μετεγκατάσταση του καζίνο της Πάρνηθας στο κτήμα «</w:t>
      </w:r>
      <w:proofErr w:type="spellStart"/>
      <w:r w:rsidR="009E52C0">
        <w:rPr>
          <w:rFonts w:ascii="Verdana" w:hAnsi="Verdana"/>
          <w:bCs/>
          <w:sz w:val="22"/>
          <w:szCs w:val="22"/>
        </w:rPr>
        <w:t>Δηλαβέρη</w:t>
      </w:r>
      <w:proofErr w:type="spellEnd"/>
      <w:r>
        <w:rPr>
          <w:rFonts w:ascii="Verdana" w:hAnsi="Verdana"/>
          <w:bCs/>
          <w:sz w:val="22"/>
          <w:szCs w:val="22"/>
        </w:rPr>
        <w:t>» του γειτονικού Δήμου Αμαρουσίου και σε ελάχιστη απόσταση από τα όρια της πόλης μας.</w:t>
      </w:r>
    </w:p>
    <w:p w:rsidR="00CF05DF" w:rsidRDefault="00CF05DF" w:rsidP="00AB6296">
      <w:pPr>
        <w:pStyle w:val="Header"/>
        <w:tabs>
          <w:tab w:val="clear" w:pos="4153"/>
          <w:tab w:val="clear" w:pos="8306"/>
        </w:tabs>
        <w:ind w:left="426" w:right="-99" w:hanging="42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Η  σχεδιαζόμενη κατασκευή της ιδιωτικής π</w:t>
      </w:r>
      <w:bookmarkStart w:id="0" w:name="_GoBack"/>
      <w:bookmarkEnd w:id="0"/>
      <w:r>
        <w:rPr>
          <w:rFonts w:ascii="Verdana" w:hAnsi="Verdana"/>
          <w:bCs/>
          <w:sz w:val="22"/>
          <w:szCs w:val="22"/>
        </w:rPr>
        <w:t>όλης των ξενοδοχείων και των καζίνο θα επιβαρύνει ακόμη περισσότερο τις περιοχές  κατοικίες, υποβαθμίζοντας περαιτέρω την ποιότητα ζωής των κατοίκων με τις κυκλοφοριακές και περιβαλλοντολογικές επιπτώσεις που θα επιφέρουν.</w:t>
      </w:r>
    </w:p>
    <w:p w:rsidR="00CF05DF" w:rsidRDefault="00CF05DF" w:rsidP="00AB6296">
      <w:pPr>
        <w:pStyle w:val="Header"/>
        <w:tabs>
          <w:tab w:val="clear" w:pos="4153"/>
          <w:tab w:val="clear" w:pos="8306"/>
        </w:tabs>
        <w:ind w:left="426" w:right="-99" w:hanging="42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Εκφράζουμε </w:t>
      </w:r>
      <w:r w:rsidR="009E52C0">
        <w:rPr>
          <w:rFonts w:ascii="Verdana" w:hAnsi="Verdana"/>
          <w:bCs/>
          <w:sz w:val="22"/>
          <w:szCs w:val="22"/>
        </w:rPr>
        <w:t xml:space="preserve">επιπλέον την ρητή μας αντίθεση στη λογική της ηθικής νομιμοποίησης του τζόγου και την προώθηση του «οράματος» του εύκολου πλουτισμού ως ατομικής διεξόδου στο αδιέξοδο που δημιουργεί η οικονομική κρίση και οι </w:t>
      </w:r>
      <w:proofErr w:type="spellStart"/>
      <w:r w:rsidR="009E52C0">
        <w:rPr>
          <w:rFonts w:ascii="Verdana" w:hAnsi="Verdana"/>
          <w:bCs/>
          <w:sz w:val="22"/>
          <w:szCs w:val="22"/>
        </w:rPr>
        <w:t>μνημονιακές</w:t>
      </w:r>
      <w:proofErr w:type="spellEnd"/>
      <w:r w:rsidR="009E52C0">
        <w:rPr>
          <w:rFonts w:ascii="Verdana" w:hAnsi="Verdana"/>
          <w:bCs/>
          <w:sz w:val="22"/>
          <w:szCs w:val="22"/>
        </w:rPr>
        <w:t xml:space="preserve"> πολιτικές.</w:t>
      </w:r>
    </w:p>
    <w:p w:rsidR="009E52C0" w:rsidRDefault="009E52C0" w:rsidP="00AB6296">
      <w:pPr>
        <w:pStyle w:val="Header"/>
        <w:tabs>
          <w:tab w:val="clear" w:pos="4153"/>
          <w:tab w:val="clear" w:pos="8306"/>
        </w:tabs>
        <w:ind w:left="426" w:right="-99" w:hanging="42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      Οι πόλεις μας έχουν ανάγκη από χώρους προώθησης της πραγματικής παραγωγής και της τεχνολογικής καινοτομίας μακριά από το αποτυχημένο μοντέλο του </w:t>
      </w:r>
      <w:proofErr w:type="spellStart"/>
      <w:r>
        <w:rPr>
          <w:rFonts w:ascii="Verdana" w:hAnsi="Verdana"/>
          <w:bCs/>
          <w:sz w:val="22"/>
          <w:szCs w:val="22"/>
        </w:rPr>
        <w:t>καζινοκαπιταλισμού</w:t>
      </w:r>
      <w:proofErr w:type="spellEnd"/>
      <w:r>
        <w:rPr>
          <w:rFonts w:ascii="Verdana" w:hAnsi="Verdana"/>
          <w:bCs/>
          <w:sz w:val="22"/>
          <w:szCs w:val="22"/>
        </w:rPr>
        <w:t xml:space="preserve"> των υπηρεσιών.</w:t>
      </w:r>
    </w:p>
    <w:p w:rsidR="009E52C0" w:rsidRDefault="009E52C0" w:rsidP="00AB6296">
      <w:pPr>
        <w:pStyle w:val="Header"/>
        <w:tabs>
          <w:tab w:val="clear" w:pos="4153"/>
          <w:tab w:val="clear" w:pos="8306"/>
        </w:tabs>
        <w:ind w:left="426" w:right="-99" w:hanging="426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</w:t>
      </w:r>
      <w:r w:rsidR="00672331">
        <w:rPr>
          <w:rFonts w:ascii="Verdana" w:hAnsi="Verdana"/>
          <w:bCs/>
          <w:sz w:val="22"/>
          <w:szCs w:val="22"/>
        </w:rPr>
        <w:t xml:space="preserve">      </w:t>
      </w:r>
      <w:r>
        <w:rPr>
          <w:rFonts w:ascii="Verdana" w:hAnsi="Verdana"/>
          <w:bCs/>
          <w:sz w:val="22"/>
          <w:szCs w:val="22"/>
        </w:rPr>
        <w:t>Έχουν ανάγκη από χώρους πολιτισμού δημιουργίας και μαζικού αθλητισμού, ικανών να συμβάλλουν στην αποφόρτιση της περιβαλλοντολογικής υποβάθμισης και την καλλιέργεια δημιουργικών αγωνιστικών προτύπων για την νέα γενιά.</w:t>
      </w:r>
    </w:p>
    <w:p w:rsidR="00672331" w:rsidRDefault="006D33EE" w:rsidP="00AB6296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right="-9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Καλούμε την κυβέρνηση να αποσύρει άμεσα το ειδικό χωρικό</w:t>
      </w:r>
      <w:r w:rsidR="00672331">
        <w:rPr>
          <w:rFonts w:ascii="Verdana" w:hAnsi="Verdana"/>
          <w:bCs/>
          <w:sz w:val="22"/>
          <w:szCs w:val="22"/>
        </w:rPr>
        <w:t xml:space="preserve"> σχέδιο </w:t>
      </w:r>
    </w:p>
    <w:p w:rsidR="009E52C0" w:rsidRDefault="00672331" w:rsidP="00AB6296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right="-9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Ε</w:t>
      </w:r>
      <w:r w:rsidR="006D33EE">
        <w:rPr>
          <w:rFonts w:ascii="Verdana" w:hAnsi="Verdana"/>
          <w:bCs/>
          <w:sz w:val="22"/>
          <w:szCs w:val="22"/>
        </w:rPr>
        <w:t>ξουσιοδοτείται ο Δήμαρχος να προχωρήσει σε κάθε ένδικο μέσο αποτροπής της σχεδιαζόμενης εγκατάστασης του καζίνο.</w:t>
      </w:r>
    </w:p>
    <w:p w:rsidR="00EA043F" w:rsidRPr="00EA043F" w:rsidRDefault="00EA043F" w:rsidP="0066452F">
      <w:pPr>
        <w:pStyle w:val="Header"/>
        <w:tabs>
          <w:tab w:val="clear" w:pos="4153"/>
          <w:tab w:val="clear" w:pos="8306"/>
        </w:tabs>
        <w:ind w:left="426" w:right="-99" w:hanging="426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</w:t>
      </w:r>
    </w:p>
    <w:p w:rsidR="00AB342B" w:rsidRPr="000B55E3" w:rsidRDefault="00AB342B" w:rsidP="00BB2585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1F18EA" w:rsidRDefault="001F18EA" w:rsidP="00BB7C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15AA0" w:rsidRDefault="00A15AA0" w:rsidP="00BB7C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15AA0" w:rsidRPr="00AB342B" w:rsidRDefault="00A15AA0" w:rsidP="00BB7C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04345" w:rsidRPr="000B55E3" w:rsidRDefault="00804345" w:rsidP="00BB2585">
      <w:pPr>
        <w:spacing w:line="360" w:lineRule="auto"/>
        <w:rPr>
          <w:rFonts w:ascii="Verdana" w:hAnsi="Verdana"/>
          <w:sz w:val="22"/>
          <w:szCs w:val="22"/>
        </w:rPr>
      </w:pPr>
    </w:p>
    <w:p w:rsidR="00804345" w:rsidRPr="000B55E3" w:rsidRDefault="00804345" w:rsidP="00804345">
      <w:pPr>
        <w:rPr>
          <w:rFonts w:ascii="Verdana" w:hAnsi="Verdana"/>
          <w:b/>
          <w:sz w:val="22"/>
          <w:szCs w:val="22"/>
        </w:rPr>
      </w:pPr>
      <w:r w:rsidRPr="000B55E3">
        <w:rPr>
          <w:rFonts w:ascii="Verdana" w:hAnsi="Verdana"/>
          <w:b/>
          <w:sz w:val="22"/>
          <w:szCs w:val="22"/>
        </w:rPr>
        <w:t xml:space="preserve">                                                                     Ο ΔΗΜΑΡΧΟΣ ΧΑΛΑΝΔΡΙΟΥ</w:t>
      </w:r>
    </w:p>
    <w:p w:rsidR="00804345" w:rsidRPr="000B55E3" w:rsidRDefault="00804345" w:rsidP="00804345">
      <w:pPr>
        <w:rPr>
          <w:rFonts w:ascii="Verdana" w:hAnsi="Verdana"/>
          <w:b/>
          <w:sz w:val="22"/>
          <w:szCs w:val="22"/>
        </w:rPr>
      </w:pPr>
    </w:p>
    <w:p w:rsidR="00804345" w:rsidRPr="000B55E3" w:rsidRDefault="00804345" w:rsidP="00804345">
      <w:pPr>
        <w:rPr>
          <w:rFonts w:ascii="Verdana" w:hAnsi="Verdana"/>
          <w:b/>
          <w:sz w:val="22"/>
          <w:szCs w:val="22"/>
        </w:rPr>
      </w:pPr>
    </w:p>
    <w:p w:rsidR="00804345" w:rsidRPr="000B55E3" w:rsidRDefault="00804345" w:rsidP="00804345">
      <w:pPr>
        <w:rPr>
          <w:rFonts w:ascii="Verdana" w:hAnsi="Verdana"/>
          <w:b/>
          <w:sz w:val="22"/>
          <w:szCs w:val="22"/>
        </w:rPr>
      </w:pPr>
    </w:p>
    <w:p w:rsidR="00804345" w:rsidRDefault="00804345" w:rsidP="00804345">
      <w:pPr>
        <w:rPr>
          <w:rFonts w:ascii="Verdana" w:hAnsi="Verdana"/>
          <w:b/>
          <w:sz w:val="22"/>
          <w:szCs w:val="22"/>
        </w:rPr>
      </w:pPr>
      <w:r w:rsidRPr="000B55E3">
        <w:rPr>
          <w:rFonts w:ascii="Verdana" w:hAnsi="Verdana"/>
          <w:b/>
          <w:sz w:val="22"/>
          <w:szCs w:val="22"/>
        </w:rPr>
        <w:t xml:space="preserve">                                                                     ΣΥΜΕΩΝ ( ΣΙΜΟΣ ) ΡΟΥΣΣΟΣ  </w:t>
      </w:r>
    </w:p>
    <w:p w:rsidR="0055769E" w:rsidRDefault="0055769E" w:rsidP="00804345">
      <w:pPr>
        <w:rPr>
          <w:rFonts w:ascii="Verdana" w:hAnsi="Verdana"/>
          <w:b/>
          <w:sz w:val="22"/>
          <w:szCs w:val="22"/>
        </w:rPr>
      </w:pPr>
    </w:p>
    <w:p w:rsidR="0055769E" w:rsidRDefault="0055769E" w:rsidP="00804345">
      <w:pPr>
        <w:rPr>
          <w:rFonts w:ascii="Verdana" w:hAnsi="Verdana"/>
          <w:b/>
          <w:sz w:val="22"/>
          <w:szCs w:val="22"/>
        </w:rPr>
      </w:pPr>
    </w:p>
    <w:p w:rsidR="0055769E" w:rsidRDefault="0055769E" w:rsidP="00804345">
      <w:pPr>
        <w:rPr>
          <w:rFonts w:ascii="Verdana" w:hAnsi="Verdana"/>
          <w:b/>
          <w:sz w:val="22"/>
          <w:szCs w:val="22"/>
        </w:rPr>
      </w:pPr>
    </w:p>
    <w:sectPr w:rsidR="0055769E" w:rsidSect="00AE290A">
      <w:pgSz w:w="11906" w:h="16838"/>
      <w:pgMar w:top="899" w:right="128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800"/>
    <w:multiLevelType w:val="hybridMultilevel"/>
    <w:tmpl w:val="BAF6E9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65550"/>
    <w:multiLevelType w:val="hybridMultilevel"/>
    <w:tmpl w:val="A86CD2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1228"/>
    <w:multiLevelType w:val="hybridMultilevel"/>
    <w:tmpl w:val="5746AC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E229A"/>
    <w:multiLevelType w:val="hybridMultilevel"/>
    <w:tmpl w:val="563471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187102"/>
    <w:multiLevelType w:val="hybridMultilevel"/>
    <w:tmpl w:val="406E0DC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80455B0"/>
    <w:multiLevelType w:val="hybridMultilevel"/>
    <w:tmpl w:val="259C4D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D79D1"/>
    <w:multiLevelType w:val="hybridMultilevel"/>
    <w:tmpl w:val="20A6DC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81569"/>
    <w:multiLevelType w:val="hybridMultilevel"/>
    <w:tmpl w:val="47B0C2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4A05E5"/>
    <w:multiLevelType w:val="hybridMultilevel"/>
    <w:tmpl w:val="E42C0E16"/>
    <w:lvl w:ilvl="0" w:tplc="0408000F">
      <w:start w:val="1"/>
      <w:numFmt w:val="decimal"/>
      <w:lvlText w:val="%1."/>
      <w:lvlJc w:val="left"/>
      <w:pPr>
        <w:tabs>
          <w:tab w:val="num" w:pos="5023"/>
        </w:tabs>
        <w:ind w:left="50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743"/>
        </w:tabs>
        <w:ind w:left="57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463"/>
        </w:tabs>
        <w:ind w:left="64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183"/>
        </w:tabs>
        <w:ind w:left="71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903"/>
        </w:tabs>
        <w:ind w:left="79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623"/>
        </w:tabs>
        <w:ind w:left="86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343"/>
        </w:tabs>
        <w:ind w:left="93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063"/>
        </w:tabs>
        <w:ind w:left="100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783"/>
        </w:tabs>
        <w:ind w:left="10783" w:hanging="180"/>
      </w:pPr>
    </w:lvl>
  </w:abstractNum>
  <w:abstractNum w:abstractNumId="9">
    <w:nsid w:val="529B497D"/>
    <w:multiLevelType w:val="hybridMultilevel"/>
    <w:tmpl w:val="0A98A8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120158"/>
    <w:multiLevelType w:val="hybridMultilevel"/>
    <w:tmpl w:val="7298B450"/>
    <w:lvl w:ilvl="0" w:tplc="11207DB2">
      <w:numFmt w:val="bullet"/>
      <w:lvlText w:val="-"/>
      <w:lvlJc w:val="left"/>
      <w:pPr>
        <w:ind w:left="75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55573D9"/>
    <w:multiLevelType w:val="hybridMultilevel"/>
    <w:tmpl w:val="6BBC790C"/>
    <w:lvl w:ilvl="0" w:tplc="CB34253A">
      <w:start w:val="1"/>
      <w:numFmt w:val="decimal"/>
      <w:lvlText w:val="%1."/>
      <w:lvlJc w:val="left"/>
      <w:pPr>
        <w:tabs>
          <w:tab w:val="num" w:pos="6013"/>
        </w:tabs>
        <w:ind w:left="60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733"/>
        </w:tabs>
        <w:ind w:left="67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453"/>
        </w:tabs>
        <w:ind w:left="745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73"/>
        </w:tabs>
        <w:ind w:left="81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93"/>
        </w:tabs>
        <w:ind w:left="8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613"/>
        </w:tabs>
        <w:ind w:left="96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333"/>
        </w:tabs>
        <w:ind w:left="103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053"/>
        </w:tabs>
        <w:ind w:left="110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73"/>
        </w:tabs>
        <w:ind w:left="11773" w:hanging="180"/>
      </w:pPr>
    </w:lvl>
  </w:abstractNum>
  <w:abstractNum w:abstractNumId="12">
    <w:nsid w:val="61444BBB"/>
    <w:multiLevelType w:val="hybridMultilevel"/>
    <w:tmpl w:val="B0FE811C"/>
    <w:lvl w:ilvl="0" w:tplc="B066B3B4">
      <w:numFmt w:val="bullet"/>
      <w:lvlText w:val="-"/>
      <w:lvlJc w:val="left"/>
      <w:pPr>
        <w:ind w:left="111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63D40C73"/>
    <w:multiLevelType w:val="hybridMultilevel"/>
    <w:tmpl w:val="AC10918A"/>
    <w:lvl w:ilvl="0" w:tplc="E9A4FD72">
      <w:start w:val="1"/>
      <w:numFmt w:val="decimal"/>
      <w:lvlText w:val="%1."/>
      <w:lvlJc w:val="left"/>
      <w:pPr>
        <w:tabs>
          <w:tab w:val="num" w:pos="6013"/>
        </w:tabs>
        <w:ind w:left="60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733"/>
        </w:tabs>
        <w:ind w:left="67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453"/>
        </w:tabs>
        <w:ind w:left="745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73"/>
        </w:tabs>
        <w:ind w:left="81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93"/>
        </w:tabs>
        <w:ind w:left="8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613"/>
        </w:tabs>
        <w:ind w:left="96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333"/>
        </w:tabs>
        <w:ind w:left="103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053"/>
        </w:tabs>
        <w:ind w:left="110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73"/>
        </w:tabs>
        <w:ind w:left="11773" w:hanging="180"/>
      </w:pPr>
    </w:lvl>
  </w:abstractNum>
  <w:abstractNum w:abstractNumId="14">
    <w:nsid w:val="762F3180"/>
    <w:multiLevelType w:val="hybridMultilevel"/>
    <w:tmpl w:val="6A965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C0173"/>
    <w:multiLevelType w:val="hybridMultilevel"/>
    <w:tmpl w:val="8258E728"/>
    <w:lvl w:ilvl="0" w:tplc="0408000F">
      <w:start w:val="1"/>
      <w:numFmt w:val="decimal"/>
      <w:lvlText w:val="%1."/>
      <w:lvlJc w:val="left"/>
      <w:pPr>
        <w:tabs>
          <w:tab w:val="num" w:pos="5023"/>
        </w:tabs>
        <w:ind w:left="50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743"/>
        </w:tabs>
        <w:ind w:left="57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463"/>
        </w:tabs>
        <w:ind w:left="64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183"/>
        </w:tabs>
        <w:ind w:left="71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903"/>
        </w:tabs>
        <w:ind w:left="79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623"/>
        </w:tabs>
        <w:ind w:left="86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343"/>
        </w:tabs>
        <w:ind w:left="93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063"/>
        </w:tabs>
        <w:ind w:left="100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783"/>
        </w:tabs>
        <w:ind w:left="10783" w:hanging="180"/>
      </w:pPr>
    </w:lvl>
  </w:abstractNum>
  <w:abstractNum w:abstractNumId="16">
    <w:nsid w:val="7C675117"/>
    <w:multiLevelType w:val="hybridMultilevel"/>
    <w:tmpl w:val="39F6DF2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E71177A"/>
    <w:multiLevelType w:val="hybridMultilevel"/>
    <w:tmpl w:val="DC8478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EA6CD7"/>
    <w:rsid w:val="00036757"/>
    <w:rsid w:val="00060398"/>
    <w:rsid w:val="000618DD"/>
    <w:rsid w:val="00071BC1"/>
    <w:rsid w:val="000B55E3"/>
    <w:rsid w:val="000C4D30"/>
    <w:rsid w:val="000C7539"/>
    <w:rsid w:val="000C7E41"/>
    <w:rsid w:val="000E1AC8"/>
    <w:rsid w:val="001026B6"/>
    <w:rsid w:val="00115722"/>
    <w:rsid w:val="001573B1"/>
    <w:rsid w:val="00172CEE"/>
    <w:rsid w:val="001744C0"/>
    <w:rsid w:val="00191294"/>
    <w:rsid w:val="001A6E25"/>
    <w:rsid w:val="001B4081"/>
    <w:rsid w:val="001C505A"/>
    <w:rsid w:val="001D0BC8"/>
    <w:rsid w:val="001E2D3E"/>
    <w:rsid w:val="001F18EA"/>
    <w:rsid w:val="001F6140"/>
    <w:rsid w:val="0020118C"/>
    <w:rsid w:val="00220EAB"/>
    <w:rsid w:val="00223DB4"/>
    <w:rsid w:val="0023614D"/>
    <w:rsid w:val="002439C5"/>
    <w:rsid w:val="00274437"/>
    <w:rsid w:val="002A1A76"/>
    <w:rsid w:val="002A1BE2"/>
    <w:rsid w:val="002B19D3"/>
    <w:rsid w:val="002E0383"/>
    <w:rsid w:val="002E6184"/>
    <w:rsid w:val="002F54B2"/>
    <w:rsid w:val="002F6942"/>
    <w:rsid w:val="00305DC8"/>
    <w:rsid w:val="00317DE9"/>
    <w:rsid w:val="00330EE6"/>
    <w:rsid w:val="0034346D"/>
    <w:rsid w:val="003445A3"/>
    <w:rsid w:val="00353B88"/>
    <w:rsid w:val="00355690"/>
    <w:rsid w:val="00364D26"/>
    <w:rsid w:val="00373EEA"/>
    <w:rsid w:val="00397C3E"/>
    <w:rsid w:val="003C3FAE"/>
    <w:rsid w:val="003D2E53"/>
    <w:rsid w:val="003D3F47"/>
    <w:rsid w:val="003D6221"/>
    <w:rsid w:val="00406F86"/>
    <w:rsid w:val="004114EC"/>
    <w:rsid w:val="004216AD"/>
    <w:rsid w:val="0042725D"/>
    <w:rsid w:val="00427419"/>
    <w:rsid w:val="00430DED"/>
    <w:rsid w:val="0045671F"/>
    <w:rsid w:val="00463A74"/>
    <w:rsid w:val="00467A03"/>
    <w:rsid w:val="00474240"/>
    <w:rsid w:val="00487167"/>
    <w:rsid w:val="00490F95"/>
    <w:rsid w:val="004965F5"/>
    <w:rsid w:val="00497D50"/>
    <w:rsid w:val="004A167F"/>
    <w:rsid w:val="004A5AD3"/>
    <w:rsid w:val="004C0395"/>
    <w:rsid w:val="004C4486"/>
    <w:rsid w:val="004C70E3"/>
    <w:rsid w:val="004E37A4"/>
    <w:rsid w:val="004E3D1D"/>
    <w:rsid w:val="004F3AC0"/>
    <w:rsid w:val="00505219"/>
    <w:rsid w:val="00544301"/>
    <w:rsid w:val="00550386"/>
    <w:rsid w:val="0055769E"/>
    <w:rsid w:val="00562043"/>
    <w:rsid w:val="00576CB3"/>
    <w:rsid w:val="005929BE"/>
    <w:rsid w:val="005A0A1A"/>
    <w:rsid w:val="005A0AD2"/>
    <w:rsid w:val="005A1DAB"/>
    <w:rsid w:val="005A7DC4"/>
    <w:rsid w:val="005C01DE"/>
    <w:rsid w:val="005D1D5A"/>
    <w:rsid w:val="005F6D81"/>
    <w:rsid w:val="00606269"/>
    <w:rsid w:val="006122D5"/>
    <w:rsid w:val="00657135"/>
    <w:rsid w:val="006600E6"/>
    <w:rsid w:val="0066452F"/>
    <w:rsid w:val="006671CB"/>
    <w:rsid w:val="00672158"/>
    <w:rsid w:val="00672331"/>
    <w:rsid w:val="00673005"/>
    <w:rsid w:val="0067516F"/>
    <w:rsid w:val="00675C57"/>
    <w:rsid w:val="006825C7"/>
    <w:rsid w:val="00693DA7"/>
    <w:rsid w:val="006A1D47"/>
    <w:rsid w:val="006C29BD"/>
    <w:rsid w:val="006D33EE"/>
    <w:rsid w:val="006D3893"/>
    <w:rsid w:val="006E2E8E"/>
    <w:rsid w:val="006E6C4F"/>
    <w:rsid w:val="00715E1B"/>
    <w:rsid w:val="007215FB"/>
    <w:rsid w:val="00723409"/>
    <w:rsid w:val="007337FC"/>
    <w:rsid w:val="00757EE7"/>
    <w:rsid w:val="00760BD6"/>
    <w:rsid w:val="00772832"/>
    <w:rsid w:val="007920B2"/>
    <w:rsid w:val="007B1A92"/>
    <w:rsid w:val="007D35D4"/>
    <w:rsid w:val="007D5538"/>
    <w:rsid w:val="007F7BC2"/>
    <w:rsid w:val="00804345"/>
    <w:rsid w:val="00807FA2"/>
    <w:rsid w:val="00822234"/>
    <w:rsid w:val="008261F4"/>
    <w:rsid w:val="00852F29"/>
    <w:rsid w:val="00854DF9"/>
    <w:rsid w:val="008639C2"/>
    <w:rsid w:val="008758C7"/>
    <w:rsid w:val="00890068"/>
    <w:rsid w:val="008B1317"/>
    <w:rsid w:val="008B3520"/>
    <w:rsid w:val="008B378D"/>
    <w:rsid w:val="008B3AC9"/>
    <w:rsid w:val="00915B02"/>
    <w:rsid w:val="00923A4D"/>
    <w:rsid w:val="00931919"/>
    <w:rsid w:val="00934D69"/>
    <w:rsid w:val="00945360"/>
    <w:rsid w:val="00965C7D"/>
    <w:rsid w:val="0099421E"/>
    <w:rsid w:val="009A0147"/>
    <w:rsid w:val="009B751D"/>
    <w:rsid w:val="009C6D76"/>
    <w:rsid w:val="009E52C0"/>
    <w:rsid w:val="009E6EC8"/>
    <w:rsid w:val="00A01E21"/>
    <w:rsid w:val="00A15AA0"/>
    <w:rsid w:val="00A4468A"/>
    <w:rsid w:val="00A511AA"/>
    <w:rsid w:val="00A66B03"/>
    <w:rsid w:val="00A7335C"/>
    <w:rsid w:val="00A90BB9"/>
    <w:rsid w:val="00A9480D"/>
    <w:rsid w:val="00AA301F"/>
    <w:rsid w:val="00AB28E4"/>
    <w:rsid w:val="00AB342B"/>
    <w:rsid w:val="00AB6296"/>
    <w:rsid w:val="00AC4E38"/>
    <w:rsid w:val="00AD6CE5"/>
    <w:rsid w:val="00AE290A"/>
    <w:rsid w:val="00AE4DB4"/>
    <w:rsid w:val="00AF174F"/>
    <w:rsid w:val="00AF539D"/>
    <w:rsid w:val="00B25212"/>
    <w:rsid w:val="00B51954"/>
    <w:rsid w:val="00B60F8F"/>
    <w:rsid w:val="00B6182B"/>
    <w:rsid w:val="00B773DB"/>
    <w:rsid w:val="00B816BA"/>
    <w:rsid w:val="00B85C5C"/>
    <w:rsid w:val="00BA3704"/>
    <w:rsid w:val="00BB2585"/>
    <w:rsid w:val="00BB7CB3"/>
    <w:rsid w:val="00BC52D3"/>
    <w:rsid w:val="00BD26BF"/>
    <w:rsid w:val="00BF6B23"/>
    <w:rsid w:val="00C0274E"/>
    <w:rsid w:val="00C03D05"/>
    <w:rsid w:val="00C05126"/>
    <w:rsid w:val="00C21080"/>
    <w:rsid w:val="00C25083"/>
    <w:rsid w:val="00C375AA"/>
    <w:rsid w:val="00C55E1B"/>
    <w:rsid w:val="00C90427"/>
    <w:rsid w:val="00C92739"/>
    <w:rsid w:val="00C94085"/>
    <w:rsid w:val="00CA1DE7"/>
    <w:rsid w:val="00CB26EE"/>
    <w:rsid w:val="00CF05DF"/>
    <w:rsid w:val="00CF62A1"/>
    <w:rsid w:val="00D028A1"/>
    <w:rsid w:val="00D3558B"/>
    <w:rsid w:val="00D473FB"/>
    <w:rsid w:val="00D505AA"/>
    <w:rsid w:val="00D90889"/>
    <w:rsid w:val="00DC5249"/>
    <w:rsid w:val="00DD3BF7"/>
    <w:rsid w:val="00DD5C4C"/>
    <w:rsid w:val="00DE0734"/>
    <w:rsid w:val="00DF6A9A"/>
    <w:rsid w:val="00E12636"/>
    <w:rsid w:val="00E12CEF"/>
    <w:rsid w:val="00E138F2"/>
    <w:rsid w:val="00E23EB8"/>
    <w:rsid w:val="00E342C3"/>
    <w:rsid w:val="00E35C34"/>
    <w:rsid w:val="00E375CA"/>
    <w:rsid w:val="00E4521D"/>
    <w:rsid w:val="00E65E84"/>
    <w:rsid w:val="00E7328E"/>
    <w:rsid w:val="00E76BC0"/>
    <w:rsid w:val="00E83A37"/>
    <w:rsid w:val="00E9148E"/>
    <w:rsid w:val="00EA043F"/>
    <w:rsid w:val="00EA6CD7"/>
    <w:rsid w:val="00EE18E6"/>
    <w:rsid w:val="00F206C6"/>
    <w:rsid w:val="00F32CA5"/>
    <w:rsid w:val="00F36376"/>
    <w:rsid w:val="00F4223F"/>
    <w:rsid w:val="00F54256"/>
    <w:rsid w:val="00F76BDA"/>
    <w:rsid w:val="00FB52A6"/>
    <w:rsid w:val="00FC322B"/>
    <w:rsid w:val="00FD4070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D7"/>
    <w:rPr>
      <w:sz w:val="24"/>
      <w:szCs w:val="24"/>
    </w:rPr>
  </w:style>
  <w:style w:type="paragraph" w:styleId="Heading1">
    <w:name w:val="heading 1"/>
    <w:basedOn w:val="Normal"/>
    <w:next w:val="Normal"/>
    <w:qFormat/>
    <w:rsid w:val="00EA6CD7"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D908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6C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3409"/>
    <w:rPr>
      <w:rFonts w:ascii="Tahoma" w:hAnsi="Tahoma" w:cs="Tahoma"/>
      <w:sz w:val="16"/>
      <w:szCs w:val="16"/>
    </w:rPr>
  </w:style>
  <w:style w:type="character" w:styleId="Hyperlink">
    <w:name w:val="Hyperlink"/>
    <w:rsid w:val="00C90427"/>
    <w:rPr>
      <w:color w:val="0000FF"/>
      <w:u w:val="single"/>
    </w:rPr>
  </w:style>
  <w:style w:type="table" w:styleId="TableGrid">
    <w:name w:val="Table Grid"/>
    <w:basedOn w:val="TableNormal"/>
    <w:rsid w:val="009C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AE2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rsid w:val="00D9088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0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u_dimsxes</dc:creator>
  <cp:lastModifiedBy>Efi Manimani</cp:lastModifiedBy>
  <cp:revision>2</cp:revision>
  <cp:lastPrinted>2018-10-10T10:45:00Z</cp:lastPrinted>
  <dcterms:created xsi:type="dcterms:W3CDTF">2018-11-20T14:12:00Z</dcterms:created>
  <dcterms:modified xsi:type="dcterms:W3CDTF">2018-11-20T14:12:00Z</dcterms:modified>
</cp:coreProperties>
</file>