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0B" w:rsidRPr="004F2476" w:rsidRDefault="004F2476" w:rsidP="0008200B">
      <w:pPr>
        <w:pStyle w:val="Web"/>
        <w:rPr>
          <w:rFonts w:asciiTheme="minorHAnsi" w:hAnsiTheme="minorHAnsi"/>
          <w:shadow/>
          <w:sz w:val="22"/>
          <w:szCs w:val="22"/>
        </w:rPr>
      </w:pPr>
      <w:r>
        <w:rPr>
          <w:rFonts w:asciiTheme="minorHAnsi" w:hAnsiTheme="minorHAnsi"/>
          <w:shadow/>
          <w:noProof/>
          <w:sz w:val="22"/>
          <w:szCs w:val="22"/>
        </w:rPr>
        <w:drawing>
          <wp:inline distT="0" distB="0" distL="0" distR="0">
            <wp:extent cx="2684780" cy="982345"/>
            <wp:effectExtent l="19050" t="0" r="1270" b="0"/>
            <wp:docPr id="1" name="Header1_headerimg" descr="Λαϊκή Συσπείρωση Αμαρουσί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1_headerimg" descr="Λαϊκή Συσπείρωση Αμαρουσίο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8AC" w:rsidRPr="004F2476" w:rsidRDefault="00B53CE7" w:rsidP="00022767">
      <w:pPr>
        <w:pStyle w:val="Web"/>
        <w:jc w:val="center"/>
        <w:rPr>
          <w:rFonts w:asciiTheme="minorHAnsi" w:hAnsiTheme="minorHAnsi"/>
          <w:b/>
          <w:i/>
          <w:shadow/>
          <w:sz w:val="22"/>
          <w:szCs w:val="22"/>
        </w:rPr>
      </w:pPr>
      <w:r w:rsidRPr="004F2476">
        <w:rPr>
          <w:rFonts w:asciiTheme="minorHAnsi" w:hAnsiTheme="minorHAnsi"/>
          <w:b/>
          <w:i/>
          <w:shadow/>
          <w:sz w:val="22"/>
          <w:szCs w:val="22"/>
        </w:rPr>
        <w:t xml:space="preserve">ΑΝΑΚΟΙΝΩΣΗ </w:t>
      </w:r>
      <w:r w:rsidR="009564AD" w:rsidRPr="004F2476">
        <w:rPr>
          <w:rFonts w:asciiTheme="minorHAnsi" w:hAnsiTheme="minorHAnsi"/>
          <w:b/>
          <w:i/>
          <w:shadow/>
          <w:sz w:val="22"/>
          <w:szCs w:val="22"/>
        </w:rPr>
        <w:t xml:space="preserve">ΓΙΑ ΤΟΝ ΠΡΟΥΠΟΛΟΓΙΣΜΟ ΤΟΥ </w:t>
      </w:r>
      <w:r w:rsidR="00B438AC" w:rsidRPr="004F2476">
        <w:rPr>
          <w:rFonts w:asciiTheme="minorHAnsi" w:hAnsiTheme="minorHAnsi"/>
          <w:b/>
          <w:i/>
          <w:shadow/>
          <w:sz w:val="22"/>
          <w:szCs w:val="22"/>
        </w:rPr>
        <w:t>2019</w:t>
      </w:r>
      <w:r w:rsidR="00022767" w:rsidRPr="004F2476">
        <w:rPr>
          <w:rFonts w:asciiTheme="minorHAnsi" w:hAnsiTheme="minorHAnsi"/>
          <w:b/>
          <w:i/>
          <w:shadow/>
          <w:sz w:val="22"/>
          <w:szCs w:val="22"/>
        </w:rPr>
        <w:t xml:space="preserve"> </w:t>
      </w:r>
    </w:p>
    <w:p w:rsidR="00583B86" w:rsidRPr="004F2476" w:rsidRDefault="009564AD" w:rsidP="00022767">
      <w:pPr>
        <w:pStyle w:val="Web"/>
        <w:jc w:val="both"/>
        <w:rPr>
          <w:rFonts w:asciiTheme="minorHAnsi" w:hAnsiTheme="minorHAnsi"/>
          <w:i/>
          <w:shadow/>
          <w:sz w:val="22"/>
          <w:szCs w:val="22"/>
        </w:rPr>
      </w:pPr>
      <w:r w:rsidRPr="004F2476">
        <w:rPr>
          <w:rFonts w:asciiTheme="minorHAnsi" w:hAnsiTheme="minorHAnsi"/>
          <w:i/>
          <w:shadow/>
          <w:sz w:val="22"/>
          <w:szCs w:val="22"/>
        </w:rPr>
        <w:t>1.</w:t>
      </w:r>
      <w:r w:rsidR="007B7F07" w:rsidRPr="004F2476">
        <w:rPr>
          <w:rFonts w:asciiTheme="minorHAnsi" w:hAnsiTheme="minorHAnsi"/>
          <w:i/>
          <w:shadow/>
          <w:sz w:val="22"/>
          <w:szCs w:val="22"/>
        </w:rPr>
        <w:t xml:space="preserve"> </w:t>
      </w:r>
      <w:r w:rsidRPr="004F2476">
        <w:rPr>
          <w:rFonts w:asciiTheme="minorHAnsi" w:hAnsiTheme="minorHAnsi"/>
          <w:i/>
          <w:shadow/>
          <w:sz w:val="22"/>
          <w:szCs w:val="22"/>
        </w:rPr>
        <w:t xml:space="preserve">Πρόκειται για έναν </w:t>
      </w:r>
      <w:r w:rsidRPr="004F2476">
        <w:rPr>
          <w:rFonts w:asciiTheme="minorHAnsi" w:hAnsiTheme="minorHAnsi"/>
          <w:b/>
          <w:i/>
          <w:shadow/>
          <w:sz w:val="22"/>
          <w:szCs w:val="22"/>
        </w:rPr>
        <w:t>αντιλαϊκό, φοροεισπρακτικό προϋπολογ</w:t>
      </w:r>
      <w:r w:rsidR="00706A94" w:rsidRPr="004F2476">
        <w:rPr>
          <w:rFonts w:asciiTheme="minorHAnsi" w:hAnsiTheme="minorHAnsi"/>
          <w:b/>
          <w:i/>
          <w:shadow/>
          <w:sz w:val="22"/>
          <w:szCs w:val="22"/>
        </w:rPr>
        <w:t>ισμό</w:t>
      </w:r>
      <w:r w:rsidR="00FB0954" w:rsidRPr="004F2476">
        <w:rPr>
          <w:rFonts w:asciiTheme="minorHAnsi" w:hAnsiTheme="minorHAnsi"/>
          <w:i/>
          <w:shadow/>
          <w:sz w:val="22"/>
          <w:szCs w:val="22"/>
        </w:rPr>
        <w:t>, κομμένο και ραμμένο στις κυβερνητικές οδηγίες</w:t>
      </w:r>
      <w:r w:rsidR="00706A94" w:rsidRPr="004F2476">
        <w:rPr>
          <w:rFonts w:asciiTheme="minorHAnsi" w:hAnsiTheme="minorHAnsi"/>
          <w:i/>
          <w:shadow/>
          <w:sz w:val="22"/>
          <w:szCs w:val="22"/>
        </w:rPr>
        <w:t>  που έχει  στο στόχαστρο τα λαϊκά</w:t>
      </w:r>
      <w:r w:rsidRPr="004F2476">
        <w:rPr>
          <w:rFonts w:asciiTheme="minorHAnsi" w:hAnsiTheme="minorHAnsi"/>
          <w:i/>
          <w:shadow/>
          <w:sz w:val="22"/>
          <w:szCs w:val="22"/>
        </w:rPr>
        <w:t xml:space="preserve"> </w:t>
      </w:r>
      <w:r w:rsidR="00FB0954" w:rsidRPr="004F2476">
        <w:rPr>
          <w:rFonts w:asciiTheme="minorHAnsi" w:hAnsiTheme="minorHAnsi"/>
          <w:i/>
          <w:shadow/>
          <w:sz w:val="22"/>
          <w:szCs w:val="22"/>
        </w:rPr>
        <w:t>νοικοκυριά, στα</w:t>
      </w:r>
      <w:r w:rsidRPr="004F2476">
        <w:rPr>
          <w:rFonts w:asciiTheme="minorHAnsi" w:hAnsiTheme="minorHAnsi"/>
          <w:i/>
          <w:shadow/>
          <w:sz w:val="22"/>
          <w:szCs w:val="22"/>
        </w:rPr>
        <w:t xml:space="preserve"> οποία ενι</w:t>
      </w:r>
      <w:r w:rsidR="007B7F07" w:rsidRPr="004F2476">
        <w:rPr>
          <w:rFonts w:asciiTheme="minorHAnsi" w:hAnsiTheme="minorHAnsi"/>
          <w:i/>
          <w:shadow/>
          <w:sz w:val="22"/>
          <w:szCs w:val="22"/>
        </w:rPr>
        <w:t>αία, Κ</w:t>
      </w:r>
      <w:r w:rsidRPr="004F2476">
        <w:rPr>
          <w:rFonts w:asciiTheme="minorHAnsi" w:hAnsiTheme="minorHAnsi"/>
          <w:i/>
          <w:shadow/>
          <w:sz w:val="22"/>
          <w:szCs w:val="22"/>
        </w:rPr>
        <w:t xml:space="preserve">ράτος και Τοπική Διοίκηση, φορτώνουν τα βάρη της </w:t>
      </w:r>
      <w:r w:rsidR="00FB0954" w:rsidRPr="004F2476">
        <w:rPr>
          <w:rFonts w:asciiTheme="minorHAnsi" w:hAnsiTheme="minorHAnsi"/>
          <w:i/>
          <w:shadow/>
          <w:sz w:val="22"/>
          <w:szCs w:val="22"/>
        </w:rPr>
        <w:t>καπιταλιστικής κρίσης, τόσο με την υπερφορολόγησή τους όσο και με την ταυτόχρονη στέρησή τους από έργα, υπηρεσίες και υποδομές. Προϋ</w:t>
      </w:r>
      <w:r w:rsidR="003C73F2" w:rsidRPr="004F2476">
        <w:rPr>
          <w:rFonts w:asciiTheme="minorHAnsi" w:hAnsiTheme="minorHAnsi"/>
          <w:i/>
          <w:shadow/>
          <w:sz w:val="22"/>
          <w:szCs w:val="22"/>
        </w:rPr>
        <w:t>πολογισμό</w:t>
      </w:r>
      <w:r w:rsidRPr="004F2476">
        <w:rPr>
          <w:rFonts w:asciiTheme="minorHAnsi" w:hAnsiTheme="minorHAnsi"/>
          <w:i/>
          <w:shadow/>
          <w:sz w:val="22"/>
          <w:szCs w:val="22"/>
        </w:rPr>
        <w:t>,</w:t>
      </w:r>
      <w:r w:rsidR="00FB0954" w:rsidRPr="004F2476">
        <w:rPr>
          <w:rFonts w:asciiTheme="minorHAnsi" w:hAnsiTheme="minorHAnsi"/>
          <w:i/>
          <w:shadow/>
          <w:sz w:val="22"/>
          <w:szCs w:val="22"/>
        </w:rPr>
        <w:t xml:space="preserve"> </w:t>
      </w:r>
      <w:r w:rsidR="00583B86" w:rsidRPr="004F2476">
        <w:rPr>
          <w:rFonts w:asciiTheme="minorHAnsi" w:hAnsiTheme="minorHAnsi"/>
          <w:i/>
          <w:shadow/>
          <w:sz w:val="22"/>
          <w:szCs w:val="22"/>
        </w:rPr>
        <w:t xml:space="preserve">αντιγραφή των προηγούμενων ετών όχι μόνο ως προς το </w:t>
      </w:r>
      <w:r w:rsidR="00583B86" w:rsidRPr="004F2476">
        <w:rPr>
          <w:rFonts w:asciiTheme="minorHAnsi" w:hAnsiTheme="minorHAnsi"/>
          <w:b/>
          <w:i/>
          <w:shadow/>
          <w:sz w:val="22"/>
          <w:szCs w:val="22"/>
        </w:rPr>
        <w:t>αντιλαϊκό του περιεχόμενο</w:t>
      </w:r>
      <w:r w:rsidR="00583B86" w:rsidRPr="004F2476">
        <w:rPr>
          <w:rFonts w:asciiTheme="minorHAnsi" w:hAnsiTheme="minorHAnsi"/>
          <w:i/>
          <w:shadow/>
          <w:sz w:val="22"/>
          <w:szCs w:val="22"/>
        </w:rPr>
        <w:t xml:space="preserve"> αλλά και ως προς τις </w:t>
      </w:r>
      <w:r w:rsidR="00583B86" w:rsidRPr="004F2476">
        <w:rPr>
          <w:rFonts w:asciiTheme="minorHAnsi" w:hAnsiTheme="minorHAnsi"/>
          <w:b/>
          <w:i/>
          <w:shadow/>
          <w:sz w:val="22"/>
          <w:szCs w:val="22"/>
        </w:rPr>
        <w:t>λαθροχειρίες</w:t>
      </w:r>
      <w:r w:rsidR="00583B86" w:rsidRPr="004F2476">
        <w:rPr>
          <w:rFonts w:asciiTheme="minorHAnsi" w:hAnsiTheme="minorHAnsi"/>
          <w:i/>
          <w:shadow/>
          <w:sz w:val="22"/>
          <w:szCs w:val="22"/>
        </w:rPr>
        <w:t>, που τον καθιστούν εντέλει και πλασματικό.</w:t>
      </w:r>
    </w:p>
    <w:p w:rsidR="002F16D9" w:rsidRPr="004F2476" w:rsidRDefault="002F16D9" w:rsidP="00022767">
      <w:pPr>
        <w:pStyle w:val="Web"/>
        <w:jc w:val="both"/>
        <w:rPr>
          <w:rFonts w:asciiTheme="minorHAnsi" w:hAnsiTheme="minorHAnsi"/>
          <w:i/>
          <w:shadow/>
          <w:sz w:val="22"/>
          <w:szCs w:val="22"/>
        </w:rPr>
      </w:pPr>
      <w:r w:rsidRPr="004F2476">
        <w:rPr>
          <w:rFonts w:asciiTheme="minorHAnsi" w:hAnsiTheme="minorHAnsi"/>
          <w:i/>
          <w:shadow/>
          <w:sz w:val="22"/>
          <w:szCs w:val="22"/>
        </w:rPr>
        <w:t xml:space="preserve">Χαρακτηριστικό παράδειγμα η </w:t>
      </w:r>
      <w:r w:rsidR="006678DD" w:rsidRPr="004F2476">
        <w:rPr>
          <w:rFonts w:asciiTheme="minorHAnsi" w:hAnsiTheme="minorHAnsi"/>
          <w:i/>
          <w:shadow/>
          <w:sz w:val="22"/>
          <w:szCs w:val="22"/>
        </w:rPr>
        <w:t xml:space="preserve">ενέργεια </w:t>
      </w:r>
      <w:r w:rsidRPr="004F2476">
        <w:rPr>
          <w:rFonts w:asciiTheme="minorHAnsi" w:hAnsiTheme="minorHAnsi"/>
          <w:i/>
          <w:shadow/>
          <w:sz w:val="22"/>
          <w:szCs w:val="22"/>
        </w:rPr>
        <w:t xml:space="preserve">της δημοτικής Αρχής, όπως αποκαλύφθηκε από τη Λαϊκή Συσπείρωση στην προηγούμενη συνεδρίαση του Δ.Σ., να «περάσει» </w:t>
      </w:r>
      <w:r w:rsidR="004026D3" w:rsidRPr="004F2476">
        <w:rPr>
          <w:rFonts w:asciiTheme="minorHAnsi" w:hAnsiTheme="minorHAnsi"/>
          <w:i/>
          <w:shadow/>
          <w:sz w:val="22"/>
          <w:szCs w:val="22"/>
        </w:rPr>
        <w:t>στον Π/Υ του 2019</w:t>
      </w:r>
      <w:r w:rsidRPr="004F2476">
        <w:rPr>
          <w:rFonts w:asciiTheme="minorHAnsi" w:hAnsiTheme="minorHAnsi"/>
          <w:i/>
          <w:shadow/>
          <w:sz w:val="22"/>
          <w:szCs w:val="22"/>
        </w:rPr>
        <w:t xml:space="preserve"> ποσό </w:t>
      </w:r>
      <w:r w:rsidRPr="004F2476">
        <w:rPr>
          <w:rFonts w:asciiTheme="minorHAnsi" w:hAnsiTheme="minorHAnsi"/>
          <w:b/>
          <w:i/>
          <w:shadow/>
          <w:sz w:val="22"/>
          <w:szCs w:val="22"/>
        </w:rPr>
        <w:t>2.840.212</w:t>
      </w:r>
      <w:r w:rsidR="0008200B" w:rsidRPr="004F2476">
        <w:rPr>
          <w:rFonts w:asciiTheme="minorHAnsi" w:hAnsiTheme="minorHAnsi"/>
          <w:b/>
          <w:i/>
          <w:shadow/>
          <w:sz w:val="22"/>
          <w:szCs w:val="22"/>
        </w:rPr>
        <w:t xml:space="preserve">,00 </w:t>
      </w:r>
      <w:r w:rsidR="004026D3" w:rsidRPr="004F2476">
        <w:rPr>
          <w:rFonts w:asciiTheme="minorHAnsi" w:hAnsiTheme="minorHAnsi"/>
          <w:b/>
          <w:i/>
          <w:shadow/>
          <w:sz w:val="22"/>
          <w:szCs w:val="22"/>
        </w:rPr>
        <w:t>ευρώ</w:t>
      </w:r>
      <w:r w:rsidR="005F2C5A" w:rsidRPr="004F2476">
        <w:rPr>
          <w:rFonts w:asciiTheme="minorHAnsi" w:hAnsiTheme="minorHAnsi"/>
          <w:i/>
          <w:shadow/>
          <w:sz w:val="22"/>
          <w:szCs w:val="22"/>
        </w:rPr>
        <w:t xml:space="preserve"> ως </w:t>
      </w:r>
      <w:r w:rsidR="005F2C5A" w:rsidRPr="004F2476">
        <w:rPr>
          <w:rFonts w:asciiTheme="minorHAnsi" w:hAnsiTheme="minorHAnsi"/>
          <w:b/>
          <w:i/>
          <w:shadow/>
          <w:sz w:val="22"/>
          <w:szCs w:val="22"/>
        </w:rPr>
        <w:t xml:space="preserve">ανταποδοτικές δαπάνες </w:t>
      </w:r>
      <w:r w:rsidR="005F2C5A" w:rsidRPr="004F2476">
        <w:rPr>
          <w:rFonts w:asciiTheme="minorHAnsi" w:hAnsiTheme="minorHAnsi"/>
          <w:i/>
          <w:shadow/>
          <w:sz w:val="22"/>
          <w:szCs w:val="22"/>
        </w:rPr>
        <w:t xml:space="preserve">έναντι της «πρόσθετης διοικητικής υποστήριξης», που παρείχαν </w:t>
      </w:r>
      <w:r w:rsidR="004026D3" w:rsidRPr="004F2476">
        <w:rPr>
          <w:rFonts w:asciiTheme="minorHAnsi" w:hAnsiTheme="minorHAnsi"/>
          <w:i/>
          <w:shadow/>
          <w:sz w:val="22"/>
          <w:szCs w:val="22"/>
        </w:rPr>
        <w:t xml:space="preserve">στο </w:t>
      </w:r>
      <w:r w:rsidR="006678DD" w:rsidRPr="004F2476">
        <w:rPr>
          <w:rFonts w:asciiTheme="minorHAnsi" w:hAnsiTheme="minorHAnsi"/>
          <w:b/>
          <w:i/>
          <w:shadow/>
          <w:sz w:val="22"/>
          <w:szCs w:val="22"/>
        </w:rPr>
        <w:t>πρώτο επτάμηνο του 2018</w:t>
      </w:r>
      <w:r w:rsidR="006678DD" w:rsidRPr="004F2476">
        <w:rPr>
          <w:rFonts w:asciiTheme="minorHAnsi" w:hAnsiTheme="minorHAnsi"/>
          <w:i/>
          <w:shadow/>
          <w:sz w:val="22"/>
          <w:szCs w:val="22"/>
        </w:rPr>
        <w:t xml:space="preserve"> </w:t>
      </w:r>
      <w:r w:rsidR="005F2C5A" w:rsidRPr="004F2476">
        <w:rPr>
          <w:rFonts w:asciiTheme="minorHAnsi" w:hAnsiTheme="minorHAnsi"/>
          <w:i/>
          <w:shadow/>
          <w:sz w:val="22"/>
          <w:szCs w:val="22"/>
        </w:rPr>
        <w:t>οι Οικονομικές και Διοικητικές Υπηρεσίες του Δήμου προς την υπηρεσία Καθαριότητας</w:t>
      </w:r>
      <w:r w:rsidR="004026D3" w:rsidRPr="004F2476">
        <w:rPr>
          <w:rFonts w:asciiTheme="minorHAnsi" w:hAnsiTheme="minorHAnsi"/>
          <w:i/>
          <w:shadow/>
          <w:sz w:val="22"/>
          <w:szCs w:val="22"/>
        </w:rPr>
        <w:t xml:space="preserve">! Και αυτό, τη στιγμή που το σύνολο </w:t>
      </w:r>
      <w:r w:rsidR="006678DD" w:rsidRPr="004F2476">
        <w:rPr>
          <w:rFonts w:asciiTheme="minorHAnsi" w:hAnsiTheme="minorHAnsi"/>
          <w:i/>
          <w:shadow/>
          <w:sz w:val="22"/>
          <w:szCs w:val="22"/>
        </w:rPr>
        <w:t xml:space="preserve">των δαπανών της Δ/νσης Οικονομικών και Διοικητικών Υπηρεσιών προϋπολογίζονται για </w:t>
      </w:r>
      <w:r w:rsidR="006678DD" w:rsidRPr="004F2476">
        <w:rPr>
          <w:rFonts w:asciiTheme="minorHAnsi" w:hAnsiTheme="minorHAnsi"/>
          <w:b/>
          <w:i/>
          <w:shadow/>
          <w:sz w:val="22"/>
          <w:szCs w:val="22"/>
        </w:rPr>
        <w:t>όλο το 2019</w:t>
      </w:r>
      <w:r w:rsidR="006678DD" w:rsidRPr="004F2476">
        <w:rPr>
          <w:rFonts w:asciiTheme="minorHAnsi" w:hAnsiTheme="minorHAnsi"/>
          <w:i/>
          <w:shadow/>
          <w:sz w:val="22"/>
          <w:szCs w:val="22"/>
        </w:rPr>
        <w:t xml:space="preserve"> σε </w:t>
      </w:r>
      <w:r w:rsidR="006678DD" w:rsidRPr="004F2476">
        <w:rPr>
          <w:rFonts w:asciiTheme="minorHAnsi" w:hAnsiTheme="minorHAnsi"/>
          <w:b/>
          <w:i/>
          <w:shadow/>
          <w:sz w:val="22"/>
          <w:szCs w:val="22"/>
        </w:rPr>
        <w:t>2.668.572</w:t>
      </w:r>
      <w:r w:rsidR="0008200B" w:rsidRPr="004F2476">
        <w:rPr>
          <w:rFonts w:asciiTheme="minorHAnsi" w:hAnsiTheme="minorHAnsi"/>
          <w:b/>
          <w:i/>
          <w:shadow/>
          <w:sz w:val="22"/>
          <w:szCs w:val="22"/>
        </w:rPr>
        <w:t>,00</w:t>
      </w:r>
      <w:r w:rsidR="006678DD" w:rsidRPr="004F2476">
        <w:rPr>
          <w:rFonts w:asciiTheme="minorHAnsi" w:hAnsiTheme="minorHAnsi"/>
          <w:b/>
          <w:i/>
          <w:shadow/>
          <w:sz w:val="22"/>
          <w:szCs w:val="22"/>
        </w:rPr>
        <w:t xml:space="preserve"> ευρώ</w:t>
      </w:r>
      <w:r w:rsidR="0008200B" w:rsidRPr="004F2476">
        <w:rPr>
          <w:rFonts w:asciiTheme="minorHAnsi" w:hAnsiTheme="minorHAnsi"/>
          <w:b/>
          <w:i/>
          <w:shadow/>
          <w:sz w:val="22"/>
          <w:szCs w:val="22"/>
        </w:rPr>
        <w:t>!</w:t>
      </w:r>
    </w:p>
    <w:p w:rsidR="00C000DA" w:rsidRPr="004F2476" w:rsidRDefault="006678DD" w:rsidP="00022767">
      <w:pPr>
        <w:pStyle w:val="Web"/>
        <w:jc w:val="both"/>
        <w:rPr>
          <w:rFonts w:asciiTheme="minorHAnsi" w:hAnsiTheme="minorHAnsi"/>
          <w:i/>
          <w:shadow/>
          <w:sz w:val="22"/>
          <w:szCs w:val="22"/>
        </w:rPr>
      </w:pPr>
      <w:r w:rsidRPr="004F2476">
        <w:rPr>
          <w:rFonts w:asciiTheme="minorHAnsi" w:hAnsiTheme="minorHAnsi"/>
          <w:i/>
          <w:shadow/>
          <w:sz w:val="22"/>
          <w:szCs w:val="22"/>
        </w:rPr>
        <w:t xml:space="preserve">Ένα άλλο παράδειγμα είναι </w:t>
      </w:r>
      <w:r w:rsidR="003C73F2" w:rsidRPr="004F2476">
        <w:rPr>
          <w:rFonts w:asciiTheme="minorHAnsi" w:hAnsiTheme="minorHAnsi"/>
          <w:i/>
          <w:shadow/>
          <w:sz w:val="22"/>
          <w:szCs w:val="22"/>
        </w:rPr>
        <w:t xml:space="preserve">ότι </w:t>
      </w:r>
      <w:r w:rsidR="00B438AC" w:rsidRPr="004F2476">
        <w:rPr>
          <w:rFonts w:asciiTheme="minorHAnsi" w:hAnsiTheme="minorHAnsi"/>
          <w:i/>
          <w:shadow/>
          <w:sz w:val="22"/>
          <w:szCs w:val="22"/>
        </w:rPr>
        <w:t>ο Π/Υ δαπαν</w:t>
      </w:r>
      <w:r w:rsidR="00371E52" w:rsidRPr="004F2476">
        <w:rPr>
          <w:rFonts w:asciiTheme="minorHAnsi" w:hAnsiTheme="minorHAnsi"/>
          <w:i/>
          <w:shadow/>
          <w:sz w:val="22"/>
          <w:szCs w:val="22"/>
        </w:rPr>
        <w:t>ώ</w:t>
      </w:r>
      <w:r w:rsidR="00B438AC" w:rsidRPr="004F2476">
        <w:rPr>
          <w:rFonts w:asciiTheme="minorHAnsi" w:hAnsiTheme="minorHAnsi"/>
          <w:i/>
          <w:shadow/>
          <w:sz w:val="22"/>
          <w:szCs w:val="22"/>
        </w:rPr>
        <w:t xml:space="preserve">ν του </w:t>
      </w:r>
      <w:r w:rsidR="00B438AC" w:rsidRPr="004F2476">
        <w:rPr>
          <w:rFonts w:asciiTheme="minorHAnsi" w:hAnsiTheme="minorHAnsi"/>
          <w:b/>
          <w:i/>
          <w:shadow/>
          <w:sz w:val="22"/>
          <w:szCs w:val="22"/>
        </w:rPr>
        <w:t>201</w:t>
      </w:r>
      <w:r w:rsidR="003C73F2" w:rsidRPr="004F2476">
        <w:rPr>
          <w:rFonts w:asciiTheme="minorHAnsi" w:hAnsiTheme="minorHAnsi"/>
          <w:b/>
          <w:i/>
          <w:shadow/>
          <w:sz w:val="22"/>
          <w:szCs w:val="22"/>
        </w:rPr>
        <w:t>8,</w:t>
      </w:r>
      <w:r w:rsidR="003C73F2" w:rsidRPr="004F2476">
        <w:rPr>
          <w:rFonts w:asciiTheme="minorHAnsi" w:hAnsiTheme="minorHAnsi"/>
          <w:i/>
          <w:shadow/>
          <w:sz w:val="22"/>
          <w:szCs w:val="22"/>
        </w:rPr>
        <w:t xml:space="preserve"> όπως ψηφίστηκε (125.769.858</w:t>
      </w:r>
      <w:r w:rsidR="0008200B" w:rsidRPr="004F2476">
        <w:rPr>
          <w:rFonts w:asciiTheme="minorHAnsi" w:hAnsiTheme="minorHAnsi"/>
          <w:i/>
          <w:shadow/>
          <w:sz w:val="22"/>
          <w:szCs w:val="22"/>
        </w:rPr>
        <w:t>,00</w:t>
      </w:r>
      <w:r w:rsidR="003C73F2" w:rsidRPr="004F2476">
        <w:rPr>
          <w:rFonts w:asciiTheme="minorHAnsi" w:hAnsiTheme="minorHAnsi"/>
          <w:i/>
          <w:shadow/>
          <w:sz w:val="22"/>
          <w:szCs w:val="22"/>
        </w:rPr>
        <w:t xml:space="preserve"> €)</w:t>
      </w:r>
      <w:r w:rsidR="00B438AC" w:rsidRPr="004F2476">
        <w:rPr>
          <w:rFonts w:asciiTheme="minorHAnsi" w:hAnsiTheme="minorHAnsi"/>
          <w:i/>
          <w:shadow/>
          <w:sz w:val="22"/>
          <w:szCs w:val="22"/>
        </w:rPr>
        <w:t xml:space="preserve">, </w:t>
      </w:r>
      <w:r w:rsidR="003C73F2" w:rsidRPr="004F2476">
        <w:rPr>
          <w:rFonts w:asciiTheme="minorHAnsi" w:hAnsiTheme="minorHAnsi"/>
          <w:b/>
          <w:i/>
          <w:shadow/>
          <w:sz w:val="22"/>
          <w:szCs w:val="22"/>
        </w:rPr>
        <w:t xml:space="preserve">θα </w:t>
      </w:r>
      <w:r w:rsidR="00B438AC" w:rsidRPr="004F2476">
        <w:rPr>
          <w:rFonts w:asciiTheme="minorHAnsi" w:hAnsiTheme="minorHAnsi"/>
          <w:b/>
          <w:i/>
          <w:shadow/>
          <w:sz w:val="22"/>
          <w:szCs w:val="22"/>
        </w:rPr>
        <w:t>υλοποι</w:t>
      </w:r>
      <w:r w:rsidR="003C73F2" w:rsidRPr="004F2476">
        <w:rPr>
          <w:rFonts w:asciiTheme="minorHAnsi" w:hAnsiTheme="minorHAnsi"/>
          <w:b/>
          <w:i/>
          <w:shadow/>
          <w:sz w:val="22"/>
          <w:szCs w:val="22"/>
        </w:rPr>
        <w:t xml:space="preserve">ηθεί </w:t>
      </w:r>
      <w:r w:rsidR="00B438AC" w:rsidRPr="004F2476">
        <w:rPr>
          <w:rFonts w:asciiTheme="minorHAnsi" w:hAnsiTheme="minorHAnsi"/>
          <w:b/>
          <w:i/>
          <w:shadow/>
          <w:sz w:val="22"/>
          <w:szCs w:val="22"/>
        </w:rPr>
        <w:t>μόλις κατά 37,3%</w:t>
      </w:r>
      <w:r w:rsidR="00B438AC" w:rsidRPr="004F2476">
        <w:rPr>
          <w:rFonts w:asciiTheme="minorHAnsi" w:hAnsiTheme="minorHAnsi"/>
          <w:i/>
          <w:shadow/>
          <w:sz w:val="22"/>
          <w:szCs w:val="22"/>
        </w:rPr>
        <w:t xml:space="preserve"> (46.933.304</w:t>
      </w:r>
      <w:r w:rsidR="0008200B" w:rsidRPr="004F2476">
        <w:rPr>
          <w:rFonts w:asciiTheme="minorHAnsi" w:hAnsiTheme="minorHAnsi"/>
          <w:i/>
          <w:shadow/>
          <w:sz w:val="22"/>
          <w:szCs w:val="22"/>
        </w:rPr>
        <w:t>,00</w:t>
      </w:r>
      <w:r w:rsidR="003C73F2" w:rsidRPr="004F2476">
        <w:rPr>
          <w:rFonts w:asciiTheme="minorHAnsi" w:hAnsiTheme="minorHAnsi"/>
          <w:i/>
          <w:shadow/>
          <w:sz w:val="22"/>
          <w:szCs w:val="22"/>
        </w:rPr>
        <w:t xml:space="preserve"> €</w:t>
      </w:r>
      <w:r w:rsidR="00B438AC" w:rsidRPr="004F2476">
        <w:rPr>
          <w:rFonts w:asciiTheme="minorHAnsi" w:hAnsiTheme="minorHAnsi"/>
          <w:i/>
          <w:shadow/>
          <w:sz w:val="22"/>
          <w:szCs w:val="22"/>
        </w:rPr>
        <w:t>),</w:t>
      </w:r>
      <w:r w:rsidR="003C73F2" w:rsidRPr="004F2476">
        <w:rPr>
          <w:rFonts w:asciiTheme="minorHAnsi" w:hAnsiTheme="minorHAnsi"/>
          <w:i/>
          <w:shadow/>
          <w:sz w:val="22"/>
          <w:szCs w:val="22"/>
        </w:rPr>
        <w:t xml:space="preserve"> </w:t>
      </w:r>
      <w:r w:rsidR="00B438AC" w:rsidRPr="004F2476">
        <w:rPr>
          <w:rFonts w:asciiTheme="minorHAnsi" w:hAnsiTheme="minorHAnsi"/>
          <w:i/>
          <w:shadow/>
          <w:sz w:val="22"/>
          <w:szCs w:val="22"/>
        </w:rPr>
        <w:t>με βά</w:t>
      </w:r>
      <w:r w:rsidR="003C73F2" w:rsidRPr="004F2476">
        <w:rPr>
          <w:rFonts w:asciiTheme="minorHAnsi" w:hAnsiTheme="minorHAnsi"/>
          <w:i/>
          <w:shadow/>
          <w:sz w:val="22"/>
          <w:szCs w:val="22"/>
        </w:rPr>
        <w:t>ση τις ασφαλείς εκτιμήσεις της Υπηρεσίας κατά το μήνα Νοέμβρη</w:t>
      </w:r>
      <w:r w:rsidR="00C000DA" w:rsidRPr="004F2476">
        <w:rPr>
          <w:rFonts w:asciiTheme="minorHAnsi" w:hAnsiTheme="minorHAnsi"/>
          <w:i/>
          <w:shadow/>
          <w:sz w:val="22"/>
          <w:szCs w:val="22"/>
        </w:rPr>
        <w:t>.</w:t>
      </w:r>
      <w:r w:rsidR="003C73F2" w:rsidRPr="004F2476">
        <w:rPr>
          <w:rFonts w:asciiTheme="minorHAnsi" w:hAnsiTheme="minorHAnsi"/>
          <w:i/>
          <w:shadow/>
          <w:sz w:val="22"/>
          <w:szCs w:val="22"/>
        </w:rPr>
        <w:t xml:space="preserve"> </w:t>
      </w:r>
    </w:p>
    <w:p w:rsidR="009564AD" w:rsidRPr="004F2476" w:rsidRDefault="009564AD" w:rsidP="00022767">
      <w:pPr>
        <w:pStyle w:val="Web"/>
        <w:jc w:val="both"/>
        <w:rPr>
          <w:rFonts w:asciiTheme="minorHAnsi" w:hAnsiTheme="minorHAnsi"/>
          <w:i/>
          <w:strike/>
          <w:shadow/>
          <w:sz w:val="22"/>
          <w:szCs w:val="22"/>
        </w:rPr>
      </w:pPr>
      <w:r w:rsidRPr="004F2476">
        <w:rPr>
          <w:rFonts w:asciiTheme="minorHAnsi" w:hAnsiTheme="minorHAnsi"/>
          <w:i/>
          <w:shadow/>
          <w:sz w:val="22"/>
          <w:szCs w:val="22"/>
        </w:rPr>
        <w:t>2. Η οικονομική καχεξία του δήμου Αμαρουσίου</w:t>
      </w:r>
      <w:r w:rsidR="00C000DA" w:rsidRPr="004F2476">
        <w:rPr>
          <w:rFonts w:asciiTheme="minorHAnsi" w:hAnsiTheme="minorHAnsi"/>
          <w:i/>
          <w:shadow/>
          <w:sz w:val="22"/>
          <w:szCs w:val="22"/>
        </w:rPr>
        <w:t>,</w:t>
      </w:r>
      <w:r w:rsidRPr="004F2476">
        <w:rPr>
          <w:rFonts w:asciiTheme="minorHAnsi" w:hAnsiTheme="minorHAnsi"/>
          <w:i/>
          <w:shadow/>
          <w:sz w:val="22"/>
          <w:szCs w:val="22"/>
        </w:rPr>
        <w:t xml:space="preserve"> για την οποία «γκρινιάζει» </w:t>
      </w:r>
      <w:r w:rsidR="00C000DA" w:rsidRPr="004F2476">
        <w:rPr>
          <w:rFonts w:asciiTheme="minorHAnsi" w:hAnsiTheme="minorHAnsi"/>
          <w:i/>
          <w:shadow/>
          <w:sz w:val="22"/>
          <w:szCs w:val="22"/>
        </w:rPr>
        <w:t xml:space="preserve">υποκριτικά </w:t>
      </w:r>
      <w:r w:rsidRPr="004F2476">
        <w:rPr>
          <w:rFonts w:asciiTheme="minorHAnsi" w:hAnsiTheme="minorHAnsi"/>
          <w:i/>
          <w:shadow/>
          <w:sz w:val="22"/>
          <w:szCs w:val="22"/>
        </w:rPr>
        <w:t>η δημ</w:t>
      </w:r>
      <w:r w:rsidR="00C000DA" w:rsidRPr="004F2476">
        <w:rPr>
          <w:rFonts w:asciiTheme="minorHAnsi" w:hAnsiTheme="minorHAnsi"/>
          <w:i/>
          <w:shadow/>
          <w:sz w:val="22"/>
          <w:szCs w:val="22"/>
        </w:rPr>
        <w:t>οτική αρχή, αλλά την αποδέχεται</w:t>
      </w:r>
      <w:r w:rsidR="0024041A" w:rsidRPr="004F2476">
        <w:rPr>
          <w:rFonts w:asciiTheme="minorHAnsi" w:hAnsiTheme="minorHAnsi"/>
          <w:i/>
          <w:shadow/>
          <w:sz w:val="22"/>
          <w:szCs w:val="22"/>
        </w:rPr>
        <w:t>,</w:t>
      </w:r>
      <w:r w:rsidR="00C000DA" w:rsidRPr="004F2476">
        <w:rPr>
          <w:rFonts w:asciiTheme="minorHAnsi" w:hAnsiTheme="minorHAnsi"/>
          <w:i/>
          <w:shadow/>
          <w:sz w:val="22"/>
          <w:szCs w:val="22"/>
        </w:rPr>
        <w:t xml:space="preserve"> οφείλεται  στη διαχρονική πολιτική των αστικών κυβερνήσεων, τώρα των </w:t>
      </w:r>
      <w:r w:rsidR="00C000DA" w:rsidRPr="004F2476">
        <w:rPr>
          <w:rFonts w:asciiTheme="minorHAnsi" w:hAnsiTheme="minorHAnsi"/>
          <w:b/>
          <w:i/>
          <w:shadow/>
          <w:sz w:val="22"/>
          <w:szCs w:val="22"/>
        </w:rPr>
        <w:t>ΣΥΡΙΖΑ – ΑΝΕΛ</w:t>
      </w:r>
      <w:r w:rsidR="00C000DA" w:rsidRPr="004F2476">
        <w:rPr>
          <w:rFonts w:asciiTheme="minorHAnsi" w:hAnsiTheme="minorHAnsi"/>
          <w:i/>
          <w:shadow/>
          <w:sz w:val="22"/>
          <w:szCs w:val="22"/>
        </w:rPr>
        <w:t xml:space="preserve">, </w:t>
      </w:r>
      <w:r w:rsidRPr="004F2476">
        <w:rPr>
          <w:rFonts w:asciiTheme="minorHAnsi" w:hAnsiTheme="minorHAnsi"/>
          <w:i/>
          <w:shadow/>
          <w:sz w:val="22"/>
          <w:szCs w:val="22"/>
        </w:rPr>
        <w:t xml:space="preserve">που </w:t>
      </w:r>
      <w:r w:rsidR="00C000DA" w:rsidRPr="004F2476">
        <w:rPr>
          <w:rFonts w:asciiTheme="minorHAnsi" w:hAnsiTheme="minorHAnsi"/>
          <w:i/>
          <w:shadow/>
          <w:sz w:val="22"/>
          <w:szCs w:val="22"/>
        </w:rPr>
        <w:t>πετσοκόβει όλο και περισσότερο τη χρηματοδότηση των δήμων</w:t>
      </w:r>
      <w:r w:rsidR="00D4208D" w:rsidRPr="004F2476">
        <w:rPr>
          <w:rFonts w:asciiTheme="minorHAnsi" w:hAnsiTheme="minorHAnsi"/>
          <w:i/>
          <w:shadow/>
          <w:sz w:val="22"/>
          <w:szCs w:val="22"/>
        </w:rPr>
        <w:t xml:space="preserve">, με </w:t>
      </w:r>
      <w:r w:rsidRPr="004F2476">
        <w:rPr>
          <w:rFonts w:asciiTheme="minorHAnsi" w:hAnsiTheme="minorHAnsi"/>
          <w:i/>
          <w:shadow/>
          <w:sz w:val="22"/>
          <w:szCs w:val="22"/>
        </w:rPr>
        <w:t>μείωση κατά 6</w:t>
      </w:r>
      <w:r w:rsidR="0024041A" w:rsidRPr="004F2476">
        <w:rPr>
          <w:rFonts w:asciiTheme="minorHAnsi" w:hAnsiTheme="minorHAnsi"/>
          <w:i/>
          <w:shadow/>
          <w:sz w:val="22"/>
          <w:szCs w:val="22"/>
        </w:rPr>
        <w:t>2</w:t>
      </w:r>
      <w:r w:rsidRPr="004F2476">
        <w:rPr>
          <w:rFonts w:asciiTheme="minorHAnsi" w:hAnsiTheme="minorHAnsi"/>
          <w:i/>
          <w:shadow/>
          <w:sz w:val="22"/>
          <w:szCs w:val="22"/>
        </w:rPr>
        <w:t>% τα τελευταία χρόνια</w:t>
      </w:r>
      <w:r w:rsidR="00D4208D" w:rsidRPr="004F2476">
        <w:rPr>
          <w:rFonts w:asciiTheme="minorHAnsi" w:hAnsiTheme="minorHAnsi"/>
          <w:i/>
          <w:shadow/>
          <w:sz w:val="22"/>
          <w:szCs w:val="22"/>
        </w:rPr>
        <w:t>.</w:t>
      </w:r>
      <w:r w:rsidRPr="004F2476">
        <w:rPr>
          <w:rFonts w:asciiTheme="minorHAnsi" w:hAnsiTheme="minorHAnsi"/>
          <w:i/>
          <w:shadow/>
          <w:sz w:val="22"/>
          <w:szCs w:val="22"/>
        </w:rPr>
        <w:t xml:space="preserve"> </w:t>
      </w:r>
      <w:r w:rsidR="00D4208D" w:rsidRPr="004F2476">
        <w:rPr>
          <w:rFonts w:asciiTheme="minorHAnsi" w:hAnsiTheme="minorHAnsi"/>
          <w:i/>
          <w:shadow/>
          <w:sz w:val="22"/>
          <w:szCs w:val="22"/>
        </w:rPr>
        <w:t>Γ</w:t>
      </w:r>
      <w:r w:rsidRPr="004F2476">
        <w:rPr>
          <w:rFonts w:asciiTheme="minorHAnsi" w:hAnsiTheme="minorHAnsi"/>
          <w:i/>
          <w:shadow/>
          <w:sz w:val="22"/>
          <w:szCs w:val="22"/>
        </w:rPr>
        <w:t xml:space="preserve">ια φέτος </w:t>
      </w:r>
      <w:r w:rsidR="00D4208D" w:rsidRPr="004F2476">
        <w:rPr>
          <w:rFonts w:asciiTheme="minorHAnsi" w:hAnsiTheme="minorHAnsi"/>
          <w:i/>
          <w:shadow/>
          <w:sz w:val="22"/>
          <w:szCs w:val="22"/>
        </w:rPr>
        <w:t xml:space="preserve">η περικοπή αυτή φτάνει τα </w:t>
      </w:r>
      <w:r w:rsidR="00D4208D" w:rsidRPr="004F2476">
        <w:rPr>
          <w:rFonts w:asciiTheme="minorHAnsi" w:hAnsiTheme="minorHAnsi"/>
          <w:b/>
          <w:i/>
          <w:shadow/>
          <w:sz w:val="22"/>
          <w:szCs w:val="22"/>
        </w:rPr>
        <w:t>740 εκατομμύρια ευρώ</w:t>
      </w:r>
      <w:r w:rsidR="0008200B" w:rsidRPr="004F2476">
        <w:rPr>
          <w:rFonts w:asciiTheme="minorHAnsi" w:hAnsiTheme="minorHAnsi"/>
          <w:b/>
          <w:i/>
          <w:shadow/>
          <w:sz w:val="22"/>
          <w:szCs w:val="22"/>
        </w:rPr>
        <w:t xml:space="preserve">, </w:t>
      </w:r>
      <w:r w:rsidRPr="004F2476">
        <w:rPr>
          <w:rFonts w:asciiTheme="minorHAnsi" w:hAnsiTheme="minorHAnsi"/>
          <w:i/>
          <w:shadow/>
          <w:sz w:val="22"/>
          <w:szCs w:val="22"/>
        </w:rPr>
        <w:t xml:space="preserve">ώστε αυτά τα κονδύλια να </w:t>
      </w:r>
      <w:r w:rsidR="00747FCD" w:rsidRPr="004F2476">
        <w:rPr>
          <w:rFonts w:asciiTheme="minorHAnsi" w:hAnsiTheme="minorHAnsi"/>
          <w:i/>
          <w:shadow/>
          <w:sz w:val="22"/>
          <w:szCs w:val="22"/>
        </w:rPr>
        <w:t>τροφοδοτήσουν παραπέρα τα κέρδη του μεγάλου</w:t>
      </w:r>
      <w:r w:rsidRPr="004F2476">
        <w:rPr>
          <w:rFonts w:asciiTheme="minorHAnsi" w:hAnsiTheme="minorHAnsi"/>
          <w:i/>
          <w:shadow/>
          <w:sz w:val="22"/>
          <w:szCs w:val="22"/>
        </w:rPr>
        <w:t xml:space="preserve"> κε</w:t>
      </w:r>
      <w:r w:rsidR="00747FCD" w:rsidRPr="004F2476">
        <w:rPr>
          <w:rFonts w:asciiTheme="minorHAnsi" w:hAnsiTheme="minorHAnsi"/>
          <w:i/>
          <w:shadow/>
          <w:sz w:val="22"/>
          <w:szCs w:val="22"/>
        </w:rPr>
        <w:t>φαλαί</w:t>
      </w:r>
      <w:r w:rsidRPr="004F2476">
        <w:rPr>
          <w:rFonts w:asciiTheme="minorHAnsi" w:hAnsiTheme="minorHAnsi"/>
          <w:i/>
          <w:shadow/>
          <w:sz w:val="22"/>
          <w:szCs w:val="22"/>
        </w:rPr>
        <w:t>ο</w:t>
      </w:r>
      <w:r w:rsidR="00747FCD" w:rsidRPr="004F2476">
        <w:rPr>
          <w:rFonts w:asciiTheme="minorHAnsi" w:hAnsiTheme="minorHAnsi"/>
          <w:i/>
          <w:shadow/>
          <w:sz w:val="22"/>
          <w:szCs w:val="22"/>
        </w:rPr>
        <w:t>υ</w:t>
      </w:r>
      <w:r w:rsidRPr="004F2476">
        <w:rPr>
          <w:rFonts w:asciiTheme="minorHAnsi" w:hAnsiTheme="minorHAnsi"/>
          <w:i/>
          <w:shadow/>
          <w:sz w:val="22"/>
          <w:szCs w:val="22"/>
        </w:rPr>
        <w:t>.</w:t>
      </w:r>
      <w:r w:rsidR="00747FCD" w:rsidRPr="004F2476">
        <w:rPr>
          <w:rFonts w:asciiTheme="minorHAnsi" w:hAnsiTheme="minorHAnsi"/>
          <w:i/>
          <w:shadow/>
          <w:sz w:val="22"/>
          <w:szCs w:val="22"/>
        </w:rPr>
        <w:t xml:space="preserve"> </w:t>
      </w:r>
    </w:p>
    <w:p w:rsidR="00CE1503" w:rsidRPr="004F2476" w:rsidRDefault="00D5643D" w:rsidP="00022767">
      <w:pPr>
        <w:pStyle w:val="Web"/>
        <w:jc w:val="both"/>
        <w:rPr>
          <w:rFonts w:asciiTheme="minorHAnsi" w:hAnsiTheme="minorHAnsi"/>
          <w:i/>
          <w:shadow/>
          <w:sz w:val="22"/>
          <w:szCs w:val="22"/>
        </w:rPr>
      </w:pPr>
      <w:r w:rsidRPr="004F2476">
        <w:rPr>
          <w:rFonts w:asciiTheme="minorHAnsi" w:hAnsiTheme="minorHAnsi"/>
          <w:i/>
          <w:shadow/>
          <w:sz w:val="22"/>
          <w:szCs w:val="22"/>
        </w:rPr>
        <w:t xml:space="preserve">Έτσι, </w:t>
      </w:r>
      <w:r w:rsidR="00084FE5" w:rsidRPr="004F2476">
        <w:rPr>
          <w:rFonts w:asciiTheme="minorHAnsi" w:hAnsiTheme="minorHAnsi"/>
          <w:i/>
          <w:shadow/>
          <w:sz w:val="22"/>
          <w:szCs w:val="22"/>
        </w:rPr>
        <w:t xml:space="preserve">στον Π/Υ του 2019, </w:t>
      </w:r>
      <w:r w:rsidRPr="004F2476">
        <w:rPr>
          <w:rFonts w:asciiTheme="minorHAnsi" w:hAnsiTheme="minorHAnsi"/>
          <w:i/>
          <w:shadow/>
          <w:sz w:val="22"/>
          <w:szCs w:val="22"/>
        </w:rPr>
        <w:t>από</w:t>
      </w:r>
      <w:r w:rsidR="00CE1503" w:rsidRPr="004F2476">
        <w:rPr>
          <w:rFonts w:asciiTheme="minorHAnsi" w:hAnsiTheme="minorHAnsi"/>
          <w:i/>
          <w:shadow/>
          <w:sz w:val="22"/>
          <w:szCs w:val="22"/>
        </w:rPr>
        <w:t xml:space="preserve"> τα τακτικά έ</w:t>
      </w:r>
      <w:r w:rsidRPr="004F2476">
        <w:rPr>
          <w:rFonts w:asciiTheme="minorHAnsi" w:hAnsiTheme="minorHAnsi"/>
          <w:i/>
          <w:shadow/>
          <w:sz w:val="22"/>
          <w:szCs w:val="22"/>
        </w:rPr>
        <w:t>σοδα του Δήμου (28,1 εκ) τα 20,52</w:t>
      </w:r>
      <w:r w:rsidR="00CE1503" w:rsidRPr="004F2476">
        <w:rPr>
          <w:rFonts w:asciiTheme="minorHAnsi" w:hAnsiTheme="minorHAnsi"/>
          <w:i/>
          <w:shadow/>
          <w:sz w:val="22"/>
          <w:szCs w:val="22"/>
        </w:rPr>
        <w:t xml:space="preserve"> εκ</w:t>
      </w:r>
      <w:r w:rsidRPr="004F2476">
        <w:rPr>
          <w:rFonts w:asciiTheme="minorHAnsi" w:hAnsiTheme="minorHAnsi"/>
          <w:i/>
          <w:shadow/>
          <w:sz w:val="22"/>
          <w:szCs w:val="22"/>
        </w:rPr>
        <w:t xml:space="preserve">, δηλ. το  </w:t>
      </w:r>
      <w:r w:rsidRPr="004F2476">
        <w:rPr>
          <w:rFonts w:asciiTheme="minorHAnsi" w:hAnsiTheme="minorHAnsi"/>
          <w:b/>
          <w:i/>
          <w:shadow/>
          <w:sz w:val="22"/>
          <w:szCs w:val="22"/>
        </w:rPr>
        <w:t>73%</w:t>
      </w:r>
      <w:r w:rsidR="00CE1503" w:rsidRPr="004F2476">
        <w:rPr>
          <w:rFonts w:asciiTheme="minorHAnsi" w:hAnsiTheme="minorHAnsi"/>
          <w:b/>
          <w:i/>
          <w:shadow/>
          <w:sz w:val="22"/>
          <w:szCs w:val="22"/>
        </w:rPr>
        <w:t>,</w:t>
      </w:r>
      <w:r w:rsidRPr="004F2476">
        <w:rPr>
          <w:rFonts w:asciiTheme="minorHAnsi" w:hAnsiTheme="minorHAnsi"/>
          <w:b/>
          <w:i/>
          <w:shadow/>
          <w:sz w:val="22"/>
          <w:szCs w:val="22"/>
        </w:rPr>
        <w:t xml:space="preserve"> προέρχονται από</w:t>
      </w:r>
      <w:r w:rsidR="00CE1503" w:rsidRPr="004F2476">
        <w:rPr>
          <w:rFonts w:asciiTheme="minorHAnsi" w:hAnsiTheme="minorHAnsi"/>
          <w:b/>
          <w:i/>
          <w:shadow/>
          <w:sz w:val="22"/>
          <w:szCs w:val="22"/>
        </w:rPr>
        <w:t xml:space="preserve"> την άμεση τοπική φορολογία</w:t>
      </w:r>
      <w:r w:rsidR="00CE1503" w:rsidRPr="004F2476">
        <w:rPr>
          <w:rFonts w:asciiTheme="minorHAnsi" w:hAnsiTheme="minorHAnsi"/>
          <w:i/>
          <w:shadow/>
          <w:sz w:val="22"/>
          <w:szCs w:val="22"/>
        </w:rPr>
        <w:t xml:space="preserve"> (5,55 εκ) και </w:t>
      </w:r>
      <w:r w:rsidRPr="004F2476">
        <w:rPr>
          <w:rFonts w:asciiTheme="minorHAnsi" w:hAnsiTheme="minorHAnsi"/>
          <w:b/>
          <w:i/>
          <w:shadow/>
          <w:sz w:val="22"/>
          <w:szCs w:val="22"/>
        </w:rPr>
        <w:t xml:space="preserve">από </w:t>
      </w:r>
      <w:r w:rsidR="00CE1503" w:rsidRPr="004F2476">
        <w:rPr>
          <w:rFonts w:asciiTheme="minorHAnsi" w:hAnsiTheme="minorHAnsi"/>
          <w:b/>
          <w:i/>
          <w:shadow/>
          <w:sz w:val="22"/>
          <w:szCs w:val="22"/>
        </w:rPr>
        <w:t>τα ανταποδοτικά τέλη</w:t>
      </w:r>
      <w:r w:rsidR="00CE1503" w:rsidRPr="004F2476">
        <w:rPr>
          <w:rFonts w:asciiTheme="minorHAnsi" w:hAnsiTheme="minorHAnsi"/>
          <w:i/>
          <w:shadow/>
          <w:sz w:val="22"/>
          <w:szCs w:val="22"/>
        </w:rPr>
        <w:t xml:space="preserve"> (14,97 εκ).</w:t>
      </w:r>
      <w:r w:rsidRPr="004F2476">
        <w:rPr>
          <w:rFonts w:asciiTheme="minorHAnsi" w:hAnsiTheme="minorHAnsi"/>
          <w:i/>
          <w:shadow/>
          <w:sz w:val="22"/>
          <w:szCs w:val="22"/>
        </w:rPr>
        <w:t xml:space="preserve"> </w:t>
      </w:r>
      <w:r w:rsidR="00CE1503" w:rsidRPr="004F2476">
        <w:rPr>
          <w:rFonts w:asciiTheme="minorHAnsi" w:hAnsiTheme="minorHAnsi"/>
          <w:i/>
          <w:shadow/>
          <w:sz w:val="22"/>
          <w:szCs w:val="22"/>
        </w:rPr>
        <w:t xml:space="preserve">Αντίθετα η </w:t>
      </w:r>
      <w:r w:rsidR="00CE1503" w:rsidRPr="004F2476">
        <w:rPr>
          <w:rFonts w:asciiTheme="minorHAnsi" w:hAnsiTheme="minorHAnsi"/>
          <w:b/>
          <w:i/>
          <w:shadow/>
          <w:sz w:val="22"/>
          <w:szCs w:val="22"/>
        </w:rPr>
        <w:t>κρατική συμμε</w:t>
      </w:r>
      <w:r w:rsidRPr="004F2476">
        <w:rPr>
          <w:rFonts w:asciiTheme="minorHAnsi" w:hAnsiTheme="minorHAnsi"/>
          <w:b/>
          <w:i/>
          <w:shadow/>
          <w:sz w:val="22"/>
          <w:szCs w:val="22"/>
        </w:rPr>
        <w:t>τοχή περιορίζεται</w:t>
      </w:r>
      <w:r w:rsidRPr="004F2476">
        <w:rPr>
          <w:rFonts w:asciiTheme="minorHAnsi" w:hAnsiTheme="minorHAnsi"/>
          <w:i/>
          <w:shadow/>
          <w:sz w:val="22"/>
          <w:szCs w:val="22"/>
        </w:rPr>
        <w:t xml:space="preserve"> στα 6,91 εκ</w:t>
      </w:r>
      <w:r w:rsidR="00CE1503" w:rsidRPr="004F2476">
        <w:rPr>
          <w:rFonts w:asciiTheme="minorHAnsi" w:hAnsiTheme="minorHAnsi"/>
          <w:i/>
          <w:shadow/>
          <w:sz w:val="22"/>
          <w:szCs w:val="22"/>
        </w:rPr>
        <w:t>,</w:t>
      </w:r>
      <w:r w:rsidRPr="004F2476">
        <w:rPr>
          <w:rFonts w:asciiTheme="minorHAnsi" w:hAnsiTheme="minorHAnsi"/>
          <w:i/>
          <w:shadow/>
          <w:sz w:val="22"/>
          <w:szCs w:val="22"/>
        </w:rPr>
        <w:t xml:space="preserve"> </w:t>
      </w:r>
      <w:r w:rsidR="00CE1503" w:rsidRPr="004F2476">
        <w:rPr>
          <w:rFonts w:asciiTheme="minorHAnsi" w:hAnsiTheme="minorHAnsi"/>
          <w:i/>
          <w:shadow/>
          <w:sz w:val="22"/>
          <w:szCs w:val="22"/>
        </w:rPr>
        <w:t xml:space="preserve">δηλ. στο </w:t>
      </w:r>
      <w:r w:rsidR="00CE1503" w:rsidRPr="004F2476">
        <w:rPr>
          <w:rFonts w:asciiTheme="minorHAnsi" w:hAnsiTheme="minorHAnsi"/>
          <w:b/>
          <w:i/>
          <w:shadow/>
          <w:sz w:val="22"/>
          <w:szCs w:val="22"/>
        </w:rPr>
        <w:t>24,6%</w:t>
      </w:r>
      <w:r w:rsidR="00CE1503" w:rsidRPr="004F2476">
        <w:rPr>
          <w:rFonts w:asciiTheme="minorHAnsi" w:hAnsiTheme="minorHAnsi"/>
          <w:i/>
          <w:shadow/>
          <w:sz w:val="22"/>
          <w:szCs w:val="22"/>
        </w:rPr>
        <w:t xml:space="preserve"> μειωμένη κατά 7,4% σε σχέση με το</w:t>
      </w:r>
      <w:r w:rsidR="00084FE5" w:rsidRPr="004F2476">
        <w:rPr>
          <w:rFonts w:asciiTheme="minorHAnsi" w:hAnsiTheme="minorHAnsi"/>
          <w:i/>
          <w:shadow/>
          <w:sz w:val="22"/>
          <w:szCs w:val="22"/>
        </w:rPr>
        <w:t xml:space="preserve">ν </w:t>
      </w:r>
      <w:r w:rsidR="00CE1503" w:rsidRPr="004F2476">
        <w:rPr>
          <w:rFonts w:asciiTheme="minorHAnsi" w:hAnsiTheme="minorHAnsi"/>
          <w:i/>
          <w:shadow/>
          <w:sz w:val="22"/>
          <w:szCs w:val="22"/>
        </w:rPr>
        <w:t xml:space="preserve"> 2018</w:t>
      </w:r>
    </w:p>
    <w:p w:rsidR="00CE1503" w:rsidRPr="004F2476" w:rsidRDefault="00D5643D" w:rsidP="00022767">
      <w:pPr>
        <w:pStyle w:val="Web"/>
        <w:jc w:val="both"/>
        <w:rPr>
          <w:rFonts w:asciiTheme="minorHAnsi" w:hAnsiTheme="minorHAnsi"/>
          <w:i/>
          <w:shadow/>
          <w:sz w:val="22"/>
          <w:szCs w:val="22"/>
        </w:rPr>
      </w:pPr>
      <w:r w:rsidRPr="004F2476">
        <w:rPr>
          <w:rFonts w:asciiTheme="minorHAnsi" w:hAnsiTheme="minorHAnsi"/>
          <w:i/>
          <w:shadow/>
          <w:sz w:val="22"/>
          <w:szCs w:val="22"/>
        </w:rPr>
        <w:t xml:space="preserve">Είναι, πέρα για πέρα </w:t>
      </w:r>
      <w:r w:rsidR="00CE1503" w:rsidRPr="004F2476">
        <w:rPr>
          <w:rFonts w:asciiTheme="minorHAnsi" w:hAnsiTheme="minorHAnsi"/>
          <w:i/>
          <w:shadow/>
          <w:sz w:val="22"/>
          <w:szCs w:val="22"/>
        </w:rPr>
        <w:t xml:space="preserve">πλασματική </w:t>
      </w:r>
      <w:r w:rsidRPr="004F2476">
        <w:rPr>
          <w:rFonts w:asciiTheme="minorHAnsi" w:hAnsiTheme="minorHAnsi"/>
          <w:i/>
          <w:shadow/>
          <w:sz w:val="22"/>
          <w:szCs w:val="22"/>
        </w:rPr>
        <w:t xml:space="preserve">η </w:t>
      </w:r>
      <w:r w:rsidR="00CE1503" w:rsidRPr="004F2476">
        <w:rPr>
          <w:rFonts w:asciiTheme="minorHAnsi" w:hAnsiTheme="minorHAnsi"/>
          <w:i/>
          <w:shadow/>
          <w:sz w:val="22"/>
          <w:szCs w:val="22"/>
        </w:rPr>
        <w:t>αναγραφή των 118.509.280</w:t>
      </w:r>
      <w:r w:rsidR="00FC2A9C" w:rsidRPr="004F2476">
        <w:rPr>
          <w:rFonts w:asciiTheme="minorHAnsi" w:hAnsiTheme="minorHAnsi"/>
          <w:i/>
          <w:shadow/>
          <w:sz w:val="22"/>
          <w:szCs w:val="22"/>
        </w:rPr>
        <w:t xml:space="preserve">,00 </w:t>
      </w:r>
      <w:r w:rsidR="00CE1503" w:rsidRPr="004F2476">
        <w:rPr>
          <w:rFonts w:asciiTheme="minorHAnsi" w:hAnsiTheme="minorHAnsi"/>
          <w:i/>
          <w:shadow/>
          <w:sz w:val="22"/>
          <w:szCs w:val="22"/>
        </w:rPr>
        <w:t xml:space="preserve"> ε</w:t>
      </w:r>
      <w:r w:rsidRPr="004F2476">
        <w:rPr>
          <w:rFonts w:asciiTheme="minorHAnsi" w:hAnsiTheme="minorHAnsi"/>
          <w:i/>
          <w:shadow/>
          <w:sz w:val="22"/>
          <w:szCs w:val="22"/>
        </w:rPr>
        <w:t xml:space="preserve">υρώ ως έσοδα </w:t>
      </w:r>
      <w:r w:rsidR="001F114A" w:rsidRPr="004F2476">
        <w:rPr>
          <w:rFonts w:asciiTheme="minorHAnsi" w:hAnsiTheme="minorHAnsi"/>
          <w:i/>
          <w:shadow/>
          <w:sz w:val="22"/>
          <w:szCs w:val="22"/>
        </w:rPr>
        <w:t>σ</w:t>
      </w:r>
      <w:r w:rsidRPr="004F2476">
        <w:rPr>
          <w:rFonts w:asciiTheme="minorHAnsi" w:hAnsiTheme="minorHAnsi"/>
          <w:i/>
          <w:shadow/>
          <w:sz w:val="22"/>
          <w:szCs w:val="22"/>
        </w:rPr>
        <w:t>το</w:t>
      </w:r>
      <w:r w:rsidR="001F114A" w:rsidRPr="004F2476">
        <w:rPr>
          <w:rFonts w:asciiTheme="minorHAnsi" w:hAnsiTheme="minorHAnsi"/>
          <w:i/>
          <w:shadow/>
          <w:sz w:val="22"/>
          <w:szCs w:val="22"/>
        </w:rPr>
        <w:t xml:space="preserve">ν Π/Υ του 2019. </w:t>
      </w:r>
      <w:r w:rsidRPr="004F2476">
        <w:rPr>
          <w:rFonts w:asciiTheme="minorHAnsi" w:hAnsiTheme="minorHAnsi"/>
          <w:i/>
          <w:shadow/>
          <w:sz w:val="22"/>
          <w:szCs w:val="22"/>
        </w:rPr>
        <w:t xml:space="preserve">Συνολικά </w:t>
      </w:r>
      <w:r w:rsidR="001F114A" w:rsidRPr="004F2476">
        <w:rPr>
          <w:rFonts w:asciiTheme="minorHAnsi" w:hAnsiTheme="minorHAnsi"/>
          <w:i/>
          <w:shadow/>
          <w:sz w:val="22"/>
          <w:szCs w:val="22"/>
        </w:rPr>
        <w:t>οι πραγματικές</w:t>
      </w:r>
      <w:r w:rsidR="00CE1503" w:rsidRPr="004F2476">
        <w:rPr>
          <w:rFonts w:asciiTheme="minorHAnsi" w:hAnsiTheme="minorHAnsi"/>
          <w:i/>
          <w:shadow/>
          <w:sz w:val="22"/>
          <w:szCs w:val="22"/>
        </w:rPr>
        <w:t xml:space="preserve"> </w:t>
      </w:r>
      <w:r w:rsidR="001F114A" w:rsidRPr="004F2476">
        <w:rPr>
          <w:rFonts w:asciiTheme="minorHAnsi" w:hAnsiTheme="minorHAnsi"/>
          <w:i/>
          <w:shadow/>
          <w:sz w:val="22"/>
          <w:szCs w:val="22"/>
        </w:rPr>
        <w:t>προϋπολογιζόμενες εισπράξεις ανέρχονται σε 51,28 εκ, α</w:t>
      </w:r>
      <w:r w:rsidR="00CE1503" w:rsidRPr="004F2476">
        <w:rPr>
          <w:rFonts w:asciiTheme="minorHAnsi" w:hAnsiTheme="minorHAnsi"/>
          <w:i/>
          <w:shadow/>
          <w:sz w:val="22"/>
          <w:szCs w:val="22"/>
        </w:rPr>
        <w:t xml:space="preserve">ν </w:t>
      </w:r>
      <w:r w:rsidR="00371E52" w:rsidRPr="004F2476">
        <w:rPr>
          <w:rFonts w:asciiTheme="minorHAnsi" w:hAnsiTheme="minorHAnsi"/>
          <w:i/>
          <w:shadow/>
          <w:sz w:val="22"/>
          <w:szCs w:val="22"/>
        </w:rPr>
        <w:t xml:space="preserve">αφαιρέσουμε </w:t>
      </w:r>
      <w:r w:rsidR="00CE1503" w:rsidRPr="004F2476">
        <w:rPr>
          <w:rFonts w:asciiTheme="minorHAnsi" w:hAnsiTheme="minorHAnsi"/>
          <w:i/>
          <w:shadow/>
          <w:sz w:val="22"/>
          <w:szCs w:val="22"/>
        </w:rPr>
        <w:t xml:space="preserve">τις </w:t>
      </w:r>
      <w:r w:rsidR="001F114A" w:rsidRPr="004F2476">
        <w:rPr>
          <w:rFonts w:asciiTheme="minorHAnsi" w:hAnsiTheme="minorHAnsi"/>
          <w:i/>
          <w:shadow/>
          <w:sz w:val="22"/>
          <w:szCs w:val="22"/>
        </w:rPr>
        <w:t>«</w:t>
      </w:r>
      <w:r w:rsidR="00CE1503" w:rsidRPr="004F2476">
        <w:rPr>
          <w:rFonts w:asciiTheme="minorHAnsi" w:hAnsiTheme="minorHAnsi"/>
          <w:i/>
          <w:shadow/>
          <w:sz w:val="22"/>
          <w:szCs w:val="22"/>
        </w:rPr>
        <w:t>προβλέψεις μη είσπραξης</w:t>
      </w:r>
      <w:r w:rsidR="001F114A" w:rsidRPr="004F2476">
        <w:rPr>
          <w:rFonts w:asciiTheme="minorHAnsi" w:hAnsiTheme="minorHAnsi"/>
          <w:i/>
          <w:shadow/>
          <w:sz w:val="22"/>
          <w:szCs w:val="22"/>
        </w:rPr>
        <w:t>» ποσού 36,05 εκ</w:t>
      </w:r>
      <w:r w:rsidR="00CE1503" w:rsidRPr="004F2476">
        <w:rPr>
          <w:rFonts w:asciiTheme="minorHAnsi" w:hAnsiTheme="minorHAnsi"/>
          <w:i/>
          <w:shadow/>
          <w:sz w:val="22"/>
          <w:szCs w:val="22"/>
        </w:rPr>
        <w:t xml:space="preserve"> </w:t>
      </w:r>
      <w:r w:rsidR="001F114A" w:rsidRPr="004F2476">
        <w:rPr>
          <w:rFonts w:asciiTheme="minorHAnsi" w:hAnsiTheme="minorHAnsi"/>
          <w:i/>
          <w:shadow/>
          <w:sz w:val="22"/>
          <w:szCs w:val="22"/>
        </w:rPr>
        <w:t>και του «λογιστικού» ποσού 31,18 εκ.,</w:t>
      </w:r>
      <w:r w:rsidR="00A16E05" w:rsidRPr="004F2476">
        <w:rPr>
          <w:rFonts w:asciiTheme="minorHAnsi" w:hAnsiTheme="minorHAnsi"/>
          <w:i/>
          <w:shadow/>
          <w:sz w:val="22"/>
          <w:szCs w:val="22"/>
        </w:rPr>
        <w:t xml:space="preserve"> που  αναγράφεται ως “χρηματικά υπόλοιπα προερχόμενα απο τακτικά και απο έκτακτα έσοδα”</w:t>
      </w:r>
      <w:r w:rsidR="00084FE5" w:rsidRPr="004F2476">
        <w:rPr>
          <w:rFonts w:asciiTheme="minorHAnsi" w:hAnsiTheme="minorHAnsi"/>
          <w:i/>
          <w:shadow/>
          <w:sz w:val="22"/>
          <w:szCs w:val="22"/>
        </w:rPr>
        <w:t>. Αλλά κι’ αυτές οι εισπράξεις «</w:t>
      </w:r>
      <w:r w:rsidR="00084FE5" w:rsidRPr="004F2476">
        <w:rPr>
          <w:rFonts w:asciiTheme="minorHAnsi" w:hAnsiTheme="minorHAnsi"/>
          <w:b/>
          <w:i/>
          <w:shadow/>
          <w:sz w:val="22"/>
          <w:szCs w:val="22"/>
        </w:rPr>
        <w:t>προϋπολογιζόμενες</w:t>
      </w:r>
      <w:r w:rsidR="00084FE5" w:rsidRPr="004F2476">
        <w:rPr>
          <w:rFonts w:asciiTheme="minorHAnsi" w:hAnsiTheme="minorHAnsi"/>
          <w:i/>
          <w:shadow/>
          <w:sz w:val="22"/>
          <w:szCs w:val="22"/>
        </w:rPr>
        <w:t>» είναι, όπως πάντα ένα μέρος τους δεν θα υλοποιηθεί.</w:t>
      </w:r>
      <w:r w:rsidR="00A16E05" w:rsidRPr="004F2476">
        <w:rPr>
          <w:rFonts w:asciiTheme="minorHAnsi" w:hAnsiTheme="minorHAnsi"/>
          <w:i/>
          <w:shadow/>
          <w:sz w:val="22"/>
          <w:szCs w:val="22"/>
        </w:rPr>
        <w:t xml:space="preserve"> </w:t>
      </w:r>
    </w:p>
    <w:p w:rsidR="009564AD" w:rsidRPr="004F2476" w:rsidRDefault="00C53CD1" w:rsidP="00022767">
      <w:pPr>
        <w:pStyle w:val="Web"/>
        <w:jc w:val="both"/>
        <w:rPr>
          <w:rFonts w:asciiTheme="minorHAnsi" w:hAnsiTheme="minorHAnsi"/>
          <w:i/>
          <w:shadow/>
          <w:sz w:val="22"/>
          <w:szCs w:val="22"/>
        </w:rPr>
      </w:pPr>
      <w:r w:rsidRPr="004F2476">
        <w:rPr>
          <w:rFonts w:asciiTheme="minorHAnsi" w:hAnsiTheme="minorHAnsi"/>
          <w:i/>
          <w:shadow/>
          <w:sz w:val="22"/>
          <w:szCs w:val="22"/>
        </w:rPr>
        <w:t xml:space="preserve">Σημαντική συμβολή στον πλασματικό χαρακτήρα των εσόδων έχουν και οι προβλέψεις για τις έκτακτες κρατικές επιχορηγήσεις. </w:t>
      </w:r>
      <w:r w:rsidR="0008200B" w:rsidRPr="004F2476">
        <w:rPr>
          <w:rFonts w:asciiTheme="minorHAnsi" w:hAnsiTheme="minorHAnsi"/>
          <w:i/>
          <w:shadow/>
          <w:sz w:val="22"/>
          <w:szCs w:val="22"/>
        </w:rPr>
        <w:t>Συγκεκριμένα</w:t>
      </w:r>
      <w:r w:rsidR="009564AD" w:rsidRPr="004F2476">
        <w:rPr>
          <w:rFonts w:asciiTheme="minorHAnsi" w:hAnsiTheme="minorHAnsi"/>
          <w:i/>
          <w:shadow/>
          <w:sz w:val="22"/>
          <w:szCs w:val="22"/>
        </w:rPr>
        <w:t xml:space="preserve"> </w:t>
      </w:r>
      <w:r w:rsidR="00A35A83" w:rsidRPr="004F2476">
        <w:rPr>
          <w:rFonts w:asciiTheme="minorHAnsi" w:hAnsiTheme="minorHAnsi"/>
          <w:i/>
          <w:shadow/>
          <w:sz w:val="22"/>
          <w:szCs w:val="22"/>
        </w:rPr>
        <w:t xml:space="preserve">οι </w:t>
      </w:r>
      <w:r w:rsidR="00ED6226" w:rsidRPr="004F2476">
        <w:rPr>
          <w:rFonts w:asciiTheme="minorHAnsi" w:hAnsiTheme="minorHAnsi"/>
          <w:i/>
          <w:shadow/>
          <w:sz w:val="22"/>
          <w:szCs w:val="22"/>
        </w:rPr>
        <w:t xml:space="preserve">έκτακτες </w:t>
      </w:r>
      <w:r w:rsidR="009564AD" w:rsidRPr="004F2476">
        <w:rPr>
          <w:rFonts w:asciiTheme="minorHAnsi" w:hAnsiTheme="minorHAnsi"/>
          <w:i/>
          <w:shadow/>
          <w:sz w:val="22"/>
          <w:szCs w:val="22"/>
        </w:rPr>
        <w:t>«ΕΠΙΧΟΡΗΓΗΣΕΙΣ</w:t>
      </w:r>
      <w:r w:rsidR="001F114A" w:rsidRPr="004F2476">
        <w:rPr>
          <w:rFonts w:asciiTheme="minorHAnsi" w:hAnsiTheme="minorHAnsi"/>
          <w:i/>
          <w:shadow/>
          <w:sz w:val="22"/>
          <w:szCs w:val="22"/>
        </w:rPr>
        <w:t xml:space="preserve"> ΓΙΑ ΕΠΕΝΔΥΣΕΙΣ» </w:t>
      </w:r>
      <w:r w:rsidR="00ED6226" w:rsidRPr="004F2476">
        <w:rPr>
          <w:rFonts w:asciiTheme="minorHAnsi" w:hAnsiTheme="minorHAnsi"/>
          <w:i/>
          <w:shadow/>
          <w:sz w:val="22"/>
          <w:szCs w:val="22"/>
        </w:rPr>
        <w:t>στον Π/Υ του 2018 έφταναν τα 5.429.453</w:t>
      </w:r>
      <w:r w:rsidR="00FC2A9C" w:rsidRPr="004F2476">
        <w:rPr>
          <w:rFonts w:asciiTheme="minorHAnsi" w:hAnsiTheme="minorHAnsi"/>
          <w:i/>
          <w:shadow/>
          <w:sz w:val="22"/>
          <w:szCs w:val="22"/>
        </w:rPr>
        <w:t>,00</w:t>
      </w:r>
      <w:r w:rsidR="00ED6226" w:rsidRPr="004F2476">
        <w:rPr>
          <w:rFonts w:asciiTheme="minorHAnsi" w:hAnsiTheme="minorHAnsi"/>
          <w:i/>
          <w:shadow/>
          <w:sz w:val="22"/>
          <w:szCs w:val="22"/>
        </w:rPr>
        <w:t xml:space="preserve"> €, με τις τελικές </w:t>
      </w:r>
      <w:r w:rsidR="00084FE5" w:rsidRPr="004F2476">
        <w:rPr>
          <w:rFonts w:asciiTheme="minorHAnsi" w:hAnsiTheme="minorHAnsi"/>
          <w:i/>
          <w:shadow/>
          <w:sz w:val="22"/>
          <w:szCs w:val="22"/>
        </w:rPr>
        <w:t xml:space="preserve">όμως </w:t>
      </w:r>
      <w:r w:rsidR="00A35A83" w:rsidRPr="004F2476">
        <w:rPr>
          <w:rFonts w:asciiTheme="minorHAnsi" w:hAnsiTheme="minorHAnsi"/>
          <w:i/>
          <w:shadow/>
          <w:sz w:val="22"/>
          <w:szCs w:val="22"/>
        </w:rPr>
        <w:t xml:space="preserve">υπηρεσιακές </w:t>
      </w:r>
      <w:r w:rsidR="00ED6226" w:rsidRPr="004F2476">
        <w:rPr>
          <w:rFonts w:asciiTheme="minorHAnsi" w:hAnsiTheme="minorHAnsi"/>
          <w:i/>
          <w:shadow/>
          <w:sz w:val="22"/>
          <w:szCs w:val="22"/>
        </w:rPr>
        <w:t xml:space="preserve">εκτιμήσεις (Νοέμβρης 2018) για τον χρόνο αυτό να προσγειώνονται μόλις στις 824.953 </w:t>
      </w:r>
      <w:r w:rsidR="00FC2A9C" w:rsidRPr="004F2476">
        <w:rPr>
          <w:rFonts w:asciiTheme="minorHAnsi" w:hAnsiTheme="minorHAnsi"/>
          <w:i/>
          <w:shadow/>
          <w:sz w:val="22"/>
          <w:szCs w:val="22"/>
        </w:rPr>
        <w:t>,000</w:t>
      </w:r>
      <w:r w:rsidR="001F114A" w:rsidRPr="004F2476">
        <w:rPr>
          <w:rFonts w:asciiTheme="minorHAnsi" w:hAnsiTheme="minorHAnsi"/>
          <w:i/>
          <w:shadow/>
          <w:sz w:val="22"/>
          <w:szCs w:val="22"/>
        </w:rPr>
        <w:t> </w:t>
      </w:r>
      <w:r w:rsidR="00A35A83" w:rsidRPr="004F2476">
        <w:rPr>
          <w:rFonts w:asciiTheme="minorHAnsi" w:hAnsiTheme="minorHAnsi"/>
          <w:i/>
          <w:shadow/>
          <w:sz w:val="22"/>
          <w:szCs w:val="22"/>
        </w:rPr>
        <w:t xml:space="preserve">δηλ. </w:t>
      </w:r>
      <w:r w:rsidR="001F114A" w:rsidRPr="004F2476">
        <w:rPr>
          <w:rFonts w:asciiTheme="minorHAnsi" w:hAnsiTheme="minorHAnsi"/>
          <w:i/>
          <w:shadow/>
          <w:sz w:val="22"/>
          <w:szCs w:val="22"/>
        </w:rPr>
        <w:t xml:space="preserve">μόνο </w:t>
      </w:r>
      <w:r w:rsidR="00A35A83" w:rsidRPr="004F2476">
        <w:rPr>
          <w:rFonts w:asciiTheme="minorHAnsi" w:hAnsiTheme="minorHAnsi"/>
          <w:i/>
          <w:shadow/>
          <w:sz w:val="22"/>
          <w:szCs w:val="22"/>
        </w:rPr>
        <w:t>σ</w:t>
      </w:r>
      <w:r w:rsidR="001F114A" w:rsidRPr="004F2476">
        <w:rPr>
          <w:rFonts w:asciiTheme="minorHAnsi" w:hAnsiTheme="minorHAnsi"/>
          <w:i/>
          <w:shadow/>
          <w:sz w:val="22"/>
          <w:szCs w:val="22"/>
        </w:rPr>
        <w:t xml:space="preserve">το </w:t>
      </w:r>
      <w:r w:rsidR="00ED6226" w:rsidRPr="004F2476">
        <w:rPr>
          <w:rFonts w:asciiTheme="minorHAnsi" w:hAnsiTheme="minorHAnsi"/>
          <w:b/>
          <w:i/>
          <w:shadow/>
          <w:sz w:val="22"/>
          <w:szCs w:val="22"/>
        </w:rPr>
        <w:t>15,2%!</w:t>
      </w:r>
      <w:r w:rsidR="00A35A83" w:rsidRPr="004F2476">
        <w:rPr>
          <w:rFonts w:asciiTheme="minorHAnsi" w:hAnsiTheme="minorHAnsi"/>
          <w:i/>
          <w:shadow/>
          <w:sz w:val="22"/>
          <w:szCs w:val="22"/>
        </w:rPr>
        <w:t xml:space="preserve"> Παρόλ’ αυτά στον Π/Υ του 2019 το κονδύλι αυτό εμφανίζεται και πάλι παραφουσκωμένο στα 6.206.382</w:t>
      </w:r>
      <w:r w:rsidR="00FC2A9C" w:rsidRPr="004F2476">
        <w:rPr>
          <w:rFonts w:asciiTheme="minorHAnsi" w:hAnsiTheme="minorHAnsi"/>
          <w:i/>
          <w:shadow/>
          <w:sz w:val="22"/>
          <w:szCs w:val="22"/>
        </w:rPr>
        <w:t>,00</w:t>
      </w:r>
      <w:r w:rsidR="00A35A83" w:rsidRPr="004F2476">
        <w:rPr>
          <w:rFonts w:asciiTheme="minorHAnsi" w:hAnsiTheme="minorHAnsi"/>
          <w:i/>
          <w:shadow/>
          <w:sz w:val="22"/>
          <w:szCs w:val="22"/>
        </w:rPr>
        <w:t xml:space="preserve"> €!</w:t>
      </w:r>
    </w:p>
    <w:p w:rsidR="009564AD" w:rsidRPr="004F2476" w:rsidRDefault="009564AD" w:rsidP="00022767">
      <w:pPr>
        <w:pStyle w:val="Web"/>
        <w:jc w:val="both"/>
        <w:rPr>
          <w:rFonts w:asciiTheme="minorHAnsi" w:hAnsiTheme="minorHAnsi"/>
          <w:i/>
          <w:shadow/>
          <w:sz w:val="22"/>
          <w:szCs w:val="22"/>
        </w:rPr>
      </w:pPr>
      <w:r w:rsidRPr="004F2476">
        <w:rPr>
          <w:rFonts w:asciiTheme="minorHAnsi" w:hAnsiTheme="minorHAnsi"/>
          <w:i/>
          <w:shadow/>
          <w:sz w:val="22"/>
          <w:szCs w:val="22"/>
        </w:rPr>
        <w:t xml:space="preserve">3. </w:t>
      </w:r>
      <w:r w:rsidR="007B7F07" w:rsidRPr="004F2476">
        <w:rPr>
          <w:rFonts w:asciiTheme="minorHAnsi" w:hAnsiTheme="minorHAnsi"/>
          <w:i/>
          <w:shadow/>
          <w:sz w:val="22"/>
          <w:szCs w:val="22"/>
        </w:rPr>
        <w:t xml:space="preserve">Το </w:t>
      </w:r>
      <w:r w:rsidR="007B7F07" w:rsidRPr="004F2476">
        <w:rPr>
          <w:rFonts w:asciiTheme="minorHAnsi" w:hAnsiTheme="minorHAnsi"/>
          <w:b/>
          <w:i/>
          <w:shadow/>
          <w:sz w:val="22"/>
          <w:szCs w:val="22"/>
        </w:rPr>
        <w:t>ΚΚΕ</w:t>
      </w:r>
      <w:r w:rsidR="007B7F07" w:rsidRPr="004F2476">
        <w:rPr>
          <w:rFonts w:asciiTheme="minorHAnsi" w:hAnsiTheme="minorHAnsi"/>
          <w:i/>
          <w:shadow/>
          <w:sz w:val="22"/>
          <w:szCs w:val="22"/>
        </w:rPr>
        <w:t xml:space="preserve"> και η </w:t>
      </w:r>
      <w:r w:rsidR="00A35A83" w:rsidRPr="004F2476">
        <w:rPr>
          <w:rFonts w:asciiTheme="minorHAnsi" w:hAnsiTheme="minorHAnsi"/>
          <w:b/>
          <w:i/>
          <w:shadow/>
          <w:sz w:val="22"/>
          <w:szCs w:val="22"/>
        </w:rPr>
        <w:t>Λαϊκή Συσπείρωση Αμαρουσίου</w:t>
      </w:r>
      <w:r w:rsidR="007B7F07" w:rsidRPr="004F2476">
        <w:rPr>
          <w:rFonts w:asciiTheme="minorHAnsi" w:hAnsiTheme="minorHAnsi"/>
          <w:i/>
          <w:shadow/>
          <w:sz w:val="22"/>
          <w:szCs w:val="22"/>
        </w:rPr>
        <w:t xml:space="preserve"> έχουν</w:t>
      </w:r>
      <w:r w:rsidR="00A35A83" w:rsidRPr="004F2476">
        <w:rPr>
          <w:rFonts w:asciiTheme="minorHAnsi" w:hAnsiTheme="minorHAnsi"/>
          <w:i/>
          <w:shadow/>
          <w:sz w:val="22"/>
          <w:szCs w:val="22"/>
        </w:rPr>
        <w:t xml:space="preserve"> επανειλημμένα καταγγείλει ότι η </w:t>
      </w:r>
      <w:r w:rsidRPr="004F2476">
        <w:rPr>
          <w:rFonts w:asciiTheme="minorHAnsi" w:hAnsiTheme="minorHAnsi"/>
          <w:i/>
          <w:shadow/>
          <w:sz w:val="22"/>
          <w:szCs w:val="22"/>
        </w:rPr>
        <w:t>Τοπικ</w:t>
      </w:r>
      <w:r w:rsidR="00A35A83" w:rsidRPr="004F2476">
        <w:rPr>
          <w:rFonts w:asciiTheme="minorHAnsi" w:hAnsiTheme="minorHAnsi"/>
          <w:i/>
          <w:shadow/>
          <w:sz w:val="22"/>
          <w:szCs w:val="22"/>
        </w:rPr>
        <w:t>ή Διοίκηση</w:t>
      </w:r>
      <w:r w:rsidRPr="004F2476">
        <w:rPr>
          <w:rFonts w:asciiTheme="minorHAnsi" w:hAnsiTheme="minorHAnsi"/>
          <w:i/>
          <w:shadow/>
          <w:sz w:val="22"/>
          <w:szCs w:val="22"/>
        </w:rPr>
        <w:t>, ως κομμάτι του κρατικού μηχανισμού</w:t>
      </w:r>
      <w:r w:rsidR="007B7F07" w:rsidRPr="004F2476">
        <w:rPr>
          <w:rFonts w:asciiTheme="minorHAnsi" w:hAnsiTheme="minorHAnsi"/>
          <w:i/>
          <w:shadow/>
          <w:sz w:val="22"/>
          <w:szCs w:val="22"/>
        </w:rPr>
        <w:t>,</w:t>
      </w:r>
      <w:r w:rsidRPr="004F2476">
        <w:rPr>
          <w:rFonts w:asciiTheme="minorHAnsi" w:hAnsiTheme="minorHAnsi"/>
          <w:i/>
          <w:shadow/>
          <w:sz w:val="22"/>
          <w:szCs w:val="22"/>
        </w:rPr>
        <w:t xml:space="preserve"> αναλαμβάνει σημαντικό ρόλο στην άσκηση της </w:t>
      </w:r>
      <w:r w:rsidR="00A53147" w:rsidRPr="004F2476">
        <w:rPr>
          <w:rFonts w:asciiTheme="minorHAnsi" w:hAnsiTheme="minorHAnsi"/>
          <w:i/>
          <w:shadow/>
          <w:sz w:val="22"/>
          <w:szCs w:val="22"/>
        </w:rPr>
        <w:t xml:space="preserve">αντιλαϊκής πολιτικής, </w:t>
      </w:r>
      <w:r w:rsidR="00A53147" w:rsidRPr="004F2476">
        <w:rPr>
          <w:rFonts w:asciiTheme="minorHAnsi" w:hAnsiTheme="minorHAnsi"/>
          <w:i/>
          <w:shadow/>
          <w:sz w:val="22"/>
          <w:szCs w:val="22"/>
        </w:rPr>
        <w:lastRenderedPageBreak/>
        <w:t xml:space="preserve">εξειδικεύοντας και υλοποιώντας στο χώρο της τη γενικότερη στρατηγική των αντιλαϊκών αναδιαρθρώσεων της άρχουσας τάξης. Στο πλαίσιο αυτό και η </w:t>
      </w:r>
      <w:r w:rsidRPr="004F2476">
        <w:rPr>
          <w:rFonts w:asciiTheme="minorHAnsi" w:hAnsiTheme="minorHAnsi"/>
          <w:i/>
          <w:shadow/>
          <w:sz w:val="22"/>
          <w:szCs w:val="22"/>
        </w:rPr>
        <w:t xml:space="preserve">δημοτική αρχή στο </w:t>
      </w:r>
      <w:r w:rsidR="00A53147" w:rsidRPr="004F2476">
        <w:rPr>
          <w:rFonts w:asciiTheme="minorHAnsi" w:hAnsiTheme="minorHAnsi"/>
          <w:i/>
          <w:shadow/>
          <w:sz w:val="22"/>
          <w:szCs w:val="22"/>
        </w:rPr>
        <w:t xml:space="preserve">Μαρούσι </w:t>
      </w:r>
      <w:r w:rsidRPr="004F2476">
        <w:rPr>
          <w:rFonts w:asciiTheme="minorHAnsi" w:hAnsiTheme="minorHAnsi"/>
          <w:i/>
          <w:shadow/>
          <w:sz w:val="22"/>
          <w:szCs w:val="22"/>
        </w:rPr>
        <w:t xml:space="preserve">αντιμετωπίζει τον δήμο σαν επιχείρηση, μετρώντας απλά λογιστικά κέρδη και ζημιές. </w:t>
      </w:r>
      <w:r w:rsidRPr="004F2476">
        <w:rPr>
          <w:rFonts w:asciiTheme="minorHAnsi" w:hAnsiTheme="minorHAnsi"/>
          <w:b/>
          <w:i/>
          <w:shadow/>
          <w:sz w:val="22"/>
          <w:szCs w:val="22"/>
        </w:rPr>
        <w:t>Λειτουργεί με τη λογική της λεγόμενης ανταπόδοσης,  δηλαδή της υπερφορολόγησης, βάζοντας  στο περιθώριο τις λαϊκές ανάγκες.</w:t>
      </w:r>
      <w:r w:rsidRPr="004F2476">
        <w:rPr>
          <w:rFonts w:asciiTheme="minorHAnsi" w:hAnsiTheme="minorHAnsi"/>
          <w:i/>
          <w:shadow/>
          <w:sz w:val="22"/>
          <w:szCs w:val="22"/>
        </w:rPr>
        <w:t> </w:t>
      </w:r>
    </w:p>
    <w:p w:rsidR="00022767" w:rsidRPr="004F2476" w:rsidRDefault="00A53147" w:rsidP="00022767">
      <w:pPr>
        <w:pStyle w:val="Web"/>
        <w:jc w:val="both"/>
        <w:rPr>
          <w:rFonts w:asciiTheme="minorHAnsi" w:hAnsiTheme="minorHAnsi"/>
          <w:i/>
          <w:strike/>
          <w:shadow/>
          <w:sz w:val="22"/>
          <w:szCs w:val="22"/>
        </w:rPr>
      </w:pPr>
      <w:r w:rsidRPr="004F2476">
        <w:rPr>
          <w:rFonts w:asciiTheme="minorHAnsi" w:hAnsiTheme="minorHAnsi"/>
          <w:i/>
          <w:shadow/>
          <w:sz w:val="22"/>
          <w:szCs w:val="22"/>
        </w:rPr>
        <w:t>Τα νούμερα είναι αδιάψευστα,</w:t>
      </w:r>
      <w:r w:rsidR="009564AD" w:rsidRPr="004F2476">
        <w:rPr>
          <w:rFonts w:asciiTheme="minorHAnsi" w:hAnsiTheme="minorHAnsi"/>
          <w:i/>
          <w:shadow/>
          <w:sz w:val="22"/>
          <w:szCs w:val="22"/>
        </w:rPr>
        <w:t xml:space="preserve"> αρκεί να δει κάποιος την εκτέλεση των έργων το 201</w:t>
      </w:r>
      <w:r w:rsidR="00B438AC" w:rsidRPr="004F2476">
        <w:rPr>
          <w:rFonts w:asciiTheme="minorHAnsi" w:hAnsiTheme="minorHAnsi"/>
          <w:i/>
          <w:shadow/>
          <w:sz w:val="22"/>
          <w:szCs w:val="22"/>
        </w:rPr>
        <w:t>8</w:t>
      </w:r>
      <w:r w:rsidR="009564AD" w:rsidRPr="004F2476">
        <w:rPr>
          <w:rFonts w:asciiTheme="minorHAnsi" w:hAnsiTheme="minorHAnsi"/>
          <w:i/>
          <w:shadow/>
          <w:sz w:val="22"/>
          <w:szCs w:val="22"/>
        </w:rPr>
        <w:t xml:space="preserve">. </w:t>
      </w:r>
      <w:r w:rsidRPr="004F2476">
        <w:rPr>
          <w:rFonts w:asciiTheme="minorHAnsi" w:hAnsiTheme="minorHAnsi"/>
          <w:i/>
          <w:shadow/>
          <w:sz w:val="22"/>
          <w:szCs w:val="22"/>
        </w:rPr>
        <w:t>Για τις τεχνικού π.χ. χαρακτήρα Υ</w:t>
      </w:r>
      <w:r w:rsidR="00A16E05" w:rsidRPr="004F2476">
        <w:rPr>
          <w:rFonts w:asciiTheme="minorHAnsi" w:hAnsiTheme="minorHAnsi"/>
          <w:i/>
          <w:shadow/>
          <w:sz w:val="22"/>
          <w:szCs w:val="22"/>
        </w:rPr>
        <w:t>πηρεσίες</w:t>
      </w:r>
      <w:r w:rsidR="0031754A" w:rsidRPr="004F2476">
        <w:rPr>
          <w:rFonts w:asciiTheme="minorHAnsi" w:hAnsiTheme="minorHAnsi"/>
          <w:i/>
          <w:shadow/>
          <w:sz w:val="22"/>
          <w:szCs w:val="22"/>
        </w:rPr>
        <w:t xml:space="preserve"> </w:t>
      </w:r>
      <w:r w:rsidR="00A16E05" w:rsidRPr="004F2476">
        <w:rPr>
          <w:rFonts w:asciiTheme="minorHAnsi" w:hAnsiTheme="minorHAnsi"/>
          <w:i/>
          <w:shadow/>
          <w:sz w:val="22"/>
          <w:szCs w:val="22"/>
        </w:rPr>
        <w:t>του Δήμου (ΥΔΡΕΥΣΗΣ</w:t>
      </w:r>
      <w:r w:rsidRPr="004F2476">
        <w:rPr>
          <w:rFonts w:asciiTheme="minorHAnsi" w:hAnsiTheme="minorHAnsi"/>
          <w:i/>
          <w:shadow/>
          <w:sz w:val="22"/>
          <w:szCs w:val="22"/>
        </w:rPr>
        <w:t xml:space="preserve"> – </w:t>
      </w:r>
      <w:r w:rsidR="00A16E05" w:rsidRPr="004F2476">
        <w:rPr>
          <w:rFonts w:asciiTheme="minorHAnsi" w:hAnsiTheme="minorHAnsi"/>
          <w:i/>
          <w:shadow/>
          <w:sz w:val="22"/>
          <w:szCs w:val="22"/>
        </w:rPr>
        <w:t>ΑΡΔΕΥΣΗΣ</w:t>
      </w:r>
      <w:r w:rsidRPr="004F2476">
        <w:rPr>
          <w:rFonts w:asciiTheme="minorHAnsi" w:hAnsiTheme="minorHAnsi"/>
          <w:i/>
          <w:shadow/>
          <w:sz w:val="22"/>
          <w:szCs w:val="22"/>
        </w:rPr>
        <w:t xml:space="preserve"> </w:t>
      </w:r>
      <w:r w:rsidR="00A16E05" w:rsidRPr="004F2476">
        <w:rPr>
          <w:rFonts w:asciiTheme="minorHAnsi" w:hAnsiTheme="minorHAnsi"/>
          <w:i/>
          <w:shadow/>
          <w:sz w:val="22"/>
          <w:szCs w:val="22"/>
        </w:rPr>
        <w:t>-</w:t>
      </w:r>
      <w:r w:rsidRPr="004F2476">
        <w:rPr>
          <w:rFonts w:asciiTheme="minorHAnsi" w:hAnsiTheme="minorHAnsi"/>
          <w:i/>
          <w:shadow/>
          <w:sz w:val="22"/>
          <w:szCs w:val="22"/>
        </w:rPr>
        <w:t xml:space="preserve"> </w:t>
      </w:r>
      <w:r w:rsidR="00A16E05" w:rsidRPr="004F2476">
        <w:rPr>
          <w:rFonts w:asciiTheme="minorHAnsi" w:hAnsiTheme="minorHAnsi"/>
          <w:i/>
          <w:shadow/>
          <w:sz w:val="22"/>
          <w:szCs w:val="22"/>
        </w:rPr>
        <w:t>ΑΠΟΧΕΤΕΥΣΗΣ,</w:t>
      </w:r>
      <w:r w:rsidRPr="004F2476">
        <w:rPr>
          <w:rFonts w:asciiTheme="minorHAnsi" w:hAnsiTheme="minorHAnsi"/>
          <w:i/>
          <w:shadow/>
          <w:sz w:val="22"/>
          <w:szCs w:val="22"/>
        </w:rPr>
        <w:t xml:space="preserve"> </w:t>
      </w:r>
      <w:r w:rsidR="00A16E05" w:rsidRPr="004F2476">
        <w:rPr>
          <w:rFonts w:asciiTheme="minorHAnsi" w:hAnsiTheme="minorHAnsi"/>
          <w:i/>
          <w:shadow/>
          <w:sz w:val="22"/>
          <w:szCs w:val="22"/>
        </w:rPr>
        <w:t>ΤΕΧΝΙΚΩΝ ΕΡΓΩΝ,</w:t>
      </w:r>
      <w:r w:rsidRPr="004F2476">
        <w:rPr>
          <w:rFonts w:asciiTheme="minorHAnsi" w:hAnsiTheme="minorHAnsi"/>
          <w:i/>
          <w:shadow/>
          <w:sz w:val="22"/>
          <w:szCs w:val="22"/>
        </w:rPr>
        <w:t xml:space="preserve"> ΠΡΑΣΙΝΟΥ</w:t>
      </w:r>
      <w:r w:rsidR="00A16E05" w:rsidRPr="004F2476">
        <w:rPr>
          <w:rFonts w:asciiTheme="minorHAnsi" w:hAnsiTheme="minorHAnsi"/>
          <w:i/>
          <w:shadow/>
          <w:sz w:val="22"/>
          <w:szCs w:val="22"/>
        </w:rPr>
        <w:t>,</w:t>
      </w:r>
      <w:r w:rsidRPr="004F2476">
        <w:rPr>
          <w:rFonts w:asciiTheme="minorHAnsi" w:hAnsiTheme="minorHAnsi"/>
          <w:i/>
          <w:shadow/>
          <w:sz w:val="22"/>
          <w:szCs w:val="22"/>
        </w:rPr>
        <w:t xml:space="preserve"> </w:t>
      </w:r>
      <w:r w:rsidR="00A16E05" w:rsidRPr="004F2476">
        <w:rPr>
          <w:rFonts w:asciiTheme="minorHAnsi" w:hAnsiTheme="minorHAnsi"/>
          <w:i/>
          <w:shadow/>
          <w:sz w:val="22"/>
          <w:szCs w:val="22"/>
        </w:rPr>
        <w:t>ΠΟΛΕΟΔΟΜΙΑΣ</w:t>
      </w:r>
      <w:r w:rsidRPr="004F2476">
        <w:rPr>
          <w:rFonts w:asciiTheme="minorHAnsi" w:hAnsiTheme="minorHAnsi"/>
          <w:i/>
          <w:shadow/>
          <w:sz w:val="22"/>
          <w:szCs w:val="22"/>
        </w:rPr>
        <w:t>,</w:t>
      </w:r>
      <w:r w:rsidR="00A16E05" w:rsidRPr="004F2476">
        <w:rPr>
          <w:rFonts w:asciiTheme="minorHAnsi" w:hAnsiTheme="minorHAnsi"/>
          <w:i/>
          <w:shadow/>
          <w:sz w:val="22"/>
          <w:szCs w:val="22"/>
        </w:rPr>
        <w:t xml:space="preserve"> ΝΕΚΡΟΤΑΦΕΙΩΝ ),</w:t>
      </w:r>
      <w:r w:rsidRPr="004F2476">
        <w:rPr>
          <w:rFonts w:asciiTheme="minorHAnsi" w:hAnsiTheme="minorHAnsi"/>
          <w:i/>
          <w:shadow/>
          <w:sz w:val="22"/>
          <w:szCs w:val="22"/>
        </w:rPr>
        <w:t xml:space="preserve"> </w:t>
      </w:r>
      <w:r w:rsidR="00A16E05" w:rsidRPr="004F2476">
        <w:rPr>
          <w:rFonts w:asciiTheme="minorHAnsi" w:hAnsiTheme="minorHAnsi"/>
          <w:i/>
          <w:shadow/>
          <w:sz w:val="22"/>
          <w:szCs w:val="22"/>
        </w:rPr>
        <w:t xml:space="preserve">που εμφανίζονταν στον Π/Υ του 2018 </w:t>
      </w:r>
      <w:r w:rsidR="0031754A" w:rsidRPr="004F2476">
        <w:rPr>
          <w:rFonts w:asciiTheme="minorHAnsi" w:hAnsiTheme="minorHAnsi"/>
          <w:i/>
          <w:shadow/>
          <w:sz w:val="22"/>
          <w:szCs w:val="22"/>
        </w:rPr>
        <w:t>με συνολι</w:t>
      </w:r>
      <w:r w:rsidRPr="004F2476">
        <w:rPr>
          <w:rFonts w:asciiTheme="minorHAnsi" w:hAnsiTheme="minorHAnsi"/>
          <w:i/>
          <w:shadow/>
          <w:sz w:val="22"/>
          <w:szCs w:val="22"/>
        </w:rPr>
        <w:t>κή δαπάνη ύψους 23.828.317 ευρώ</w:t>
      </w:r>
      <w:r w:rsidR="0031754A" w:rsidRPr="004F2476">
        <w:rPr>
          <w:rFonts w:asciiTheme="minorHAnsi" w:hAnsiTheme="minorHAnsi"/>
          <w:i/>
          <w:shadow/>
          <w:sz w:val="22"/>
          <w:szCs w:val="22"/>
        </w:rPr>
        <w:t>,</w:t>
      </w:r>
      <w:r w:rsidRPr="004F2476">
        <w:rPr>
          <w:rFonts w:asciiTheme="minorHAnsi" w:hAnsiTheme="minorHAnsi"/>
          <w:i/>
          <w:shadow/>
          <w:sz w:val="22"/>
          <w:szCs w:val="22"/>
        </w:rPr>
        <w:t xml:space="preserve"> </w:t>
      </w:r>
      <w:r w:rsidR="0031754A" w:rsidRPr="004F2476">
        <w:rPr>
          <w:rFonts w:asciiTheme="minorHAnsi" w:hAnsiTheme="minorHAnsi"/>
          <w:i/>
          <w:shadow/>
          <w:sz w:val="22"/>
          <w:szCs w:val="22"/>
        </w:rPr>
        <w:t>δαπανήθηκαν τελικά μόλις 3.338.748</w:t>
      </w:r>
      <w:r w:rsidR="00FC2A9C" w:rsidRPr="004F2476">
        <w:rPr>
          <w:rFonts w:asciiTheme="minorHAnsi" w:hAnsiTheme="minorHAnsi"/>
          <w:i/>
          <w:shadow/>
          <w:sz w:val="22"/>
          <w:szCs w:val="22"/>
        </w:rPr>
        <w:t xml:space="preserve">,00 </w:t>
      </w:r>
      <w:r w:rsidR="0031754A" w:rsidRPr="004F2476">
        <w:rPr>
          <w:rFonts w:asciiTheme="minorHAnsi" w:hAnsiTheme="minorHAnsi"/>
          <w:i/>
          <w:shadow/>
          <w:sz w:val="22"/>
          <w:szCs w:val="22"/>
        </w:rPr>
        <w:t xml:space="preserve"> ευρώ δηλ. </w:t>
      </w:r>
      <w:r w:rsidR="00022767" w:rsidRPr="004F2476">
        <w:rPr>
          <w:rFonts w:asciiTheme="minorHAnsi" w:hAnsiTheme="minorHAnsi"/>
          <w:b/>
          <w:i/>
          <w:shadow/>
          <w:sz w:val="22"/>
          <w:szCs w:val="22"/>
        </w:rPr>
        <w:t>το 14%</w:t>
      </w:r>
      <w:r w:rsidR="0031754A" w:rsidRPr="004F2476">
        <w:rPr>
          <w:rFonts w:asciiTheme="minorHAnsi" w:hAnsiTheme="minorHAnsi"/>
          <w:b/>
          <w:i/>
          <w:shadow/>
          <w:sz w:val="22"/>
          <w:szCs w:val="22"/>
        </w:rPr>
        <w:t>.</w:t>
      </w:r>
      <w:r w:rsidR="009564AD" w:rsidRPr="004F2476">
        <w:rPr>
          <w:rFonts w:asciiTheme="minorHAnsi" w:hAnsiTheme="minorHAnsi"/>
          <w:i/>
          <w:shadow/>
          <w:sz w:val="22"/>
          <w:szCs w:val="22"/>
        </w:rPr>
        <w:t xml:space="preserve"> </w:t>
      </w:r>
      <w:r w:rsidR="00880F55" w:rsidRPr="004F2476">
        <w:rPr>
          <w:rFonts w:asciiTheme="minorHAnsi" w:hAnsiTheme="minorHAnsi"/>
          <w:i/>
          <w:shadow/>
          <w:sz w:val="22"/>
          <w:szCs w:val="22"/>
        </w:rPr>
        <w:t>Συνολικά οι πραγματικές δαπάνες του Δήμου για το 2019 ,έναντι των πλασματικών 118.509.280</w:t>
      </w:r>
      <w:r w:rsidR="00FC2A9C" w:rsidRPr="004F2476">
        <w:rPr>
          <w:rFonts w:asciiTheme="minorHAnsi" w:hAnsiTheme="minorHAnsi"/>
          <w:i/>
          <w:shadow/>
          <w:sz w:val="22"/>
          <w:szCs w:val="22"/>
        </w:rPr>
        <w:t>,00</w:t>
      </w:r>
      <w:r w:rsidR="00880F55" w:rsidRPr="004F2476">
        <w:rPr>
          <w:rFonts w:asciiTheme="minorHAnsi" w:hAnsiTheme="minorHAnsi"/>
          <w:i/>
          <w:shadow/>
          <w:sz w:val="22"/>
          <w:szCs w:val="22"/>
        </w:rPr>
        <w:t xml:space="preserve"> ε</w:t>
      </w:r>
      <w:r w:rsidR="00A41319" w:rsidRPr="004F2476">
        <w:rPr>
          <w:rFonts w:asciiTheme="minorHAnsi" w:hAnsiTheme="minorHAnsi"/>
          <w:i/>
          <w:shadow/>
          <w:sz w:val="22"/>
          <w:szCs w:val="22"/>
        </w:rPr>
        <w:t>υρώ δεν πρόκειται να ξεπεράσουν</w:t>
      </w:r>
      <w:r w:rsidR="00880F55" w:rsidRPr="004F2476">
        <w:rPr>
          <w:rFonts w:asciiTheme="minorHAnsi" w:hAnsiTheme="minorHAnsi"/>
          <w:i/>
          <w:shadow/>
          <w:sz w:val="22"/>
          <w:szCs w:val="22"/>
        </w:rPr>
        <w:t>,</w:t>
      </w:r>
      <w:r w:rsidR="00A41319" w:rsidRPr="004F2476">
        <w:rPr>
          <w:rFonts w:asciiTheme="minorHAnsi" w:hAnsiTheme="minorHAnsi"/>
          <w:i/>
          <w:shadow/>
          <w:sz w:val="22"/>
          <w:szCs w:val="22"/>
        </w:rPr>
        <w:t xml:space="preserve"> </w:t>
      </w:r>
      <w:r w:rsidR="00880F55" w:rsidRPr="004F2476">
        <w:rPr>
          <w:rFonts w:asciiTheme="minorHAnsi" w:hAnsiTheme="minorHAnsi"/>
          <w:i/>
          <w:shadow/>
          <w:sz w:val="22"/>
          <w:szCs w:val="22"/>
        </w:rPr>
        <w:t>όπ</w:t>
      </w:r>
      <w:r w:rsidR="00A41319" w:rsidRPr="004F2476">
        <w:rPr>
          <w:rFonts w:asciiTheme="minorHAnsi" w:hAnsiTheme="minorHAnsi"/>
          <w:i/>
          <w:shadow/>
          <w:sz w:val="22"/>
          <w:szCs w:val="22"/>
        </w:rPr>
        <w:t>ως και τις προηγούμενες χρονιές</w:t>
      </w:r>
      <w:r w:rsidR="00880F55" w:rsidRPr="004F2476">
        <w:rPr>
          <w:rFonts w:asciiTheme="minorHAnsi" w:hAnsiTheme="minorHAnsi"/>
          <w:i/>
          <w:shadow/>
          <w:sz w:val="22"/>
          <w:szCs w:val="22"/>
        </w:rPr>
        <w:t>,</w:t>
      </w:r>
      <w:r w:rsidR="00A41319" w:rsidRPr="004F2476">
        <w:rPr>
          <w:rFonts w:asciiTheme="minorHAnsi" w:hAnsiTheme="minorHAnsi"/>
          <w:i/>
          <w:shadow/>
          <w:sz w:val="22"/>
          <w:szCs w:val="22"/>
        </w:rPr>
        <w:t xml:space="preserve"> </w:t>
      </w:r>
      <w:r w:rsidR="00880F55" w:rsidRPr="004F2476">
        <w:rPr>
          <w:rFonts w:asciiTheme="minorHAnsi" w:hAnsiTheme="minorHAnsi"/>
          <w:i/>
          <w:shadow/>
          <w:sz w:val="22"/>
          <w:szCs w:val="22"/>
        </w:rPr>
        <w:t>τα 47 εκ ευρώ</w:t>
      </w:r>
      <w:r w:rsidR="00A41319" w:rsidRPr="004F2476">
        <w:rPr>
          <w:rFonts w:asciiTheme="minorHAnsi" w:hAnsiTheme="minorHAnsi"/>
          <w:i/>
          <w:shadow/>
          <w:sz w:val="22"/>
          <w:szCs w:val="22"/>
        </w:rPr>
        <w:t xml:space="preserve">, </w:t>
      </w:r>
      <w:r w:rsidR="00A41319" w:rsidRPr="004F2476">
        <w:rPr>
          <w:rFonts w:asciiTheme="minorHAnsi" w:hAnsiTheme="minorHAnsi"/>
          <w:b/>
          <w:i/>
          <w:shadow/>
          <w:sz w:val="22"/>
          <w:szCs w:val="22"/>
        </w:rPr>
        <w:t>κάλυψη</w:t>
      </w:r>
      <w:r w:rsidR="00880F55" w:rsidRPr="004F2476">
        <w:rPr>
          <w:rFonts w:asciiTheme="minorHAnsi" w:hAnsiTheme="minorHAnsi"/>
          <w:b/>
          <w:i/>
          <w:shadow/>
          <w:sz w:val="22"/>
          <w:szCs w:val="22"/>
        </w:rPr>
        <w:t xml:space="preserve"> 41%</w:t>
      </w:r>
      <w:r w:rsidR="00A41319" w:rsidRPr="004F2476">
        <w:rPr>
          <w:rFonts w:asciiTheme="minorHAnsi" w:hAnsiTheme="minorHAnsi"/>
          <w:b/>
          <w:i/>
          <w:shadow/>
          <w:sz w:val="22"/>
          <w:szCs w:val="22"/>
        </w:rPr>
        <w:t>.</w:t>
      </w:r>
      <w:r w:rsidR="00880F55" w:rsidRPr="004F2476">
        <w:rPr>
          <w:rFonts w:asciiTheme="minorHAnsi" w:hAnsiTheme="minorHAnsi"/>
          <w:i/>
          <w:strike/>
          <w:shadow/>
          <w:sz w:val="22"/>
          <w:szCs w:val="22"/>
        </w:rPr>
        <w:t xml:space="preserve"> </w:t>
      </w:r>
    </w:p>
    <w:p w:rsidR="0031754A" w:rsidRPr="004F2476" w:rsidRDefault="009564AD" w:rsidP="00022767">
      <w:pPr>
        <w:pStyle w:val="Web"/>
        <w:jc w:val="both"/>
        <w:rPr>
          <w:rFonts w:asciiTheme="minorHAnsi" w:hAnsiTheme="minorHAnsi"/>
          <w:b/>
          <w:i/>
          <w:shadow/>
          <w:sz w:val="22"/>
          <w:szCs w:val="22"/>
        </w:rPr>
      </w:pPr>
      <w:r w:rsidRPr="004F2476">
        <w:rPr>
          <w:rFonts w:asciiTheme="minorHAnsi" w:hAnsiTheme="minorHAnsi"/>
          <w:i/>
          <w:shadow/>
          <w:sz w:val="22"/>
          <w:szCs w:val="22"/>
        </w:rPr>
        <w:t xml:space="preserve">4. </w:t>
      </w:r>
      <w:r w:rsidRPr="004F2476">
        <w:rPr>
          <w:rFonts w:asciiTheme="minorHAnsi" w:hAnsiTheme="minorHAnsi"/>
          <w:b/>
          <w:i/>
          <w:shadow/>
          <w:sz w:val="22"/>
          <w:szCs w:val="22"/>
        </w:rPr>
        <w:t>Το πρόβλημα μ</w:t>
      </w:r>
      <w:r w:rsidR="00582772" w:rsidRPr="004F2476">
        <w:rPr>
          <w:rFonts w:asciiTheme="minorHAnsi" w:hAnsiTheme="minorHAnsi"/>
          <w:b/>
          <w:i/>
          <w:shadow/>
          <w:sz w:val="22"/>
          <w:szCs w:val="22"/>
        </w:rPr>
        <w:t>ε την έλλειψη εργαζομένων στο Δήμο</w:t>
      </w:r>
      <w:r w:rsidRPr="004F2476">
        <w:rPr>
          <w:rFonts w:asciiTheme="minorHAnsi" w:hAnsiTheme="minorHAnsi"/>
          <w:b/>
          <w:i/>
          <w:shadow/>
          <w:sz w:val="22"/>
          <w:szCs w:val="22"/>
        </w:rPr>
        <w:t xml:space="preserve"> </w:t>
      </w:r>
      <w:r w:rsidR="00E541B1" w:rsidRPr="004F2476">
        <w:rPr>
          <w:rFonts w:asciiTheme="minorHAnsi" w:hAnsiTheme="minorHAnsi"/>
          <w:b/>
          <w:i/>
          <w:shadow/>
          <w:sz w:val="22"/>
          <w:szCs w:val="22"/>
        </w:rPr>
        <w:t>Αμαρουσίου</w:t>
      </w:r>
      <w:r w:rsidRPr="004F2476">
        <w:rPr>
          <w:rFonts w:asciiTheme="minorHAnsi" w:hAnsiTheme="minorHAnsi"/>
          <w:b/>
          <w:i/>
          <w:shadow/>
          <w:sz w:val="22"/>
          <w:szCs w:val="22"/>
        </w:rPr>
        <w:t xml:space="preserve"> επίσης παραμένει σοβαρό. Μείωση προσωπικού, πρόσκαιρες, λειψές προσλήψεις, αντικατάσταση της σταθερής μόνιμης εργασίας από την προσωρινή-ελαστική  κτλ. Εντατικοποίηση της εργασίας σε καίριους τομείς, όπως είναι η αποκομιδή απορριμμάτων, καλύπτοντας με αυτό τον τρόπο τις</w:t>
      </w:r>
      <w:r w:rsidR="00A41319" w:rsidRPr="004F2476">
        <w:rPr>
          <w:rFonts w:asciiTheme="minorHAnsi" w:hAnsiTheme="minorHAnsi"/>
          <w:b/>
          <w:i/>
          <w:shadow/>
          <w:sz w:val="22"/>
          <w:szCs w:val="22"/>
        </w:rPr>
        <w:t xml:space="preserve"> μεγάλες ελλείψεις προσωπικού αλλά και προβάλλοντάς τες ως «άλλοθι» για να προχωρήσει βαθύτερα την ιδιωτικοποίηση του τομέα αυτού, και όχι μόνο.</w:t>
      </w:r>
      <w:r w:rsidRPr="004F2476">
        <w:rPr>
          <w:rFonts w:asciiTheme="minorHAnsi" w:hAnsiTheme="minorHAnsi"/>
          <w:b/>
          <w:i/>
          <w:shadow/>
          <w:sz w:val="22"/>
          <w:szCs w:val="22"/>
        </w:rPr>
        <w:t xml:space="preserve"> </w:t>
      </w:r>
    </w:p>
    <w:p w:rsidR="009564AD" w:rsidRPr="004F2476" w:rsidRDefault="009564AD" w:rsidP="00022767">
      <w:pPr>
        <w:pStyle w:val="Web"/>
        <w:jc w:val="both"/>
        <w:rPr>
          <w:rFonts w:asciiTheme="minorHAnsi" w:hAnsiTheme="minorHAnsi"/>
          <w:i/>
          <w:strike/>
          <w:shadow/>
          <w:sz w:val="22"/>
          <w:szCs w:val="22"/>
        </w:rPr>
      </w:pPr>
      <w:r w:rsidRPr="004F2476">
        <w:rPr>
          <w:rFonts w:asciiTheme="minorHAnsi" w:hAnsiTheme="minorHAnsi"/>
          <w:i/>
          <w:shadow/>
          <w:sz w:val="22"/>
          <w:szCs w:val="22"/>
        </w:rPr>
        <w:t>5. Ο δήμος που οραματίζ</w:t>
      </w:r>
      <w:r w:rsidR="0031754A" w:rsidRPr="004F2476">
        <w:rPr>
          <w:rFonts w:asciiTheme="minorHAnsi" w:hAnsiTheme="minorHAnsi"/>
          <w:i/>
          <w:shadow/>
          <w:sz w:val="22"/>
          <w:szCs w:val="22"/>
        </w:rPr>
        <w:t>ονται</w:t>
      </w:r>
      <w:r w:rsidRPr="004F2476">
        <w:rPr>
          <w:rFonts w:asciiTheme="minorHAnsi" w:hAnsiTheme="minorHAnsi"/>
          <w:i/>
          <w:shadow/>
          <w:sz w:val="22"/>
          <w:szCs w:val="22"/>
        </w:rPr>
        <w:t xml:space="preserve"> για το 201</w:t>
      </w:r>
      <w:r w:rsidR="00B438AC" w:rsidRPr="004F2476">
        <w:rPr>
          <w:rFonts w:asciiTheme="minorHAnsi" w:hAnsiTheme="minorHAnsi"/>
          <w:i/>
          <w:shadow/>
          <w:sz w:val="22"/>
          <w:szCs w:val="22"/>
        </w:rPr>
        <w:t>9</w:t>
      </w:r>
      <w:r w:rsidRPr="004F2476">
        <w:rPr>
          <w:rFonts w:asciiTheme="minorHAnsi" w:hAnsiTheme="minorHAnsi"/>
          <w:i/>
          <w:shadow/>
          <w:sz w:val="22"/>
          <w:szCs w:val="22"/>
        </w:rPr>
        <w:t xml:space="preserve"> συμπ</w:t>
      </w:r>
      <w:r w:rsidR="00A41319" w:rsidRPr="004F2476">
        <w:rPr>
          <w:rFonts w:asciiTheme="minorHAnsi" w:hAnsiTheme="minorHAnsi"/>
          <w:i/>
          <w:shadow/>
          <w:sz w:val="22"/>
          <w:szCs w:val="22"/>
        </w:rPr>
        <w:t>υκνώνεται σε μια και μόνο φράση: «</w:t>
      </w:r>
      <w:r w:rsidRPr="004F2476">
        <w:rPr>
          <w:rFonts w:asciiTheme="minorHAnsi" w:hAnsiTheme="minorHAnsi"/>
          <w:i/>
          <w:shadow/>
          <w:sz w:val="22"/>
          <w:szCs w:val="22"/>
        </w:rPr>
        <w:t xml:space="preserve">ΑΝΤΑΠΟΔΟΤΙΚΟΤΗΤΑ </w:t>
      </w:r>
      <w:r w:rsidR="00A41319" w:rsidRPr="004F2476">
        <w:rPr>
          <w:rFonts w:asciiTheme="minorHAnsi" w:hAnsiTheme="minorHAnsi"/>
          <w:i/>
          <w:shadow/>
          <w:sz w:val="22"/>
          <w:szCs w:val="22"/>
        </w:rPr>
        <w:t xml:space="preserve">και </w:t>
      </w:r>
      <w:r w:rsidRPr="004F2476">
        <w:rPr>
          <w:rFonts w:asciiTheme="minorHAnsi" w:hAnsiTheme="minorHAnsi"/>
          <w:i/>
          <w:shadow/>
          <w:sz w:val="22"/>
          <w:szCs w:val="22"/>
        </w:rPr>
        <w:t>ΜΕΙΩΣΗ ΤΩΝ ΕΞΟΔΩΝ</w:t>
      </w:r>
      <w:r w:rsidR="00A41319" w:rsidRPr="004F2476">
        <w:rPr>
          <w:rFonts w:asciiTheme="minorHAnsi" w:hAnsiTheme="minorHAnsi"/>
          <w:i/>
          <w:shadow/>
          <w:sz w:val="22"/>
          <w:szCs w:val="22"/>
        </w:rPr>
        <w:t xml:space="preserve"> σε ΕΡΓΑ και ΥΠΗΡΕΣΙΕΣ που</w:t>
      </w:r>
      <w:r w:rsidR="00146AE8" w:rsidRPr="004F2476">
        <w:rPr>
          <w:rFonts w:asciiTheme="minorHAnsi" w:hAnsiTheme="minorHAnsi"/>
          <w:i/>
          <w:shadow/>
          <w:sz w:val="22"/>
          <w:szCs w:val="22"/>
        </w:rPr>
        <w:t xml:space="preserve"> ΕΧΕΙ ΑΝΑΓΚΗ η ΛΑΪΚΗ ΟΙΚΟΓΕΝΕΙΑ</w:t>
      </w:r>
      <w:r w:rsidRPr="004F2476">
        <w:rPr>
          <w:rFonts w:asciiTheme="minorHAnsi" w:hAnsiTheme="minorHAnsi"/>
          <w:i/>
          <w:shadow/>
          <w:sz w:val="22"/>
          <w:szCs w:val="22"/>
        </w:rPr>
        <w:t>»</w:t>
      </w:r>
      <w:r w:rsidR="00146AE8" w:rsidRPr="004F2476">
        <w:rPr>
          <w:rFonts w:asciiTheme="minorHAnsi" w:hAnsiTheme="minorHAnsi"/>
          <w:i/>
          <w:shadow/>
          <w:sz w:val="22"/>
          <w:szCs w:val="22"/>
        </w:rPr>
        <w:t>,</w:t>
      </w:r>
      <w:r w:rsidRPr="004F2476">
        <w:rPr>
          <w:rFonts w:asciiTheme="minorHAnsi" w:hAnsiTheme="minorHAnsi"/>
          <w:i/>
          <w:shadow/>
          <w:sz w:val="22"/>
          <w:szCs w:val="22"/>
        </w:rPr>
        <w:t xml:space="preserve"> ως βασικές αρχές για την «υγιή» λειτουργία του δήμου. </w:t>
      </w:r>
    </w:p>
    <w:p w:rsidR="00703DFD" w:rsidRPr="004F2476" w:rsidRDefault="009564AD" w:rsidP="00022767">
      <w:pPr>
        <w:pStyle w:val="Web"/>
        <w:jc w:val="both"/>
        <w:rPr>
          <w:rFonts w:asciiTheme="minorHAnsi" w:hAnsiTheme="minorHAnsi"/>
          <w:i/>
          <w:shadow/>
          <w:sz w:val="22"/>
          <w:szCs w:val="22"/>
        </w:rPr>
      </w:pPr>
      <w:r w:rsidRPr="004F2476">
        <w:rPr>
          <w:rFonts w:asciiTheme="minorHAnsi" w:hAnsiTheme="minorHAnsi"/>
          <w:i/>
          <w:shadow/>
          <w:sz w:val="22"/>
          <w:szCs w:val="22"/>
        </w:rPr>
        <w:t xml:space="preserve">6. Η «Λαϊκή Συσπείρωση», </w:t>
      </w:r>
      <w:r w:rsidR="00146AE8" w:rsidRPr="004F2476">
        <w:rPr>
          <w:rFonts w:asciiTheme="minorHAnsi" w:hAnsiTheme="minorHAnsi"/>
          <w:i/>
          <w:shadow/>
          <w:sz w:val="22"/>
          <w:szCs w:val="22"/>
        </w:rPr>
        <w:t xml:space="preserve">βρίσκεται σταθερά </w:t>
      </w:r>
      <w:r w:rsidRPr="004F2476">
        <w:rPr>
          <w:rFonts w:asciiTheme="minorHAnsi" w:hAnsiTheme="minorHAnsi"/>
          <w:i/>
          <w:shadow/>
          <w:sz w:val="22"/>
          <w:szCs w:val="22"/>
        </w:rPr>
        <w:t xml:space="preserve">σε γραμμή </w:t>
      </w:r>
      <w:r w:rsidR="00146AE8" w:rsidRPr="004F2476">
        <w:rPr>
          <w:rFonts w:asciiTheme="minorHAnsi" w:hAnsiTheme="minorHAnsi"/>
          <w:i/>
          <w:shadow/>
          <w:sz w:val="22"/>
          <w:szCs w:val="22"/>
        </w:rPr>
        <w:t xml:space="preserve">καταγγελτικής </w:t>
      </w:r>
      <w:r w:rsidRPr="004F2476">
        <w:rPr>
          <w:rFonts w:asciiTheme="minorHAnsi" w:hAnsiTheme="minorHAnsi"/>
          <w:i/>
          <w:shadow/>
          <w:sz w:val="22"/>
          <w:szCs w:val="22"/>
        </w:rPr>
        <w:t xml:space="preserve">αντιπαράθεσης με την εφαρμογή αυτής της πολιτικής στο δήμο μας. </w:t>
      </w:r>
      <w:r w:rsidR="0031754A" w:rsidRPr="004F2476">
        <w:rPr>
          <w:rFonts w:asciiTheme="minorHAnsi" w:hAnsiTheme="minorHAnsi"/>
          <w:b/>
          <w:i/>
          <w:shadow/>
          <w:sz w:val="22"/>
          <w:szCs w:val="22"/>
        </w:rPr>
        <w:t>Ο</w:t>
      </w:r>
      <w:r w:rsidR="00703DFD" w:rsidRPr="004F2476">
        <w:rPr>
          <w:rFonts w:asciiTheme="minorHAnsi" w:hAnsiTheme="minorHAnsi"/>
          <w:b/>
          <w:i/>
          <w:shadow/>
          <w:sz w:val="22"/>
          <w:szCs w:val="22"/>
        </w:rPr>
        <w:t>ι δικές μας προτεραιότητες είναι οι λαϊκές ανάγκες για ζ</w:t>
      </w:r>
      <w:r w:rsidR="00146AE8" w:rsidRPr="004F2476">
        <w:rPr>
          <w:rFonts w:asciiTheme="minorHAnsi" w:hAnsiTheme="minorHAnsi"/>
          <w:b/>
          <w:i/>
          <w:shadow/>
          <w:sz w:val="22"/>
          <w:szCs w:val="22"/>
        </w:rPr>
        <w:t>ωή με δικαιώματα.</w:t>
      </w:r>
      <w:r w:rsidR="00146AE8" w:rsidRPr="004F2476">
        <w:rPr>
          <w:rFonts w:asciiTheme="minorHAnsi" w:hAnsiTheme="minorHAnsi"/>
          <w:i/>
          <w:shadow/>
          <w:sz w:val="22"/>
          <w:szCs w:val="22"/>
        </w:rPr>
        <w:t xml:space="preserve"> Αρκετά μάτωσε, αρκετά πλήρωσαν</w:t>
      </w:r>
      <w:r w:rsidR="00703DFD" w:rsidRPr="004F2476">
        <w:rPr>
          <w:rFonts w:asciiTheme="minorHAnsi" w:hAnsiTheme="minorHAnsi"/>
          <w:i/>
          <w:shadow/>
          <w:sz w:val="22"/>
          <w:szCs w:val="22"/>
        </w:rPr>
        <w:t xml:space="preserve"> τα σπασμένα της κρίσης του κεφαλαίου</w:t>
      </w:r>
      <w:r w:rsidR="00146AE8" w:rsidRPr="004F2476">
        <w:rPr>
          <w:rFonts w:asciiTheme="minorHAnsi" w:hAnsiTheme="minorHAnsi"/>
          <w:i/>
          <w:shadow/>
          <w:sz w:val="22"/>
          <w:szCs w:val="22"/>
        </w:rPr>
        <w:t>, η εργατική τάξη,</w:t>
      </w:r>
      <w:r w:rsidR="00703DFD" w:rsidRPr="004F2476">
        <w:rPr>
          <w:rFonts w:asciiTheme="minorHAnsi" w:hAnsiTheme="minorHAnsi"/>
          <w:i/>
          <w:shadow/>
          <w:sz w:val="22"/>
          <w:szCs w:val="22"/>
        </w:rPr>
        <w:t xml:space="preserve"> ο φτωχός λαός. Δεν δεχόμαστε ευθύνες του κράτους που έχουμε χρυσοπληρώσει με την άμεση και έμμεση φορολογία, να μεταφέρονται στους δήμους</w:t>
      </w:r>
      <w:r w:rsidR="00146AE8" w:rsidRPr="004F2476">
        <w:rPr>
          <w:rFonts w:asciiTheme="minorHAnsi" w:hAnsiTheme="minorHAnsi"/>
          <w:i/>
          <w:shadow/>
          <w:sz w:val="22"/>
          <w:szCs w:val="22"/>
        </w:rPr>
        <w:t xml:space="preserve"> </w:t>
      </w:r>
      <w:r w:rsidR="00703DFD" w:rsidRPr="004F2476">
        <w:rPr>
          <w:rFonts w:asciiTheme="minorHAnsi" w:hAnsiTheme="minorHAnsi"/>
          <w:i/>
          <w:shadow/>
          <w:sz w:val="22"/>
          <w:szCs w:val="22"/>
        </w:rPr>
        <w:t xml:space="preserve">και να </w:t>
      </w:r>
      <w:r w:rsidR="00146AE8" w:rsidRPr="004F2476">
        <w:rPr>
          <w:rFonts w:asciiTheme="minorHAnsi" w:hAnsiTheme="minorHAnsi"/>
          <w:i/>
          <w:shadow/>
          <w:sz w:val="22"/>
          <w:szCs w:val="22"/>
        </w:rPr>
        <w:t xml:space="preserve">τις </w:t>
      </w:r>
      <w:r w:rsidR="00703DFD" w:rsidRPr="004F2476">
        <w:rPr>
          <w:rFonts w:asciiTheme="minorHAnsi" w:hAnsiTheme="minorHAnsi"/>
          <w:i/>
          <w:shadow/>
          <w:sz w:val="22"/>
          <w:szCs w:val="22"/>
        </w:rPr>
        <w:t xml:space="preserve">ξαναπληρώνουμε από την αρχή. </w:t>
      </w:r>
      <w:r w:rsidR="006C151F" w:rsidRPr="004F2476">
        <w:rPr>
          <w:rFonts w:asciiTheme="minorHAnsi" w:hAnsiTheme="minorHAnsi"/>
          <w:i/>
          <w:shadow/>
          <w:sz w:val="22"/>
          <w:szCs w:val="22"/>
        </w:rPr>
        <w:t xml:space="preserve">Απορρίπτουμε </w:t>
      </w:r>
      <w:r w:rsidR="00703DFD" w:rsidRPr="004F2476">
        <w:rPr>
          <w:rFonts w:asciiTheme="minorHAnsi" w:hAnsiTheme="minorHAnsi"/>
          <w:i/>
          <w:shadow/>
          <w:sz w:val="22"/>
          <w:szCs w:val="22"/>
        </w:rPr>
        <w:t xml:space="preserve">το παραμύθι της «δίκαιης» </w:t>
      </w:r>
      <w:r w:rsidR="00146AE8" w:rsidRPr="004F2476">
        <w:rPr>
          <w:rFonts w:asciiTheme="minorHAnsi" w:hAnsiTheme="minorHAnsi"/>
          <w:i/>
          <w:shadow/>
          <w:sz w:val="22"/>
          <w:szCs w:val="22"/>
        </w:rPr>
        <w:t xml:space="preserve">και «υγιούς» </w:t>
      </w:r>
      <w:r w:rsidR="00703DFD" w:rsidRPr="004F2476">
        <w:rPr>
          <w:rFonts w:asciiTheme="minorHAnsi" w:hAnsiTheme="minorHAnsi"/>
          <w:i/>
          <w:shadow/>
          <w:sz w:val="22"/>
          <w:szCs w:val="22"/>
        </w:rPr>
        <w:t>ανάπτυξης</w:t>
      </w:r>
      <w:r w:rsidR="006C151F" w:rsidRPr="004F2476">
        <w:rPr>
          <w:rFonts w:asciiTheme="minorHAnsi" w:hAnsiTheme="minorHAnsi"/>
          <w:i/>
          <w:shadow/>
          <w:sz w:val="22"/>
          <w:szCs w:val="22"/>
        </w:rPr>
        <w:t>,</w:t>
      </w:r>
      <w:r w:rsidR="00703DFD" w:rsidRPr="004F2476">
        <w:rPr>
          <w:rFonts w:asciiTheme="minorHAnsi" w:hAnsiTheme="minorHAnsi"/>
          <w:i/>
          <w:shadow/>
          <w:sz w:val="22"/>
          <w:szCs w:val="22"/>
        </w:rPr>
        <w:t xml:space="preserve"> που</w:t>
      </w:r>
      <w:r w:rsidR="00146AE8" w:rsidRPr="004F2476">
        <w:rPr>
          <w:rFonts w:asciiTheme="minorHAnsi" w:hAnsiTheme="minorHAnsi"/>
          <w:i/>
          <w:shadow/>
          <w:sz w:val="22"/>
          <w:szCs w:val="22"/>
        </w:rPr>
        <w:t xml:space="preserve"> </w:t>
      </w:r>
      <w:r w:rsidR="006C151F" w:rsidRPr="004F2476">
        <w:rPr>
          <w:rFonts w:asciiTheme="minorHAnsi" w:hAnsiTheme="minorHAnsi"/>
          <w:i/>
          <w:shadow/>
          <w:sz w:val="22"/>
          <w:szCs w:val="22"/>
        </w:rPr>
        <w:t xml:space="preserve">προωθείται </w:t>
      </w:r>
      <w:r w:rsidR="006C151F" w:rsidRPr="004F2476">
        <w:rPr>
          <w:rFonts w:asciiTheme="minorHAnsi" w:hAnsiTheme="minorHAnsi"/>
          <w:b/>
          <w:i/>
          <w:shadow/>
          <w:sz w:val="22"/>
          <w:szCs w:val="22"/>
        </w:rPr>
        <w:t xml:space="preserve">και το </w:t>
      </w:r>
      <w:r w:rsidR="00146AE8" w:rsidRPr="004F2476">
        <w:rPr>
          <w:rFonts w:asciiTheme="minorHAnsi" w:hAnsiTheme="minorHAnsi"/>
          <w:b/>
          <w:i/>
          <w:shadow/>
          <w:sz w:val="22"/>
          <w:szCs w:val="22"/>
        </w:rPr>
        <w:t xml:space="preserve">ασπάζονται </w:t>
      </w:r>
      <w:r w:rsidR="00582772" w:rsidRPr="004F2476">
        <w:rPr>
          <w:rFonts w:asciiTheme="minorHAnsi" w:hAnsiTheme="minorHAnsi"/>
          <w:b/>
          <w:i/>
          <w:shadow/>
          <w:sz w:val="22"/>
          <w:szCs w:val="22"/>
        </w:rPr>
        <w:t xml:space="preserve">και </w:t>
      </w:r>
      <w:r w:rsidR="00146AE8" w:rsidRPr="004F2476">
        <w:rPr>
          <w:rFonts w:asciiTheme="minorHAnsi" w:hAnsiTheme="minorHAnsi"/>
          <w:b/>
          <w:i/>
          <w:shadow/>
          <w:sz w:val="22"/>
          <w:szCs w:val="22"/>
        </w:rPr>
        <w:t>οι άλλες δημοτικές παρατάξεις</w:t>
      </w:r>
      <w:r w:rsidR="00FA10B2" w:rsidRPr="004F2476">
        <w:rPr>
          <w:rFonts w:asciiTheme="minorHAnsi" w:hAnsiTheme="minorHAnsi"/>
          <w:i/>
          <w:shadow/>
          <w:sz w:val="22"/>
          <w:szCs w:val="22"/>
        </w:rPr>
        <w:t xml:space="preserve"> για </w:t>
      </w:r>
      <w:r w:rsidR="00703DFD" w:rsidRPr="004F2476">
        <w:rPr>
          <w:rFonts w:asciiTheme="minorHAnsi" w:hAnsiTheme="minorHAnsi"/>
          <w:i/>
          <w:shadow/>
          <w:sz w:val="22"/>
          <w:szCs w:val="22"/>
        </w:rPr>
        <w:t xml:space="preserve">να αυγατίσει </w:t>
      </w:r>
      <w:r w:rsidR="006C151F" w:rsidRPr="004F2476">
        <w:rPr>
          <w:rFonts w:asciiTheme="minorHAnsi" w:hAnsiTheme="minorHAnsi"/>
          <w:i/>
          <w:shadow/>
          <w:sz w:val="22"/>
          <w:szCs w:val="22"/>
        </w:rPr>
        <w:t xml:space="preserve">το κεφάλαιο </w:t>
      </w:r>
      <w:r w:rsidR="00703DFD" w:rsidRPr="004F2476">
        <w:rPr>
          <w:rFonts w:asciiTheme="minorHAnsi" w:hAnsiTheme="minorHAnsi"/>
          <w:i/>
          <w:shadow/>
          <w:sz w:val="22"/>
          <w:szCs w:val="22"/>
        </w:rPr>
        <w:t xml:space="preserve">τα κέρδη του </w:t>
      </w:r>
      <w:r w:rsidR="006C151F" w:rsidRPr="004F2476">
        <w:rPr>
          <w:rFonts w:asciiTheme="minorHAnsi" w:hAnsiTheme="minorHAnsi"/>
          <w:i/>
          <w:shadow/>
          <w:sz w:val="22"/>
          <w:szCs w:val="22"/>
        </w:rPr>
        <w:t xml:space="preserve">μήπως </w:t>
      </w:r>
      <w:r w:rsidR="00703DFD" w:rsidRPr="004F2476">
        <w:rPr>
          <w:rFonts w:asciiTheme="minorHAnsi" w:hAnsiTheme="minorHAnsi"/>
          <w:i/>
          <w:shadow/>
          <w:sz w:val="22"/>
          <w:szCs w:val="22"/>
        </w:rPr>
        <w:t xml:space="preserve">περισσέψει κανένα ψίχουλο για το λαό. </w:t>
      </w:r>
    </w:p>
    <w:p w:rsidR="00703DFD" w:rsidRPr="004F2476" w:rsidRDefault="00703DFD" w:rsidP="00E4420D">
      <w:pPr>
        <w:pStyle w:val="Web"/>
        <w:numPr>
          <w:ilvl w:val="0"/>
          <w:numId w:val="1"/>
        </w:numPr>
        <w:jc w:val="both"/>
        <w:rPr>
          <w:rFonts w:asciiTheme="minorHAnsi" w:hAnsiTheme="minorHAnsi"/>
          <w:i/>
          <w:shadow/>
          <w:sz w:val="22"/>
          <w:szCs w:val="22"/>
        </w:rPr>
      </w:pPr>
      <w:r w:rsidRPr="004F2476">
        <w:rPr>
          <w:rFonts w:asciiTheme="minorHAnsi" w:hAnsiTheme="minorHAnsi"/>
          <w:b/>
          <w:i/>
          <w:shadow/>
          <w:sz w:val="22"/>
          <w:szCs w:val="22"/>
        </w:rPr>
        <w:t>Τα συμφέροντα</w:t>
      </w:r>
      <w:r w:rsidR="00022767" w:rsidRPr="004F2476">
        <w:rPr>
          <w:rFonts w:asciiTheme="minorHAnsi" w:hAnsiTheme="minorHAnsi"/>
          <w:b/>
          <w:i/>
          <w:shadow/>
          <w:sz w:val="22"/>
          <w:szCs w:val="22"/>
        </w:rPr>
        <w:t xml:space="preserve"> </w:t>
      </w:r>
      <w:r w:rsidRPr="004F2476">
        <w:rPr>
          <w:rFonts w:asciiTheme="minorHAnsi" w:hAnsiTheme="minorHAnsi"/>
          <w:b/>
          <w:i/>
          <w:shadow/>
          <w:sz w:val="22"/>
          <w:szCs w:val="22"/>
        </w:rPr>
        <w:t>των λαϊκών στρωμάτων του δήμου μας βρίσκονται στην αντίπερα όχθη από αυτά του κεφαλαίου, ντόπιου και ξένου</w:t>
      </w:r>
      <w:r w:rsidRPr="004F2476">
        <w:rPr>
          <w:rFonts w:asciiTheme="minorHAnsi" w:hAnsiTheme="minorHAnsi"/>
          <w:i/>
          <w:shadow/>
          <w:sz w:val="22"/>
          <w:szCs w:val="22"/>
        </w:rPr>
        <w:t xml:space="preserve">. </w:t>
      </w:r>
    </w:p>
    <w:p w:rsidR="00E4420D" w:rsidRPr="004F2476" w:rsidRDefault="00703DFD" w:rsidP="0008200B">
      <w:pPr>
        <w:pStyle w:val="Web"/>
        <w:jc w:val="both"/>
        <w:rPr>
          <w:rFonts w:asciiTheme="minorHAnsi" w:hAnsiTheme="minorHAnsi"/>
          <w:i/>
          <w:shadow/>
          <w:sz w:val="22"/>
          <w:szCs w:val="22"/>
        </w:rPr>
      </w:pPr>
      <w:r w:rsidRPr="004F2476">
        <w:rPr>
          <w:rFonts w:asciiTheme="minorHAnsi" w:hAnsiTheme="minorHAnsi"/>
          <w:i/>
          <w:shadow/>
          <w:sz w:val="22"/>
          <w:szCs w:val="22"/>
        </w:rPr>
        <w:t>Καλούμε την εργατική τάξη, τα φτωχά λαϊκά στρώματα, τους αυταπασχολούμενους  αλλά και τη νεολαία να λάβουν τα μέτρα τους. Στη νέα δύσκ</w:t>
      </w:r>
      <w:r w:rsidR="006C151F" w:rsidRPr="004F2476">
        <w:rPr>
          <w:rFonts w:asciiTheme="minorHAnsi" w:hAnsiTheme="minorHAnsi"/>
          <w:i/>
          <w:shadow/>
          <w:sz w:val="22"/>
          <w:szCs w:val="22"/>
        </w:rPr>
        <w:t>ολη χρονιά που τους ετοιμάζουν Ευρωπαϊκή Ένωση, Κυβέρνηση, Περιφέρεια και Δ</w:t>
      </w:r>
      <w:r w:rsidRPr="004F2476">
        <w:rPr>
          <w:rFonts w:asciiTheme="minorHAnsi" w:hAnsiTheme="minorHAnsi"/>
          <w:i/>
          <w:shadow/>
          <w:sz w:val="22"/>
          <w:szCs w:val="22"/>
        </w:rPr>
        <w:t xml:space="preserve">ήμος, </w:t>
      </w:r>
      <w:r w:rsidRPr="004F2476">
        <w:rPr>
          <w:rFonts w:asciiTheme="minorHAnsi" w:hAnsiTheme="minorHAnsi"/>
          <w:b/>
          <w:i/>
          <w:shadow/>
          <w:sz w:val="22"/>
          <w:szCs w:val="22"/>
        </w:rPr>
        <w:t>να δώσου</w:t>
      </w:r>
      <w:r w:rsidR="006C151F" w:rsidRPr="004F2476">
        <w:rPr>
          <w:rFonts w:asciiTheme="minorHAnsi" w:hAnsiTheme="minorHAnsi"/>
          <w:b/>
          <w:i/>
          <w:shadow/>
          <w:sz w:val="22"/>
          <w:szCs w:val="22"/>
        </w:rPr>
        <w:t>ν μαχητική, δυναμική απάντηση</w:t>
      </w:r>
      <w:r w:rsidR="006C151F" w:rsidRPr="004F2476">
        <w:rPr>
          <w:rFonts w:asciiTheme="minorHAnsi" w:hAnsiTheme="minorHAnsi"/>
          <w:i/>
          <w:shadow/>
          <w:sz w:val="22"/>
          <w:szCs w:val="22"/>
        </w:rPr>
        <w:t xml:space="preserve">. </w:t>
      </w:r>
    </w:p>
    <w:p w:rsidR="00F77F05" w:rsidRPr="004F2476" w:rsidRDefault="006C151F" w:rsidP="0008200B">
      <w:pPr>
        <w:pStyle w:val="Web"/>
        <w:jc w:val="both"/>
        <w:rPr>
          <w:rFonts w:asciiTheme="minorHAnsi" w:hAnsiTheme="minorHAnsi"/>
          <w:i/>
          <w:shadow/>
          <w:sz w:val="22"/>
          <w:szCs w:val="22"/>
        </w:rPr>
      </w:pPr>
      <w:r w:rsidRPr="004F2476">
        <w:rPr>
          <w:rFonts w:asciiTheme="minorHAnsi" w:hAnsiTheme="minorHAnsi"/>
          <w:i/>
          <w:shadow/>
          <w:sz w:val="22"/>
          <w:szCs w:val="22"/>
        </w:rPr>
        <w:t>Ν</w:t>
      </w:r>
      <w:r w:rsidR="00703DFD" w:rsidRPr="004F2476">
        <w:rPr>
          <w:rFonts w:asciiTheme="minorHAnsi" w:hAnsiTheme="minorHAnsi"/>
          <w:i/>
          <w:shadow/>
          <w:sz w:val="22"/>
          <w:szCs w:val="22"/>
        </w:rPr>
        <w:t>α συγκροτήσουν τη δική τους κοινωνική συμμαχία κόντρα στο μαύρο μέτωπο κεφαλαίου-κυβέρνησης-τοπικής διοίκησης και να διεκδικήσουν την αναπλήρωση των απωλειών των χρόνων της κρίσης</w:t>
      </w:r>
      <w:r w:rsidRPr="004F2476">
        <w:rPr>
          <w:rFonts w:asciiTheme="minorHAnsi" w:hAnsiTheme="minorHAnsi"/>
          <w:i/>
          <w:shadow/>
          <w:sz w:val="22"/>
          <w:szCs w:val="22"/>
        </w:rPr>
        <w:t xml:space="preserve">, </w:t>
      </w:r>
      <w:r w:rsidRPr="004F2476">
        <w:rPr>
          <w:rFonts w:asciiTheme="minorHAnsi" w:hAnsiTheme="minorHAnsi"/>
          <w:b/>
          <w:i/>
          <w:shadow/>
          <w:sz w:val="22"/>
          <w:szCs w:val="22"/>
        </w:rPr>
        <w:t>με προοπτική του αγώνα</w:t>
      </w:r>
      <w:r w:rsidR="00703DFD" w:rsidRPr="004F2476">
        <w:rPr>
          <w:rFonts w:asciiTheme="minorHAnsi" w:hAnsiTheme="minorHAnsi"/>
          <w:b/>
          <w:i/>
          <w:shadow/>
          <w:sz w:val="22"/>
          <w:szCs w:val="22"/>
        </w:rPr>
        <w:t xml:space="preserve"> </w:t>
      </w:r>
      <w:r w:rsidRPr="004F2476">
        <w:rPr>
          <w:rFonts w:asciiTheme="minorHAnsi" w:hAnsiTheme="minorHAnsi"/>
          <w:b/>
          <w:i/>
          <w:shadow/>
          <w:sz w:val="22"/>
          <w:szCs w:val="22"/>
        </w:rPr>
        <w:t xml:space="preserve">να γίνουν αυτοί αφεντικά του </w:t>
      </w:r>
      <w:r w:rsidR="00703DFD" w:rsidRPr="004F2476">
        <w:rPr>
          <w:rFonts w:asciiTheme="minorHAnsi" w:hAnsiTheme="minorHAnsi"/>
          <w:b/>
          <w:i/>
          <w:shadow/>
          <w:sz w:val="22"/>
          <w:szCs w:val="22"/>
        </w:rPr>
        <w:t>πλούτο</w:t>
      </w:r>
      <w:r w:rsidRPr="004F2476">
        <w:rPr>
          <w:rFonts w:asciiTheme="minorHAnsi" w:hAnsiTheme="minorHAnsi"/>
          <w:b/>
          <w:i/>
          <w:shadow/>
          <w:sz w:val="22"/>
          <w:szCs w:val="22"/>
        </w:rPr>
        <w:t>υ που παράγουν</w:t>
      </w:r>
      <w:r w:rsidR="00703DFD" w:rsidRPr="004F2476">
        <w:rPr>
          <w:rFonts w:asciiTheme="minorHAnsi" w:hAnsiTheme="minorHAnsi"/>
          <w:i/>
          <w:shadow/>
          <w:sz w:val="22"/>
          <w:szCs w:val="22"/>
        </w:rPr>
        <w:t xml:space="preserve">.  </w:t>
      </w:r>
    </w:p>
    <w:p w:rsidR="0008200B" w:rsidRPr="004F2476" w:rsidRDefault="0008200B" w:rsidP="0008200B">
      <w:pPr>
        <w:pStyle w:val="Web"/>
        <w:jc w:val="right"/>
        <w:rPr>
          <w:rFonts w:asciiTheme="minorHAnsi" w:hAnsiTheme="minorHAnsi"/>
          <w:i/>
          <w:shadow/>
          <w:sz w:val="22"/>
          <w:szCs w:val="22"/>
        </w:rPr>
      </w:pPr>
      <w:r w:rsidRPr="004F2476">
        <w:rPr>
          <w:rFonts w:asciiTheme="minorHAnsi" w:hAnsiTheme="minorHAnsi"/>
          <w:i/>
          <w:shadow/>
          <w:sz w:val="22"/>
          <w:szCs w:val="22"/>
        </w:rPr>
        <w:t>Μαρούσι - Δεκέμβρης 2018</w:t>
      </w:r>
    </w:p>
    <w:p w:rsidR="0008200B" w:rsidRPr="004F2476" w:rsidRDefault="0008200B" w:rsidP="0008200B">
      <w:pPr>
        <w:pStyle w:val="Web"/>
        <w:jc w:val="both"/>
        <w:rPr>
          <w:rFonts w:asciiTheme="minorHAnsi" w:hAnsiTheme="minorHAnsi"/>
          <w:shadow/>
          <w:sz w:val="22"/>
          <w:szCs w:val="22"/>
        </w:rPr>
      </w:pPr>
    </w:p>
    <w:p w:rsidR="0008200B" w:rsidRPr="004F2476" w:rsidRDefault="0008200B" w:rsidP="0008200B">
      <w:pPr>
        <w:pStyle w:val="Web"/>
        <w:jc w:val="both"/>
        <w:rPr>
          <w:rFonts w:asciiTheme="minorHAnsi" w:hAnsiTheme="minorHAnsi"/>
          <w:shadow/>
          <w:sz w:val="22"/>
          <w:szCs w:val="22"/>
        </w:rPr>
      </w:pPr>
    </w:p>
    <w:p w:rsidR="0008200B" w:rsidRPr="004F2476" w:rsidRDefault="0008200B" w:rsidP="0008200B">
      <w:pPr>
        <w:pStyle w:val="Web"/>
        <w:jc w:val="both"/>
        <w:rPr>
          <w:rFonts w:asciiTheme="minorHAnsi" w:hAnsiTheme="minorHAnsi"/>
          <w:shadow/>
          <w:sz w:val="22"/>
          <w:szCs w:val="22"/>
        </w:rPr>
      </w:pPr>
    </w:p>
    <w:p w:rsidR="0008200B" w:rsidRPr="004F2476" w:rsidRDefault="0008200B" w:rsidP="0008200B">
      <w:pPr>
        <w:pStyle w:val="Web"/>
        <w:jc w:val="both"/>
        <w:rPr>
          <w:rFonts w:asciiTheme="minorHAnsi" w:hAnsiTheme="minorHAnsi"/>
          <w:shadow/>
          <w:sz w:val="22"/>
          <w:szCs w:val="22"/>
        </w:rPr>
      </w:pPr>
    </w:p>
    <w:p w:rsidR="0008200B" w:rsidRPr="004F2476" w:rsidRDefault="0008200B" w:rsidP="0008200B">
      <w:pPr>
        <w:pStyle w:val="Web"/>
        <w:jc w:val="both"/>
        <w:rPr>
          <w:rFonts w:asciiTheme="minorHAnsi" w:hAnsiTheme="minorHAnsi"/>
          <w:shadow/>
          <w:sz w:val="22"/>
          <w:szCs w:val="22"/>
        </w:rPr>
      </w:pPr>
    </w:p>
    <w:p w:rsidR="0008200B" w:rsidRPr="004F2476" w:rsidRDefault="0008200B" w:rsidP="0008200B">
      <w:pPr>
        <w:pStyle w:val="Web"/>
        <w:jc w:val="both"/>
        <w:rPr>
          <w:rFonts w:asciiTheme="minorHAnsi" w:hAnsiTheme="minorHAnsi"/>
          <w:shadow/>
          <w:sz w:val="22"/>
          <w:szCs w:val="22"/>
        </w:rPr>
      </w:pPr>
    </w:p>
    <w:p w:rsidR="0008200B" w:rsidRPr="004F2476" w:rsidRDefault="00FC2A9C" w:rsidP="0008200B">
      <w:pPr>
        <w:pStyle w:val="Web"/>
        <w:jc w:val="both"/>
        <w:rPr>
          <w:rFonts w:asciiTheme="minorHAnsi" w:hAnsiTheme="minorHAnsi"/>
          <w:shadow/>
          <w:sz w:val="22"/>
          <w:szCs w:val="22"/>
        </w:rPr>
      </w:pPr>
      <w:r w:rsidRPr="004F2476">
        <w:rPr>
          <w:rFonts w:asciiTheme="minorHAnsi" w:hAnsiTheme="minorHAnsi"/>
          <w:shadow/>
          <w:sz w:val="22"/>
          <w:szCs w:val="22"/>
        </w:rPr>
        <w:t xml:space="preserve"> </w:t>
      </w:r>
    </w:p>
    <w:p w:rsidR="0008200B" w:rsidRPr="004F2476" w:rsidRDefault="0008200B" w:rsidP="00022767">
      <w:pPr>
        <w:jc w:val="both"/>
        <w:rPr>
          <w:rFonts w:asciiTheme="minorHAnsi" w:hAnsiTheme="minorHAnsi"/>
          <w:shadow/>
          <w:sz w:val="22"/>
          <w:szCs w:val="22"/>
        </w:rPr>
      </w:pPr>
    </w:p>
    <w:sectPr w:rsidR="0008200B" w:rsidRPr="004F2476" w:rsidSect="0002276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45B62"/>
    <w:multiLevelType w:val="hybridMultilevel"/>
    <w:tmpl w:val="08F26A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20"/>
  <w:characterSpacingControl w:val="doNotCompress"/>
  <w:compat/>
  <w:rsids>
    <w:rsidRoot w:val="009564AD"/>
    <w:rsid w:val="000005E7"/>
    <w:rsid w:val="00022767"/>
    <w:rsid w:val="0008200B"/>
    <w:rsid w:val="00084FE5"/>
    <w:rsid w:val="00146AE8"/>
    <w:rsid w:val="001F114A"/>
    <w:rsid w:val="00220170"/>
    <w:rsid w:val="0024041A"/>
    <w:rsid w:val="00290FE9"/>
    <w:rsid w:val="002F16D9"/>
    <w:rsid w:val="0031754A"/>
    <w:rsid w:val="00371E52"/>
    <w:rsid w:val="003C47B1"/>
    <w:rsid w:val="003C73F2"/>
    <w:rsid w:val="003F2E96"/>
    <w:rsid w:val="004026D3"/>
    <w:rsid w:val="004F2476"/>
    <w:rsid w:val="00582772"/>
    <w:rsid w:val="00583B86"/>
    <w:rsid w:val="005F2C5A"/>
    <w:rsid w:val="006678DD"/>
    <w:rsid w:val="006C151F"/>
    <w:rsid w:val="00701320"/>
    <w:rsid w:val="00703DFD"/>
    <w:rsid w:val="00706A94"/>
    <w:rsid w:val="007443E2"/>
    <w:rsid w:val="00747FCD"/>
    <w:rsid w:val="007B7F07"/>
    <w:rsid w:val="00880F55"/>
    <w:rsid w:val="0092750D"/>
    <w:rsid w:val="009564AD"/>
    <w:rsid w:val="009925F9"/>
    <w:rsid w:val="00A16E05"/>
    <w:rsid w:val="00A35A83"/>
    <w:rsid w:val="00A41319"/>
    <w:rsid w:val="00A53147"/>
    <w:rsid w:val="00AC4287"/>
    <w:rsid w:val="00B438AC"/>
    <w:rsid w:val="00B53CE7"/>
    <w:rsid w:val="00C000DA"/>
    <w:rsid w:val="00C0643C"/>
    <w:rsid w:val="00C5052E"/>
    <w:rsid w:val="00C53CD1"/>
    <w:rsid w:val="00C77D39"/>
    <w:rsid w:val="00CE1503"/>
    <w:rsid w:val="00D4208D"/>
    <w:rsid w:val="00D5643D"/>
    <w:rsid w:val="00DF3567"/>
    <w:rsid w:val="00E4420D"/>
    <w:rsid w:val="00E541B1"/>
    <w:rsid w:val="00ED6226"/>
    <w:rsid w:val="00F003D3"/>
    <w:rsid w:val="00F620AF"/>
    <w:rsid w:val="00F77F05"/>
    <w:rsid w:val="00F9606B"/>
    <w:rsid w:val="00FA10B2"/>
    <w:rsid w:val="00FB0954"/>
    <w:rsid w:val="00FC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1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564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965</Words>
  <Characters>5211</Characters>
  <Application>Microsoft Office Word</Application>
  <DocSecurity>0</DocSecurity>
  <Lines>43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ΓΙΑ ΤΟΝ ΠΡΟΥΠΟΛΟΓΙΣΜΟ ΤΟΥ 2018</vt:lpstr>
      <vt:lpstr>ΓΙΑ ΤΟΝ ΠΡΟΥΠΟΛΟΓΙΣΜΟ ΤΟΥ 2018</vt:lpstr>
    </vt:vector>
  </TitlesOfParts>
  <Company>Microsoft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ΓΙΑ ΤΟΝ ΠΡΟΥΠΟΛΟΓΙΣΜΟ ΤΟΥ 2018</dc:title>
  <dc:creator>pc1</dc:creator>
  <cp:lastModifiedBy>User</cp:lastModifiedBy>
  <cp:revision>2</cp:revision>
  <cp:lastPrinted>2018-12-18T18:57:00Z</cp:lastPrinted>
  <dcterms:created xsi:type="dcterms:W3CDTF">2018-12-31T12:35:00Z</dcterms:created>
  <dcterms:modified xsi:type="dcterms:W3CDTF">2018-12-31T12:35:00Z</dcterms:modified>
</cp:coreProperties>
</file>