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6B" w:rsidRDefault="008F176B" w:rsidP="008F176B">
      <w:pPr>
        <w:jc w:val="right"/>
      </w:pPr>
      <w:r>
        <w:t>ΕΙΣ/ΔΣ/27</w:t>
      </w:r>
    </w:p>
    <w:p w:rsidR="008F176B" w:rsidRDefault="008F176B" w:rsidP="008F176B">
      <w:pPr>
        <w:jc w:val="right"/>
      </w:pPr>
      <w:r>
        <w:t>Μαρούσι 12/6/2019</w:t>
      </w:r>
    </w:p>
    <w:p w:rsidR="008F176B" w:rsidRDefault="008F176B" w:rsidP="00BA31FF"/>
    <w:p w:rsidR="00BA31FF" w:rsidRDefault="008F176B" w:rsidP="00BA31FF">
      <w:r>
        <w:t xml:space="preserve">Προς </w:t>
      </w:r>
    </w:p>
    <w:p w:rsidR="00BA31FF" w:rsidRPr="008F176B" w:rsidRDefault="008F176B" w:rsidP="00BA31FF">
      <w:pPr>
        <w:rPr>
          <w:b/>
        </w:rPr>
      </w:pPr>
      <w:r w:rsidRPr="008F176B">
        <w:rPr>
          <w:b/>
        </w:rPr>
        <w:t xml:space="preserve">Δήμαρχο Αμαρουσίου  </w:t>
      </w:r>
    </w:p>
    <w:p w:rsidR="00BA31FF" w:rsidRDefault="00BA31FF" w:rsidP="00BA31FF">
      <w:r>
        <w:t>(Για τις ενέργειες της διοίκησης)</w:t>
      </w:r>
    </w:p>
    <w:p w:rsidR="00BA31FF" w:rsidRPr="008F176B" w:rsidRDefault="008F176B" w:rsidP="00BA31FF">
      <w:pPr>
        <w:rPr>
          <w:b/>
        </w:rPr>
      </w:pPr>
      <w:r w:rsidRPr="008F176B">
        <w:rPr>
          <w:b/>
        </w:rPr>
        <w:t>Πρόεδρο του δημοτικού  συμβουλίου</w:t>
      </w:r>
    </w:p>
    <w:p w:rsidR="00BA31FF" w:rsidRDefault="00BA31FF" w:rsidP="00BA31FF">
      <w:r>
        <w:t>(ενημέρωση όλων των δημοτικών συμβούλων)</w:t>
      </w:r>
    </w:p>
    <w:p w:rsidR="008F176B" w:rsidRDefault="008F176B" w:rsidP="008F176B">
      <w:r>
        <w:t>Κοιν:</w:t>
      </w:r>
    </w:p>
    <w:p w:rsidR="008F176B" w:rsidRDefault="008F176B" w:rsidP="008F176B">
      <w:r w:rsidRPr="0059542F">
        <w:rPr>
          <w:b/>
        </w:rPr>
        <w:t>Αμπατζόγλου Θεόδωρο</w:t>
      </w:r>
      <w:r>
        <w:t>, εκλεγμένο δήμαρχο Αμαρουσίου</w:t>
      </w:r>
    </w:p>
    <w:p w:rsidR="008F176B" w:rsidRDefault="008F176B" w:rsidP="008F176B">
      <w:r w:rsidRPr="0059542F">
        <w:rPr>
          <w:b/>
        </w:rPr>
        <w:t>Καραμέρο Γεώργιο</w:t>
      </w:r>
      <w:r>
        <w:t xml:space="preserve">, εκλεγμένο δημοτικό σύμβουλο επικεφαλή μειοψηφίας. </w:t>
      </w:r>
    </w:p>
    <w:p w:rsidR="008F176B" w:rsidRDefault="008F176B" w:rsidP="008F176B">
      <w:r w:rsidRPr="0059542F">
        <w:rPr>
          <w:b/>
        </w:rPr>
        <w:t>Νικολαράκο Ιωάννη</w:t>
      </w:r>
      <w:r>
        <w:t>, εκλεγμένο δημοτικό σύμβουλο</w:t>
      </w:r>
    </w:p>
    <w:p w:rsidR="008F176B" w:rsidRDefault="008F176B" w:rsidP="008F176B">
      <w:r w:rsidRPr="008F176B">
        <w:rPr>
          <w:b/>
        </w:rPr>
        <w:t>Πολυχρονιάδη Δημήτριο</w:t>
      </w:r>
      <w:r>
        <w:t>,</w:t>
      </w:r>
      <w:r w:rsidRPr="008F176B">
        <w:t xml:space="preserve"> </w:t>
      </w:r>
      <w:r>
        <w:t>εκλεγμένο δημοτικό σύμβουλο</w:t>
      </w:r>
    </w:p>
    <w:p w:rsidR="00BA31FF" w:rsidRDefault="00BA31FF" w:rsidP="00BA31FF">
      <w:r w:rsidRPr="001F2182">
        <w:rPr>
          <w:b/>
        </w:rPr>
        <w:t>Θέμα</w:t>
      </w:r>
      <w:r>
        <w:t>:</w:t>
      </w:r>
    </w:p>
    <w:p w:rsidR="00BA31FF" w:rsidRDefault="001F2182" w:rsidP="00BA31FF">
      <w:r>
        <w:t>Π</w:t>
      </w:r>
      <w:r w:rsidR="00BA31FF">
        <w:t>ολεοδομι</w:t>
      </w:r>
      <w:r>
        <w:t>κός χαρακτηρισμός ΧΕΥ στον Άγιο Θωμά (οδός Διονύσου-</w:t>
      </w:r>
      <w:r w:rsidR="00BA31FF">
        <w:t xml:space="preserve">Ανδρέα </w:t>
      </w:r>
      <w:r>
        <w:t>Παπανδρέου</w:t>
      </w:r>
      <w:r w:rsidR="00BA31FF">
        <w:t>)</w:t>
      </w:r>
    </w:p>
    <w:p w:rsidR="00BA31FF" w:rsidRDefault="00BA31FF" w:rsidP="00BA31FF"/>
    <w:p w:rsidR="0039187B" w:rsidRDefault="0039187B" w:rsidP="00BA31FF">
      <w:r>
        <w:t>Αξιότιμοι,</w:t>
      </w:r>
    </w:p>
    <w:p w:rsidR="0039187B" w:rsidRDefault="0039187B" w:rsidP="001F2182">
      <w:pPr>
        <w:jc w:val="both"/>
      </w:pPr>
      <w:r>
        <w:t xml:space="preserve">Ενημερωθήκαμε πρόσφατα, μέσω του τοπικού Τύπου, ότι ο Υπουργός Περιβάλλοντος, ενέκρινε όρους δόμησης στο </w:t>
      </w:r>
      <w:r w:rsidRPr="001F2182">
        <w:rPr>
          <w:b/>
        </w:rPr>
        <w:t>Ο.Τ. 801</w:t>
      </w:r>
      <w:r>
        <w:t>, το οποίο είχε χαρακτηριστεί ως χώρος Χ</w:t>
      </w:r>
      <w:r w:rsidR="008F176B">
        <w:t>.</w:t>
      </w:r>
      <w:r>
        <w:t>Ε</w:t>
      </w:r>
      <w:r w:rsidR="008F176B">
        <w:t>.</w:t>
      </w:r>
      <w:r>
        <w:t>Υ.</w:t>
      </w:r>
    </w:p>
    <w:p w:rsidR="0039187B" w:rsidRDefault="0039187B" w:rsidP="001F2182">
      <w:pPr>
        <w:jc w:val="both"/>
      </w:pPr>
      <w:r>
        <w:t>Τα τελευταία χρόνια, όπως όλοι γνωρίζουμε, έχει καταστρατηγηθεί ο πολεοδομικός σχεδιασμός του Δήμου Αμαρουσίου, με παρεμβάσεις από την Κεντρική Διοίκηση, αγνοώντας το ισχύον πολεοδομικό καθεστώς με συνέπεια την υπερβολική δόμηση σε περιοχές ήδη κορεσμένες από την υπερτοπική χρήση.</w:t>
      </w:r>
    </w:p>
    <w:p w:rsidR="0039187B" w:rsidRDefault="0039187B" w:rsidP="001F2182">
      <w:pPr>
        <w:jc w:val="both"/>
      </w:pPr>
      <w:r>
        <w:t>Λαμβάνοντας υπ’όψιν το τελευταίο κρούσμα, τη μετατροπή του ΧΕΥ Νερατζιωτίσσης σε χώρο γραφείων με όρους μη συμβατούς με την υπόλοιπη περιοχή κατοικίας –υποβαθμίζοντας το περιβάλλον και τις περιουσίες των μονίμων κατοίκων- θα πρέπει αυτοί οι χώροι να αποδοθούν στο Δήμο Αμαρουσίου ως ελάχιστο αντιστάθμισμα για την υποβάθμιση που ήδη έχει υποστεί</w:t>
      </w:r>
      <w:r w:rsidR="001F2182">
        <w:t xml:space="preserve"> η ευρύτερη περιοχή</w:t>
      </w:r>
      <w:r>
        <w:t>.</w:t>
      </w:r>
    </w:p>
    <w:p w:rsidR="0039187B" w:rsidRDefault="0039187B" w:rsidP="001F2182">
      <w:pPr>
        <w:jc w:val="both"/>
      </w:pPr>
      <w:r>
        <w:t>Θα ήθελα να σημειώσω ότι, η περιοχή του Αγίου Θωμά είχε ενταχθεί το 1986 και το 1993 ως περιοχή αμιγούς κατοικίας σε ποσοστό 90% εξαιρουμένης της Λεωφόρου Κηφισίας.</w:t>
      </w:r>
    </w:p>
    <w:p w:rsidR="0039187B" w:rsidRDefault="0039187B" w:rsidP="001F2182">
      <w:pPr>
        <w:jc w:val="both"/>
      </w:pPr>
      <w:r>
        <w:t>Ο μέσος συντελεστής δόμησης είναι 60%.</w:t>
      </w:r>
    </w:p>
    <w:p w:rsidR="0039187B" w:rsidRDefault="0039187B" w:rsidP="001F2182">
      <w:pPr>
        <w:jc w:val="both"/>
      </w:pPr>
      <w:r>
        <w:t>Στο Φύλλο Εφημερίδας της Κυβέρνησης, που φέρει την υπογραφή του Υπουργού κ.Σταθάκη, ο συντελεστής είναι 80% ο ανώτερος, σύμφωνα με τον Ν.1337/83.</w:t>
      </w:r>
    </w:p>
    <w:p w:rsidR="001F2182" w:rsidRDefault="001F2182" w:rsidP="001F2182">
      <w:pPr>
        <w:jc w:val="both"/>
      </w:pPr>
      <w:r>
        <w:t>Οι παρόδιοι ιδιοκτήτες δεν έλαβαν ποτέ γνώση για τις προτεινόμενες αλλαγές σύμφωνα με την ισχύουσα νομοθεσία.</w:t>
      </w:r>
    </w:p>
    <w:p w:rsidR="001F2182" w:rsidRPr="00CE5DC6" w:rsidRDefault="001F2182" w:rsidP="001F2182">
      <w:pPr>
        <w:jc w:val="both"/>
        <w:rPr>
          <w:u w:val="single"/>
        </w:rPr>
      </w:pPr>
      <w:r>
        <w:t>Κατόπιν αυτών και καθώς ο Δήμος Αμαρουσίου, θα πρέπει να αποκαταστήσει ως ένα βαθμό την υποβάθμιση της περιοχής από μεμονωμένες παρεμβάσεις της Κεντρικής Διοίκησης εν αγνοία της τοπικής κοινωνίας,</w:t>
      </w:r>
      <w:r w:rsidRPr="001F2182">
        <w:t xml:space="preserve"> </w:t>
      </w:r>
      <w:r>
        <w:t>θ</w:t>
      </w:r>
      <w:r w:rsidRPr="001F2182">
        <w:t xml:space="preserve">εωρώ ότι, το </w:t>
      </w:r>
      <w:r w:rsidRPr="008F176B">
        <w:rPr>
          <w:b/>
        </w:rPr>
        <w:t>Δημοτικό Συμβούλιο</w:t>
      </w:r>
      <w:r w:rsidRPr="001F2182">
        <w:t xml:space="preserve">, </w:t>
      </w:r>
      <w:r w:rsidRPr="00CE5DC6">
        <w:rPr>
          <w:u w:val="single"/>
        </w:rPr>
        <w:t xml:space="preserve">θα πρέπει να προσκληθεί σε συνεδρίαση με θέμα τον </w:t>
      </w:r>
      <w:r w:rsidRPr="00CE5DC6">
        <w:rPr>
          <w:b/>
          <w:u w:val="single"/>
        </w:rPr>
        <w:t>πολεοδομικό χαρακτηρισμό του ΧΕΥ</w:t>
      </w:r>
      <w:r w:rsidRPr="00CE5DC6">
        <w:rPr>
          <w:u w:val="single"/>
        </w:rPr>
        <w:t>, πάντα με γνώμονα τις ανάγκες των κατοίκων.</w:t>
      </w:r>
    </w:p>
    <w:p w:rsidR="001F2182" w:rsidRDefault="001F2182" w:rsidP="001F2182">
      <w:pPr>
        <w:jc w:val="both"/>
      </w:pPr>
      <w:r>
        <w:t xml:space="preserve">Κλείνοντας, η </w:t>
      </w:r>
      <w:r w:rsidRPr="001F2182">
        <w:rPr>
          <w:b/>
        </w:rPr>
        <w:t>πρότασή</w:t>
      </w:r>
      <w:r w:rsidR="008F176B">
        <w:t xml:space="preserve"> μας</w:t>
      </w:r>
      <w:r>
        <w:t xml:space="preserve"> που αφορά στον </w:t>
      </w:r>
      <w:r w:rsidRPr="001F2182">
        <w:rPr>
          <w:b/>
        </w:rPr>
        <w:t>πολεοδομικό χαρακτηρισμό</w:t>
      </w:r>
      <w:r>
        <w:t xml:space="preserve"> του ΧΕΥ είναι η εξής:</w:t>
      </w:r>
    </w:p>
    <w:p w:rsidR="001F2182" w:rsidRPr="00CE5DC6" w:rsidRDefault="00CE5DC6" w:rsidP="001F2182">
      <w:pPr>
        <w:jc w:val="both"/>
        <w:rPr>
          <w:b/>
          <w:i/>
        </w:rPr>
      </w:pPr>
      <w:r>
        <w:rPr>
          <w:b/>
          <w:i/>
        </w:rPr>
        <w:t>«</w:t>
      </w:r>
      <w:r w:rsidR="001F2182" w:rsidRPr="00CE5DC6">
        <w:rPr>
          <w:b/>
          <w:i/>
        </w:rPr>
        <w:t>Χαρακτηρισμός του χώρου ως χώρο πρασίνου και δημοτικών υπηρεσιών περιορισμένης δόμησης με συντελεστή 20%.</w:t>
      </w:r>
      <w:bookmarkStart w:id="0" w:name="_GoBack"/>
      <w:bookmarkEnd w:id="0"/>
      <w:r>
        <w:rPr>
          <w:b/>
          <w:i/>
        </w:rPr>
        <w:t>»</w:t>
      </w:r>
    </w:p>
    <w:p w:rsidR="0059023E" w:rsidRDefault="0059023E"/>
    <w:p w:rsidR="008F176B" w:rsidRDefault="008F176B">
      <w:r>
        <w:t>Με εκτίμηση</w:t>
      </w:r>
    </w:p>
    <w:p w:rsidR="008F176B" w:rsidRDefault="008F176B"/>
    <w:p w:rsidR="008F176B" w:rsidRDefault="008F176B">
      <w:r>
        <w:t xml:space="preserve">Κώστας Ρώτας </w:t>
      </w:r>
    </w:p>
    <w:p w:rsidR="008F176B" w:rsidRDefault="008F176B">
      <w:r>
        <w:t xml:space="preserve">Δημοτικός σύμβουλος </w:t>
      </w:r>
    </w:p>
    <w:sectPr w:rsidR="008F176B" w:rsidSect="008F176B">
      <w:pgSz w:w="11906" w:h="16838"/>
      <w:pgMar w:top="1440" w:right="1416"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31FF"/>
    <w:rsid w:val="000B02D5"/>
    <w:rsid w:val="00193BA1"/>
    <w:rsid w:val="001F2182"/>
    <w:rsid w:val="00381979"/>
    <w:rsid w:val="0039187B"/>
    <w:rsid w:val="0059023E"/>
    <w:rsid w:val="005E461D"/>
    <w:rsid w:val="005E79A4"/>
    <w:rsid w:val="00865A43"/>
    <w:rsid w:val="008F176B"/>
    <w:rsid w:val="009A66C9"/>
    <w:rsid w:val="00BA31FF"/>
    <w:rsid w:val="00CE5DC6"/>
    <w:rsid w:val="00D55CF5"/>
    <w:rsid w:val="00D55D30"/>
    <w:rsid w:val="00DC49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1988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dc:creator>
  <cp:lastModifiedBy>User</cp:lastModifiedBy>
  <cp:revision>2</cp:revision>
  <dcterms:created xsi:type="dcterms:W3CDTF">2019-06-14T14:47:00Z</dcterms:created>
  <dcterms:modified xsi:type="dcterms:W3CDTF">2019-06-14T14:47:00Z</dcterms:modified>
</cp:coreProperties>
</file>