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84" w:rsidRPr="000C5595" w:rsidRDefault="009C7CC3" w:rsidP="001E0EB9">
      <w:pPr>
        <w:jc w:val="right"/>
        <w:rPr>
          <w:rFonts w:ascii="Arial" w:eastAsia="Microsoft JhengHei" w:hAnsi="Arial" w:cs="Arial"/>
          <w:sz w:val="20"/>
          <w:szCs w:val="20"/>
          <w:lang w:val="el-GR"/>
        </w:rPr>
      </w:pPr>
      <w:r w:rsidRPr="000C5595">
        <w:rPr>
          <w:rFonts w:ascii="Arial" w:eastAsia="Microsoft JhengHei" w:hAnsi="Arial" w:cs="Arial"/>
          <w:sz w:val="20"/>
          <w:szCs w:val="20"/>
          <w:lang w:val="el-GR"/>
        </w:rPr>
        <w:t xml:space="preserve">Μελίσσια, </w:t>
      </w:r>
      <w:r w:rsidR="000C7282" w:rsidRPr="000C5595">
        <w:rPr>
          <w:rFonts w:ascii="Arial" w:eastAsia="Microsoft JhengHei" w:hAnsi="Arial" w:cs="Arial"/>
          <w:sz w:val="20"/>
          <w:szCs w:val="20"/>
          <w:lang w:val="el-GR"/>
        </w:rPr>
        <w:t>9</w:t>
      </w:r>
      <w:r w:rsidR="00EF42CB" w:rsidRPr="000C5595">
        <w:rPr>
          <w:rFonts w:ascii="Arial" w:eastAsia="Microsoft JhengHei" w:hAnsi="Arial" w:cs="Arial"/>
          <w:sz w:val="20"/>
          <w:szCs w:val="20"/>
          <w:lang w:val="el-GR"/>
        </w:rPr>
        <w:t xml:space="preserve"> </w:t>
      </w:r>
      <w:r w:rsidR="0015574B" w:rsidRPr="000C5595">
        <w:rPr>
          <w:rFonts w:ascii="Arial" w:eastAsia="Microsoft JhengHei" w:hAnsi="Arial" w:cs="Arial"/>
          <w:sz w:val="20"/>
          <w:szCs w:val="20"/>
          <w:lang w:val="el-GR"/>
        </w:rPr>
        <w:t>Οκτω</w:t>
      </w:r>
      <w:r w:rsidR="005F6471" w:rsidRPr="000C5595">
        <w:rPr>
          <w:rFonts w:ascii="Arial" w:eastAsia="Microsoft JhengHei" w:hAnsi="Arial" w:cs="Arial"/>
          <w:sz w:val="20"/>
          <w:szCs w:val="20"/>
          <w:lang w:val="el-GR"/>
        </w:rPr>
        <w:t>βρί</w:t>
      </w:r>
      <w:r w:rsidR="00EF77D1" w:rsidRPr="000C5595">
        <w:rPr>
          <w:rFonts w:ascii="Arial" w:eastAsia="Microsoft JhengHei" w:hAnsi="Arial" w:cs="Arial"/>
          <w:sz w:val="20"/>
          <w:szCs w:val="20"/>
          <w:lang w:val="el-GR"/>
        </w:rPr>
        <w:t>ου</w:t>
      </w:r>
      <w:r w:rsidR="00BB656C" w:rsidRPr="000C5595">
        <w:rPr>
          <w:rFonts w:ascii="Arial" w:eastAsia="Microsoft JhengHei" w:hAnsi="Arial" w:cs="Arial"/>
          <w:sz w:val="20"/>
          <w:szCs w:val="20"/>
          <w:lang w:val="el-GR"/>
        </w:rPr>
        <w:t xml:space="preserve"> 201</w:t>
      </w:r>
      <w:r w:rsidR="00E30D1E" w:rsidRPr="000C5595">
        <w:rPr>
          <w:rFonts w:ascii="Arial" w:eastAsia="Microsoft JhengHei" w:hAnsi="Arial" w:cs="Arial"/>
          <w:sz w:val="20"/>
          <w:szCs w:val="20"/>
          <w:lang w:val="el-GR"/>
        </w:rPr>
        <w:t>9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3317AB" w:rsidRPr="000C5595" w:rsidRDefault="003317AB" w:rsidP="007B5AD7">
      <w:pPr>
        <w:jc w:val="both"/>
        <w:rPr>
          <w:rFonts w:ascii="Arial" w:eastAsia="Microsoft JhengHei" w:hAnsi="Arial" w:cs="Arial"/>
          <w:sz w:val="22"/>
          <w:szCs w:val="22"/>
          <w:lang w:val="el-GR"/>
        </w:rPr>
      </w:pPr>
    </w:p>
    <w:p w:rsidR="00B15893" w:rsidRPr="000C5595" w:rsidRDefault="00B15893" w:rsidP="00B15893">
      <w:pPr>
        <w:jc w:val="center"/>
        <w:rPr>
          <w:rFonts w:ascii="Arial" w:eastAsia="Arial Unicode MS" w:hAnsi="Arial" w:cs="Arial"/>
          <w:b/>
          <w:u w:val="single"/>
          <w:lang w:val="el-GR"/>
        </w:rPr>
      </w:pPr>
      <w:bookmarkStart w:id="7" w:name="OLE_LINK8"/>
      <w:bookmarkStart w:id="8" w:name="OLE_LINK9"/>
      <w:bookmarkStart w:id="9" w:name="OLE_LINK10"/>
      <w:bookmarkStart w:id="10" w:name="OLE_LINK11"/>
      <w:r w:rsidRPr="000C5595">
        <w:rPr>
          <w:rFonts w:ascii="Arial" w:eastAsia="Arial Unicode MS" w:hAnsi="Arial" w:cs="Arial"/>
          <w:b/>
          <w:u w:val="single"/>
          <w:lang w:val="el-GR"/>
        </w:rPr>
        <w:t>ΔΕΛΤΙΟ ΤΥΠΟΥ</w:t>
      </w:r>
    </w:p>
    <w:p w:rsidR="00CF0D2D" w:rsidRPr="000C5595" w:rsidRDefault="00CF0D2D" w:rsidP="00CF0D2D">
      <w:pPr>
        <w:jc w:val="both"/>
        <w:rPr>
          <w:rFonts w:ascii="Arial" w:eastAsia="Arial Unicode MS" w:hAnsi="Arial" w:cs="Arial"/>
          <w:b/>
          <w:sz w:val="22"/>
          <w:szCs w:val="22"/>
          <w:u w:val="single"/>
          <w:lang w:val="el-GR"/>
        </w:rPr>
      </w:pPr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CB50E0" w:rsidRDefault="00482536" w:rsidP="00757CC7">
      <w:pPr>
        <w:jc w:val="center"/>
        <w:rPr>
          <w:rFonts w:ascii="Arial" w:eastAsia="Arial Unicode MS" w:hAnsi="Arial" w:cs="Arial"/>
          <w:b/>
          <w:bCs/>
          <w:lang w:val="el-GR"/>
        </w:rPr>
      </w:pPr>
      <w:r w:rsidRPr="000C5595">
        <w:rPr>
          <w:rFonts w:ascii="Arial" w:eastAsia="Arial Unicode MS" w:hAnsi="Arial" w:cs="Arial"/>
          <w:b/>
          <w:bCs/>
          <w:lang w:val="el-GR"/>
        </w:rPr>
        <w:t>Σύσταση</w:t>
      </w:r>
      <w:r w:rsidR="00562718" w:rsidRPr="000C5595">
        <w:rPr>
          <w:rFonts w:ascii="Arial" w:eastAsia="Arial Unicode MS" w:hAnsi="Arial" w:cs="Arial"/>
          <w:b/>
          <w:bCs/>
          <w:lang w:val="el-GR"/>
        </w:rPr>
        <w:t xml:space="preserve"> Συμβουλευτικών</w:t>
      </w:r>
      <w:r w:rsidRPr="000C5595">
        <w:rPr>
          <w:rFonts w:ascii="Arial" w:eastAsia="Arial Unicode MS" w:hAnsi="Arial" w:cs="Arial"/>
          <w:b/>
          <w:bCs/>
          <w:lang w:val="el-GR"/>
        </w:rPr>
        <w:t xml:space="preserve"> </w:t>
      </w:r>
      <w:proofErr w:type="spellStart"/>
      <w:r w:rsidR="0079419D" w:rsidRPr="000C5595">
        <w:rPr>
          <w:rFonts w:ascii="Arial" w:eastAsia="Arial Unicode MS" w:hAnsi="Arial" w:cs="Arial"/>
          <w:b/>
          <w:bCs/>
          <w:lang w:val="el-GR"/>
        </w:rPr>
        <w:t>Διαπαραταξιακών</w:t>
      </w:r>
      <w:proofErr w:type="spellEnd"/>
      <w:r w:rsidR="0079419D" w:rsidRPr="000C5595">
        <w:rPr>
          <w:rFonts w:ascii="Arial" w:eastAsia="Arial Unicode MS" w:hAnsi="Arial" w:cs="Arial"/>
          <w:b/>
          <w:bCs/>
          <w:lang w:val="el-GR"/>
        </w:rPr>
        <w:t xml:space="preserve"> </w:t>
      </w:r>
      <w:r w:rsidR="00946C11" w:rsidRPr="000C5595">
        <w:rPr>
          <w:rFonts w:ascii="Arial" w:eastAsia="Arial Unicode MS" w:hAnsi="Arial" w:cs="Arial"/>
          <w:b/>
          <w:bCs/>
          <w:lang w:val="el-GR"/>
        </w:rPr>
        <w:t>Επιτροπών</w:t>
      </w:r>
      <w:r w:rsidR="0079419D" w:rsidRPr="000C5595">
        <w:rPr>
          <w:rFonts w:ascii="Arial" w:eastAsia="Arial Unicode MS" w:hAnsi="Arial" w:cs="Arial"/>
          <w:b/>
          <w:bCs/>
          <w:lang w:val="el-GR"/>
        </w:rPr>
        <w:t xml:space="preserve"> αποφάσισε το Δημοτικό Συμβούλιο </w:t>
      </w:r>
      <w:r w:rsidR="002646E6" w:rsidRPr="000C5595">
        <w:rPr>
          <w:rFonts w:ascii="Arial" w:eastAsia="Arial Unicode MS" w:hAnsi="Arial" w:cs="Arial"/>
          <w:b/>
          <w:bCs/>
          <w:lang w:val="el-GR"/>
        </w:rPr>
        <w:t>τ</w:t>
      </w:r>
      <w:r w:rsidR="000F4244" w:rsidRPr="000C5595">
        <w:rPr>
          <w:rFonts w:ascii="Arial" w:eastAsia="Arial Unicode MS" w:hAnsi="Arial" w:cs="Arial"/>
          <w:b/>
          <w:bCs/>
          <w:lang w:val="el-GR"/>
        </w:rPr>
        <w:t xml:space="preserve">ου Δήμου Πεντέλης </w:t>
      </w:r>
      <w:r w:rsidR="008D2AB6" w:rsidRPr="000C5595">
        <w:rPr>
          <w:rFonts w:ascii="Arial" w:eastAsia="Arial Unicode MS" w:hAnsi="Arial" w:cs="Arial"/>
          <w:b/>
          <w:bCs/>
          <w:lang w:val="el-GR"/>
        </w:rPr>
        <w:t>της 8</w:t>
      </w:r>
      <w:r w:rsidR="0016438B" w:rsidRPr="000C5595">
        <w:rPr>
          <w:rFonts w:ascii="Arial" w:eastAsia="Arial Unicode MS" w:hAnsi="Arial" w:cs="Arial"/>
          <w:b/>
          <w:bCs/>
          <w:lang w:val="el-GR"/>
        </w:rPr>
        <w:t>.10.2019</w:t>
      </w:r>
    </w:p>
    <w:p w:rsidR="00757CC7" w:rsidRPr="00757CC7" w:rsidRDefault="00757CC7" w:rsidP="00757CC7">
      <w:pPr>
        <w:jc w:val="center"/>
        <w:rPr>
          <w:rFonts w:ascii="Arial" w:eastAsia="Arial Unicode MS" w:hAnsi="Arial" w:cs="Arial"/>
          <w:b/>
          <w:bCs/>
          <w:lang w:val="el-GR"/>
        </w:rPr>
      </w:pPr>
      <w:bookmarkStart w:id="19" w:name="_GoBack"/>
      <w:bookmarkEnd w:id="19"/>
    </w:p>
    <w:p w:rsidR="004D742D" w:rsidRPr="000C5595" w:rsidRDefault="004D742D" w:rsidP="007B0F05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</w:p>
    <w:p w:rsidR="00C13C0A" w:rsidRPr="00693C22" w:rsidRDefault="00F62330" w:rsidP="004C6849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0C5595">
        <w:rPr>
          <w:rFonts w:ascii="Arial" w:eastAsia="Arial Unicode MS" w:hAnsi="Arial" w:cs="Arial"/>
          <w:sz w:val="22"/>
          <w:szCs w:val="22"/>
          <w:lang w:val="el-GR"/>
        </w:rPr>
        <w:t>Τη σύ</w:t>
      </w:r>
      <w:r w:rsidR="000B3C8F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σταση </w:t>
      </w:r>
      <w:r w:rsidR="008D71DD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Συμβουλευτικών </w:t>
      </w:r>
      <w:proofErr w:type="spellStart"/>
      <w:r w:rsidR="000B3C8F" w:rsidRPr="000C5595">
        <w:rPr>
          <w:rFonts w:ascii="Arial" w:eastAsia="Arial Unicode MS" w:hAnsi="Arial" w:cs="Arial"/>
          <w:sz w:val="22"/>
          <w:szCs w:val="22"/>
          <w:lang w:val="el-GR"/>
        </w:rPr>
        <w:t>Διαπαραταξιακών</w:t>
      </w:r>
      <w:proofErr w:type="spellEnd"/>
      <w:r w:rsidR="000B3C8F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 Επιτροπών για την καλύτερη </w:t>
      </w:r>
      <w:r w:rsidR="00744263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αντιμετώπιση </w:t>
      </w:r>
      <w:r w:rsidR="00C13C0A" w:rsidRPr="000C5595">
        <w:rPr>
          <w:rFonts w:ascii="Arial" w:eastAsia="Arial Unicode MS" w:hAnsi="Arial" w:cs="Arial"/>
          <w:sz w:val="22"/>
          <w:szCs w:val="22"/>
          <w:lang w:val="el-GR"/>
        </w:rPr>
        <w:t>και επίλυση των σημαντικών θεμάτων που διαχρονικά, αλλά και καθημερινά απασχολούν την πόλη</w:t>
      </w:r>
      <w:r w:rsidR="000C5595">
        <w:rPr>
          <w:rFonts w:ascii="Arial" w:eastAsia="Arial Unicode MS" w:hAnsi="Arial" w:cs="Arial"/>
          <w:sz w:val="22"/>
          <w:szCs w:val="22"/>
          <w:lang w:val="el-GR"/>
        </w:rPr>
        <w:t xml:space="preserve"> αποφάσισε το Δημοτικό Συμβούλιο του Δήμου </w:t>
      </w:r>
      <w:proofErr w:type="spellStart"/>
      <w:r w:rsidR="000C5595">
        <w:rPr>
          <w:rFonts w:ascii="Arial" w:eastAsia="Arial Unicode MS" w:hAnsi="Arial" w:cs="Arial"/>
          <w:sz w:val="22"/>
          <w:szCs w:val="22"/>
          <w:lang w:val="el-GR"/>
        </w:rPr>
        <w:t>Πεντέλγς</w:t>
      </w:r>
      <w:proofErr w:type="spellEnd"/>
      <w:r w:rsidR="000C5595">
        <w:rPr>
          <w:rFonts w:ascii="Arial" w:eastAsia="Arial Unicode MS" w:hAnsi="Arial" w:cs="Arial"/>
          <w:sz w:val="22"/>
          <w:szCs w:val="22"/>
          <w:lang w:val="el-GR"/>
        </w:rPr>
        <w:t xml:space="preserve"> στη συνεδρίαση της 8</w:t>
      </w:r>
      <w:r w:rsidR="00D06BF2">
        <w:rPr>
          <w:rFonts w:ascii="Arial" w:eastAsia="Arial Unicode MS" w:hAnsi="Arial" w:cs="Arial"/>
          <w:sz w:val="22"/>
          <w:szCs w:val="22"/>
          <w:lang w:val="el-GR"/>
        </w:rPr>
        <w:t>/</w:t>
      </w:r>
      <w:r w:rsidR="00693C22">
        <w:rPr>
          <w:rFonts w:ascii="Arial" w:eastAsia="Arial Unicode MS" w:hAnsi="Arial" w:cs="Arial"/>
          <w:sz w:val="22"/>
          <w:szCs w:val="22"/>
          <w:lang w:val="el-GR"/>
        </w:rPr>
        <w:t>10</w:t>
      </w:r>
      <w:r w:rsidR="00D06BF2">
        <w:rPr>
          <w:rFonts w:ascii="Arial" w:eastAsia="Arial Unicode MS" w:hAnsi="Arial" w:cs="Arial"/>
          <w:sz w:val="22"/>
          <w:szCs w:val="22"/>
          <w:lang w:val="el-GR"/>
        </w:rPr>
        <w:t>/2019</w:t>
      </w:r>
      <w:r w:rsidR="00C13C0A" w:rsidRPr="000C5595">
        <w:rPr>
          <w:rFonts w:ascii="Arial" w:eastAsia="Arial Unicode MS" w:hAnsi="Arial" w:cs="Arial"/>
          <w:sz w:val="22"/>
          <w:szCs w:val="22"/>
          <w:lang w:val="el-GR"/>
        </w:rPr>
        <w:t>.</w:t>
      </w:r>
      <w:r w:rsidR="000C5595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 Οι επιτροπές αυτές έχουν συμβουλευτική αρμοδιότητα και οι αποφάσεις τους έχουν εισηγητικό χαρακτήρα προς την διοίκηση του Δήμου. Την ευθύνη για το συντονισμό και την ομαλή λειτουργία </w:t>
      </w:r>
      <w:r w:rsidR="00D06BF2">
        <w:rPr>
          <w:rFonts w:ascii="Arial" w:eastAsia="Arial Unicode MS" w:hAnsi="Arial" w:cs="Arial"/>
          <w:sz w:val="22"/>
          <w:szCs w:val="22"/>
          <w:lang w:val="el-GR"/>
        </w:rPr>
        <w:t>τους θα έχει ο Πρόεδρος του Δημοτικού Συμβουλίου.</w:t>
      </w:r>
    </w:p>
    <w:p w:rsidR="00C13C0A" w:rsidRPr="000C5595" w:rsidRDefault="00C13C0A" w:rsidP="004C6849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</w:p>
    <w:p w:rsidR="008C109F" w:rsidRPr="000C5595" w:rsidRDefault="00C13C0A" w:rsidP="004C6849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Συγκεκριμένα, </w:t>
      </w:r>
      <w:r w:rsidR="008C109F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ψηφίσθηκε η σύγκλιση των παρακάτω επιτροπών: </w:t>
      </w:r>
    </w:p>
    <w:p w:rsidR="008C109F" w:rsidRPr="000C5595" w:rsidRDefault="008C109F" w:rsidP="004C6849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</w:p>
    <w:p w:rsidR="00CD0F17" w:rsidRPr="000C5595" w:rsidRDefault="00CD0F17" w:rsidP="00CD0F17">
      <w:pPr>
        <w:pStyle w:val="ListParagraph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400FEE">
        <w:rPr>
          <w:rFonts w:ascii="Arial" w:eastAsia="Arial Unicode MS" w:hAnsi="Arial" w:cs="Arial"/>
          <w:b/>
          <w:bCs/>
          <w:sz w:val="22"/>
          <w:szCs w:val="22"/>
          <w:lang w:val="el-GR"/>
        </w:rPr>
        <w:t>Επιτροπή στρατηγικού σχεδιασμού ελεύθερων χώρων και υποδομών</w:t>
      </w:r>
      <w:r w:rsidR="00400FEE">
        <w:rPr>
          <w:rFonts w:ascii="Arial" w:eastAsia="Arial Unicode MS" w:hAnsi="Arial" w:cs="Arial"/>
          <w:sz w:val="22"/>
          <w:szCs w:val="22"/>
          <w:lang w:val="el-GR"/>
        </w:rPr>
        <w:t xml:space="preserve"> -επικεφαλής κα. Δήμητρα Κεχαγιά</w:t>
      </w:r>
    </w:p>
    <w:p w:rsidR="00CD0F17" w:rsidRPr="000C5595" w:rsidRDefault="00CD0F17" w:rsidP="00CD0F17">
      <w:pPr>
        <w:pStyle w:val="ListParagraph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400FEE">
        <w:rPr>
          <w:rFonts w:ascii="Arial" w:eastAsia="Arial Unicode MS" w:hAnsi="Arial" w:cs="Arial"/>
          <w:b/>
          <w:bCs/>
          <w:sz w:val="22"/>
          <w:szCs w:val="22"/>
          <w:lang w:val="el-GR"/>
        </w:rPr>
        <w:t>Επιτροπή διοικητικών και οικονομικών θεμάτων</w:t>
      </w:r>
      <w:r w:rsidR="00400FEE">
        <w:rPr>
          <w:rFonts w:ascii="Arial" w:eastAsia="Arial Unicode MS" w:hAnsi="Arial" w:cs="Arial"/>
          <w:sz w:val="22"/>
          <w:szCs w:val="22"/>
          <w:lang w:val="el-GR"/>
        </w:rPr>
        <w:t xml:space="preserve"> -επικεφαλής κα. Γεωργία Μητροπούλου</w:t>
      </w:r>
    </w:p>
    <w:p w:rsidR="00CD0F17" w:rsidRPr="000C5595" w:rsidRDefault="00CD0F17" w:rsidP="00CD0F17">
      <w:pPr>
        <w:pStyle w:val="ListParagraph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400FEE">
        <w:rPr>
          <w:rFonts w:ascii="Arial" w:eastAsia="Arial Unicode MS" w:hAnsi="Arial" w:cs="Arial"/>
          <w:b/>
          <w:bCs/>
          <w:sz w:val="22"/>
          <w:szCs w:val="22"/>
          <w:lang w:val="el-GR"/>
        </w:rPr>
        <w:t>Επιτροπή κοινωνικής πολιτικής</w:t>
      </w:r>
      <w:r w:rsidR="00400FEE">
        <w:rPr>
          <w:rFonts w:ascii="Arial" w:eastAsia="Arial Unicode MS" w:hAnsi="Arial" w:cs="Arial"/>
          <w:sz w:val="22"/>
          <w:szCs w:val="22"/>
          <w:lang w:val="el-GR"/>
        </w:rPr>
        <w:t xml:space="preserve"> -επικεφαλής κα. Ελένη Πολίτη</w:t>
      </w:r>
    </w:p>
    <w:p w:rsidR="00CD0F17" w:rsidRPr="000C5595" w:rsidRDefault="00CD0F17" w:rsidP="00CD0F17">
      <w:pPr>
        <w:pStyle w:val="ListParagraph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400FEE">
        <w:rPr>
          <w:rFonts w:ascii="Arial" w:eastAsia="Arial Unicode MS" w:hAnsi="Arial" w:cs="Arial"/>
          <w:b/>
          <w:bCs/>
          <w:sz w:val="22"/>
          <w:szCs w:val="22"/>
          <w:lang w:val="el-GR"/>
        </w:rPr>
        <w:t>Επιτροπή περιβάλλοντος</w:t>
      </w:r>
      <w:r w:rsidR="007A2101">
        <w:rPr>
          <w:rFonts w:ascii="Arial" w:eastAsia="Arial Unicode MS" w:hAnsi="Arial" w:cs="Arial"/>
          <w:sz w:val="22"/>
          <w:szCs w:val="22"/>
          <w:lang w:val="el-GR"/>
        </w:rPr>
        <w:t xml:space="preserve"> -επικεφαλής</w:t>
      </w:r>
      <w:r w:rsidR="00400FEE">
        <w:rPr>
          <w:rFonts w:ascii="Arial" w:eastAsia="Arial Unicode MS" w:hAnsi="Arial" w:cs="Arial"/>
          <w:sz w:val="22"/>
          <w:szCs w:val="22"/>
          <w:lang w:val="el-GR"/>
        </w:rPr>
        <w:t xml:space="preserve"> κα. </w:t>
      </w:r>
      <w:proofErr w:type="spellStart"/>
      <w:r w:rsidR="00400FEE">
        <w:rPr>
          <w:rFonts w:ascii="Arial" w:eastAsia="Arial Unicode MS" w:hAnsi="Arial" w:cs="Arial"/>
          <w:sz w:val="22"/>
          <w:szCs w:val="22"/>
          <w:lang w:val="el-GR"/>
        </w:rPr>
        <w:t>Άντα</w:t>
      </w:r>
      <w:proofErr w:type="spellEnd"/>
      <w:r w:rsidR="00400FEE">
        <w:rPr>
          <w:rFonts w:ascii="Arial" w:eastAsia="Arial Unicode MS" w:hAnsi="Arial" w:cs="Arial"/>
          <w:sz w:val="22"/>
          <w:szCs w:val="22"/>
          <w:lang w:val="el-GR"/>
        </w:rPr>
        <w:t xml:space="preserve"> Μπούσουλα </w:t>
      </w:r>
    </w:p>
    <w:p w:rsidR="00CD0F17" w:rsidRPr="000C5595" w:rsidRDefault="00CD0F17" w:rsidP="00CD0F17">
      <w:pPr>
        <w:pStyle w:val="ListParagraph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7A2101">
        <w:rPr>
          <w:rFonts w:ascii="Arial" w:eastAsia="Arial Unicode MS" w:hAnsi="Arial" w:cs="Arial"/>
          <w:b/>
          <w:bCs/>
          <w:sz w:val="22"/>
          <w:szCs w:val="22"/>
          <w:lang w:val="el-GR"/>
        </w:rPr>
        <w:t>Επιτροπή νεολαίας</w:t>
      </w:r>
      <w:r w:rsidR="00400FEE">
        <w:rPr>
          <w:rFonts w:ascii="Arial" w:eastAsia="Arial Unicode MS" w:hAnsi="Arial" w:cs="Arial"/>
          <w:sz w:val="22"/>
          <w:szCs w:val="22"/>
          <w:lang w:val="el-GR"/>
        </w:rPr>
        <w:t xml:space="preserve"> -επικεφαλής κ. Παναγιώτης Ηλιόπουλος</w:t>
      </w:r>
    </w:p>
    <w:p w:rsidR="00CD0F17" w:rsidRPr="000C5595" w:rsidRDefault="00CD0F17" w:rsidP="00CD0F17">
      <w:pPr>
        <w:pStyle w:val="ListParagraph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7A2101">
        <w:rPr>
          <w:rFonts w:ascii="Arial" w:eastAsia="Arial Unicode MS" w:hAnsi="Arial" w:cs="Arial"/>
          <w:b/>
          <w:bCs/>
          <w:sz w:val="22"/>
          <w:szCs w:val="22"/>
          <w:lang w:val="el-GR"/>
        </w:rPr>
        <w:t>Επιτροπή πεντελικού</w:t>
      </w:r>
      <w:r w:rsidR="00400FEE">
        <w:rPr>
          <w:rFonts w:ascii="Arial" w:eastAsia="Arial Unicode MS" w:hAnsi="Arial" w:cs="Arial"/>
          <w:sz w:val="22"/>
          <w:szCs w:val="22"/>
          <w:lang w:val="el-GR"/>
        </w:rPr>
        <w:t xml:space="preserve"> -επικεφαλής κα. Κωνσταντίνα </w:t>
      </w:r>
      <w:proofErr w:type="spellStart"/>
      <w:r w:rsidR="00400FEE">
        <w:rPr>
          <w:rFonts w:ascii="Arial" w:eastAsia="Arial Unicode MS" w:hAnsi="Arial" w:cs="Arial"/>
          <w:sz w:val="22"/>
          <w:szCs w:val="22"/>
          <w:lang w:val="el-GR"/>
        </w:rPr>
        <w:t>Λαζή</w:t>
      </w:r>
      <w:proofErr w:type="spellEnd"/>
    </w:p>
    <w:p w:rsidR="00CD0F17" w:rsidRPr="000C5595" w:rsidRDefault="00CD0F17" w:rsidP="00CD0F17">
      <w:pPr>
        <w:pStyle w:val="ListParagraph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7A2101">
        <w:rPr>
          <w:rFonts w:ascii="Arial" w:eastAsia="Arial Unicode MS" w:hAnsi="Arial" w:cs="Arial"/>
          <w:b/>
          <w:bCs/>
          <w:sz w:val="22"/>
          <w:szCs w:val="22"/>
          <w:lang w:val="el-GR"/>
        </w:rPr>
        <w:t>Επιτροπή νέων τεχνολογιών</w:t>
      </w:r>
      <w:r w:rsidR="00400FEE">
        <w:rPr>
          <w:rFonts w:ascii="Arial" w:eastAsia="Arial Unicode MS" w:hAnsi="Arial" w:cs="Arial"/>
          <w:sz w:val="22"/>
          <w:szCs w:val="22"/>
          <w:lang w:val="el-GR"/>
        </w:rPr>
        <w:t xml:space="preserve"> -επικεφαλής κα. Νατάσα </w:t>
      </w:r>
      <w:proofErr w:type="spellStart"/>
      <w:r w:rsidR="00400FEE">
        <w:rPr>
          <w:rFonts w:ascii="Arial" w:eastAsia="Arial Unicode MS" w:hAnsi="Arial" w:cs="Arial"/>
          <w:sz w:val="22"/>
          <w:szCs w:val="22"/>
          <w:lang w:val="el-GR"/>
        </w:rPr>
        <w:t>Κοσμοπούλου</w:t>
      </w:r>
      <w:proofErr w:type="spellEnd"/>
    </w:p>
    <w:p w:rsidR="00CD0F17" w:rsidRDefault="00CD0F17" w:rsidP="00CD0F17">
      <w:pPr>
        <w:pStyle w:val="ListParagraph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7A2101">
        <w:rPr>
          <w:rFonts w:ascii="Arial" w:eastAsia="Arial Unicode MS" w:hAnsi="Arial" w:cs="Arial"/>
          <w:b/>
          <w:bCs/>
          <w:sz w:val="22"/>
          <w:szCs w:val="22"/>
          <w:lang w:val="el-GR"/>
        </w:rPr>
        <w:t>Επιτροπή ενίσχυσης της τοπικής αγοράς και της τοπικής επιχειρηματικότητας</w:t>
      </w:r>
      <w:r w:rsidR="00400FEE">
        <w:rPr>
          <w:rFonts w:ascii="Arial" w:eastAsia="Arial Unicode MS" w:hAnsi="Arial" w:cs="Arial"/>
          <w:sz w:val="22"/>
          <w:szCs w:val="22"/>
          <w:lang w:val="el-GR"/>
        </w:rPr>
        <w:t xml:space="preserve"> -επικεφαλής κ. Λουκάς Μακρής</w:t>
      </w:r>
    </w:p>
    <w:p w:rsidR="00400FEE" w:rsidRDefault="00400FEE" w:rsidP="00CD0F17">
      <w:pPr>
        <w:pStyle w:val="ListParagraph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7A2101">
        <w:rPr>
          <w:rFonts w:ascii="Arial" w:eastAsia="Arial Unicode MS" w:hAnsi="Arial" w:cs="Arial"/>
          <w:b/>
          <w:bCs/>
          <w:sz w:val="22"/>
          <w:szCs w:val="22"/>
          <w:lang w:val="el-GR"/>
        </w:rPr>
        <w:t>Επιτροπή πολιτισμού</w:t>
      </w:r>
      <w:r>
        <w:rPr>
          <w:rFonts w:ascii="Arial" w:eastAsia="Arial Unicode MS" w:hAnsi="Arial" w:cs="Arial"/>
          <w:sz w:val="22"/>
          <w:szCs w:val="22"/>
          <w:lang w:val="el-GR"/>
        </w:rPr>
        <w:t xml:space="preserve"> -επικεφαλής κα. Φωτεινή </w:t>
      </w:r>
      <w:proofErr w:type="spellStart"/>
      <w:r>
        <w:rPr>
          <w:rFonts w:ascii="Arial" w:eastAsia="Arial Unicode MS" w:hAnsi="Arial" w:cs="Arial"/>
          <w:sz w:val="22"/>
          <w:szCs w:val="22"/>
          <w:lang w:val="el-GR"/>
        </w:rPr>
        <w:t>Μαρκαντώνη</w:t>
      </w:r>
      <w:proofErr w:type="spellEnd"/>
    </w:p>
    <w:p w:rsidR="00400FEE" w:rsidRPr="000C5595" w:rsidRDefault="00400FEE" w:rsidP="00CD0F17">
      <w:pPr>
        <w:pStyle w:val="ListParagraph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7A2101">
        <w:rPr>
          <w:rFonts w:ascii="Arial" w:eastAsia="Arial Unicode MS" w:hAnsi="Arial" w:cs="Arial"/>
          <w:b/>
          <w:bCs/>
          <w:sz w:val="22"/>
          <w:szCs w:val="22"/>
          <w:lang w:val="el-GR"/>
        </w:rPr>
        <w:t>Επιτροπή Αθλητισμού</w:t>
      </w:r>
      <w:r>
        <w:rPr>
          <w:rFonts w:ascii="Arial" w:eastAsia="Arial Unicode MS" w:hAnsi="Arial" w:cs="Arial"/>
          <w:sz w:val="22"/>
          <w:szCs w:val="22"/>
          <w:lang w:val="el-GR"/>
        </w:rPr>
        <w:t xml:space="preserve"> – επικεφαλής κ. Δημήτρης </w:t>
      </w:r>
      <w:proofErr w:type="spellStart"/>
      <w:r>
        <w:rPr>
          <w:rFonts w:ascii="Arial" w:eastAsia="Arial Unicode MS" w:hAnsi="Arial" w:cs="Arial"/>
          <w:sz w:val="22"/>
          <w:szCs w:val="22"/>
          <w:lang w:val="el-GR"/>
        </w:rPr>
        <w:t>Αποστολάκος</w:t>
      </w:r>
      <w:proofErr w:type="spellEnd"/>
    </w:p>
    <w:p w:rsidR="00CD0F17" w:rsidRPr="00CD0F17" w:rsidRDefault="00CD0F17" w:rsidP="00CD0F17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</w:p>
    <w:p w:rsidR="00CA6B52" w:rsidRPr="00CA6B52" w:rsidRDefault="00CD0F17" w:rsidP="00CA6B52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0C5595">
        <w:rPr>
          <w:rFonts w:ascii="Arial" w:eastAsia="Arial Unicode MS" w:hAnsi="Arial" w:cs="Arial"/>
          <w:sz w:val="22"/>
          <w:szCs w:val="22"/>
          <w:lang w:val="el-GR"/>
        </w:rPr>
        <w:t>Στην εισήγηση της η Δήμαρχος Δήμητρα Κεχαγιά ανέφερε μεταξύ άλλων</w:t>
      </w:r>
      <w:r w:rsidR="00CA6B52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 ότι οι </w:t>
      </w:r>
      <w:r w:rsidR="00F44B3C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Συμβουλευτικές αυτές Επιτροπές δημιουργούνται διότι τα 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μεγάλα και μείζονος σημασίας ζητήματα που αντιμετωπίζει ο Δήμος θα πρέπει να αντιμετωπίζονται με τη μεγαλύτερη δυνατή συναίνεση του </w:t>
      </w:r>
      <w:r w:rsidR="00F44B3C" w:rsidRPr="000C5595">
        <w:rPr>
          <w:rFonts w:ascii="Arial" w:eastAsia="Arial Unicode MS" w:hAnsi="Arial" w:cs="Arial"/>
          <w:sz w:val="22"/>
          <w:szCs w:val="22"/>
          <w:lang w:val="el-GR"/>
        </w:rPr>
        <w:t>Δ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ημοτικού </w:t>
      </w:r>
      <w:r w:rsidR="00F44B3C" w:rsidRPr="000C5595">
        <w:rPr>
          <w:rFonts w:ascii="Arial" w:eastAsia="Arial Unicode MS" w:hAnsi="Arial" w:cs="Arial"/>
          <w:sz w:val="22"/>
          <w:szCs w:val="22"/>
          <w:lang w:val="el-GR"/>
        </w:rPr>
        <w:t>Σ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υμβουλίου </w:t>
      </w:r>
      <w:r w:rsidR="00F44B3C" w:rsidRPr="000C5595">
        <w:rPr>
          <w:rFonts w:ascii="Arial" w:eastAsia="Arial Unicode MS" w:hAnsi="Arial" w:cs="Arial"/>
          <w:sz w:val="22"/>
          <w:szCs w:val="22"/>
          <w:lang w:val="el-GR"/>
        </w:rPr>
        <w:t>αλλά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 </w:t>
      </w:r>
      <w:r w:rsidR="00F44B3C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και 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>της τοπικής κοινωνίας</w:t>
      </w:r>
      <w:r w:rsidR="00F44B3C" w:rsidRPr="000C5595">
        <w:rPr>
          <w:rFonts w:ascii="Arial" w:eastAsia="Arial Unicode MS" w:hAnsi="Arial" w:cs="Arial"/>
          <w:sz w:val="22"/>
          <w:szCs w:val="22"/>
          <w:lang w:val="el-GR"/>
        </w:rPr>
        <w:t>, ευρύτερα</w:t>
      </w:r>
      <w:r w:rsidR="004314B0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, δεδομένου ότι 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>υπάρχουν στην κοινωνία μας πολ</w:t>
      </w:r>
      <w:r w:rsidR="004314B0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λοί συλλογικοί 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>φορείς και πολλές προσωπικότητες που δραστηριοποιούνται γύρω από σοβαρά θέματα που αφορούν το Δήμο και διαθέτουν εξειδικευμένες γνώσεις και εμπειρία καθώς και διάθεση προσφοράς.</w:t>
      </w:r>
      <w:r w:rsidR="004314B0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 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>Αυτό το δυναμικό της πόλης και δεν πρέπει να το αγνοήσουμε αλλά αντίθετα οφείλουμε να το αξιοποιήσουμε προς όφελος του τόπου μας και των δημοτών μας.</w:t>
      </w:r>
    </w:p>
    <w:p w:rsidR="00CA6B52" w:rsidRPr="00CA6B52" w:rsidRDefault="00CA6B52" w:rsidP="00CA6B52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</w:p>
    <w:p w:rsidR="00AE2672" w:rsidRPr="000C5595" w:rsidRDefault="004314B0" w:rsidP="00CA6B52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0C5595">
        <w:rPr>
          <w:rFonts w:ascii="Arial" w:eastAsia="Arial Unicode MS" w:hAnsi="Arial" w:cs="Arial"/>
          <w:sz w:val="22"/>
          <w:szCs w:val="22"/>
          <w:lang w:val="el-GR"/>
        </w:rPr>
        <w:t>Και η Δήμητ</w:t>
      </w:r>
      <w:r w:rsidR="00D414BC" w:rsidRPr="000C5595">
        <w:rPr>
          <w:rFonts w:ascii="Arial" w:eastAsia="Arial Unicode MS" w:hAnsi="Arial" w:cs="Arial"/>
          <w:sz w:val="22"/>
          <w:szCs w:val="22"/>
          <w:lang w:val="el-GR"/>
        </w:rPr>
        <w:t>ρ</w:t>
      </w:r>
      <w:r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α Κεχαγιά κατέληξε: </w:t>
      </w:r>
    </w:p>
    <w:p w:rsidR="00AE2672" w:rsidRPr="000C5595" w:rsidRDefault="00AE2672" w:rsidP="00CA6B52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</w:p>
    <w:p w:rsidR="00AE2672" w:rsidRPr="00CA6B52" w:rsidRDefault="00D414BC" w:rsidP="00CA6B52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  <w:r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«Επιδιώκουμε τη συναίνεση, τη συμπόρευση και την κοινή προσπάθεια </w:t>
      </w:r>
      <w:r w:rsidR="00761025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για εκείνα τα 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ζητήματα που έχουν ιδιαίτερη βαρύτητα </w:t>
      </w:r>
      <w:r w:rsidR="00761025" w:rsidRPr="000C5595">
        <w:rPr>
          <w:rFonts w:ascii="Arial" w:eastAsia="Arial Unicode MS" w:hAnsi="Arial" w:cs="Arial"/>
          <w:sz w:val="22"/>
          <w:szCs w:val="22"/>
          <w:lang w:val="el-GR"/>
        </w:rPr>
        <w:t>για την πόλη μας και ξε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περνούν </w:t>
      </w:r>
      <w:r w:rsidR="00761025" w:rsidRPr="000C5595">
        <w:rPr>
          <w:rFonts w:ascii="Arial" w:eastAsia="Arial Unicode MS" w:hAnsi="Arial" w:cs="Arial"/>
          <w:sz w:val="22"/>
          <w:szCs w:val="22"/>
          <w:lang w:val="el-GR"/>
        </w:rPr>
        <w:t>χρονικά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 μια </w:t>
      </w:r>
      <w:r w:rsidR="00761025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Δημοτική Αρχή </w:t>
      </w:r>
      <w:r w:rsidR="00222EBB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και 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>εκτείνοντ</w:t>
      </w:r>
      <w:r w:rsidR="00222EBB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αι 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 </w:t>
      </w:r>
      <w:r w:rsidR="00222EBB" w:rsidRPr="000C5595">
        <w:rPr>
          <w:rFonts w:ascii="Arial" w:eastAsia="Arial Unicode MS" w:hAnsi="Arial" w:cs="Arial"/>
          <w:sz w:val="22"/>
          <w:szCs w:val="22"/>
          <w:lang w:val="el-GR"/>
        </w:rPr>
        <w:t>σ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το μέλλον </w:t>
      </w:r>
      <w:r w:rsidR="00222EBB" w:rsidRPr="000C5595">
        <w:rPr>
          <w:rFonts w:ascii="Arial" w:eastAsia="Arial Unicode MS" w:hAnsi="Arial" w:cs="Arial"/>
          <w:sz w:val="22"/>
          <w:szCs w:val="22"/>
          <w:lang w:val="el-GR"/>
        </w:rPr>
        <w:t xml:space="preserve">που θέλουμε να φτιάξουμε για τις γενιές 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που θα ακολουθούν εμάς και τα παιδιά </w:t>
      </w:r>
      <w:r w:rsidR="00222EBB" w:rsidRPr="000C5595">
        <w:rPr>
          <w:rFonts w:ascii="Arial" w:eastAsia="Arial Unicode MS" w:hAnsi="Arial" w:cs="Arial"/>
          <w:sz w:val="22"/>
          <w:szCs w:val="22"/>
          <w:lang w:val="el-GR"/>
        </w:rPr>
        <w:t>μας.  Τ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>έτοια ζητήματα είναι ο πολεοδομικό</w:t>
      </w:r>
      <w:r w:rsidR="00222EBB" w:rsidRPr="000C5595">
        <w:rPr>
          <w:rFonts w:ascii="Arial" w:eastAsia="Arial Unicode MS" w:hAnsi="Arial" w:cs="Arial"/>
          <w:sz w:val="22"/>
          <w:szCs w:val="22"/>
          <w:lang w:val="el-GR"/>
        </w:rPr>
        <w:t>ς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 σχεδιασμός της πόλης</w:t>
      </w:r>
      <w:r w:rsidR="00222EBB" w:rsidRPr="000C5595">
        <w:rPr>
          <w:rFonts w:ascii="Arial" w:eastAsia="Arial Unicode MS" w:hAnsi="Arial" w:cs="Arial"/>
          <w:sz w:val="22"/>
          <w:szCs w:val="22"/>
          <w:lang w:val="el-GR"/>
        </w:rPr>
        <w:t>,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 η απόκτηση χώρων πρασίνου</w:t>
      </w:r>
      <w:r w:rsidR="00222EBB" w:rsidRPr="000C5595">
        <w:rPr>
          <w:rFonts w:ascii="Arial" w:eastAsia="Arial Unicode MS" w:hAnsi="Arial" w:cs="Arial"/>
          <w:sz w:val="22"/>
          <w:szCs w:val="22"/>
          <w:lang w:val="el-GR"/>
        </w:rPr>
        <w:t>,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 η αξιοποίηση της ακίνητης 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lastRenderedPageBreak/>
        <w:t>περιουσίας του Δήμου</w:t>
      </w:r>
      <w:r w:rsidR="00222EBB" w:rsidRPr="000C5595">
        <w:rPr>
          <w:rFonts w:ascii="Arial" w:eastAsia="Arial Unicode MS" w:hAnsi="Arial" w:cs="Arial"/>
          <w:sz w:val="22"/>
          <w:szCs w:val="22"/>
          <w:lang w:val="el-GR"/>
        </w:rPr>
        <w:t>,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 το Πεντελικό</w:t>
      </w:r>
      <w:r w:rsidR="00222EBB" w:rsidRPr="000C5595">
        <w:rPr>
          <w:rFonts w:ascii="Arial" w:eastAsia="Arial Unicode MS" w:hAnsi="Arial" w:cs="Arial"/>
          <w:sz w:val="22"/>
          <w:szCs w:val="22"/>
          <w:lang w:val="el-GR"/>
        </w:rPr>
        <w:t>,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 οι χώροι των πρώην νοσοκομεί</w:t>
      </w:r>
      <w:r w:rsidR="00222EBB" w:rsidRPr="000C5595">
        <w:rPr>
          <w:rFonts w:ascii="Arial" w:eastAsia="Arial Unicode MS" w:hAnsi="Arial" w:cs="Arial"/>
          <w:sz w:val="22"/>
          <w:szCs w:val="22"/>
          <w:lang w:val="el-GR"/>
        </w:rPr>
        <w:t>ων,</w:t>
      </w:r>
      <w:r w:rsidR="00CA6B52" w:rsidRPr="00CA6B52">
        <w:rPr>
          <w:rFonts w:ascii="Arial" w:eastAsia="Arial Unicode MS" w:hAnsi="Arial" w:cs="Arial"/>
          <w:sz w:val="22"/>
          <w:szCs w:val="22"/>
          <w:lang w:val="el-GR"/>
        </w:rPr>
        <w:t xml:space="preserve"> οι αθλητικές υποδομές οι πολιτιστικές δράσεις</w:t>
      </w:r>
      <w:r w:rsidR="005E332E" w:rsidRPr="000C5595">
        <w:rPr>
          <w:rFonts w:ascii="Arial" w:eastAsia="Arial Unicode MS" w:hAnsi="Arial" w:cs="Arial"/>
          <w:sz w:val="22"/>
          <w:szCs w:val="22"/>
          <w:lang w:val="el-GR"/>
        </w:rPr>
        <w:t>».</w:t>
      </w:r>
    </w:p>
    <w:p w:rsidR="00CA6B52" w:rsidRPr="000C5595" w:rsidRDefault="00CA6B52" w:rsidP="004C6849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</w:p>
    <w:p w:rsidR="008C109F" w:rsidRPr="000C5595" w:rsidRDefault="008C109F" w:rsidP="004C6849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</w:p>
    <w:p w:rsidR="00CC33A2" w:rsidRPr="000C5595" w:rsidRDefault="00CC33A2" w:rsidP="007B0F05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</w:p>
    <w:p w:rsidR="008F21FB" w:rsidRPr="000C5595" w:rsidRDefault="008F21FB" w:rsidP="00285EDE">
      <w:pPr>
        <w:jc w:val="both"/>
        <w:rPr>
          <w:rFonts w:ascii="Arial" w:eastAsia="Arial Unicode MS" w:hAnsi="Arial" w:cs="Arial"/>
          <w:sz w:val="22"/>
          <w:szCs w:val="22"/>
          <w:lang w:val="el-GR"/>
        </w:rPr>
      </w:pPr>
    </w:p>
    <w:p w:rsidR="00B45C50" w:rsidRPr="000C5595" w:rsidRDefault="007B5AD7" w:rsidP="003B5E58">
      <w:pPr>
        <w:jc w:val="right"/>
        <w:rPr>
          <w:rFonts w:ascii="Arial" w:eastAsia="Microsoft JhengHei" w:hAnsi="Arial" w:cs="Arial"/>
          <w:b/>
          <w:bCs/>
          <w:sz w:val="22"/>
          <w:szCs w:val="22"/>
          <w:lang w:val="el-GR"/>
        </w:rPr>
      </w:pPr>
      <w:r w:rsidRPr="000C5595">
        <w:rPr>
          <w:rFonts w:ascii="Arial" w:eastAsia="Microsoft JhengHei" w:hAnsi="Arial" w:cs="Arial"/>
          <w:b/>
          <w:bCs/>
          <w:sz w:val="22"/>
          <w:szCs w:val="22"/>
          <w:lang w:val="el-GR"/>
        </w:rPr>
        <w:t xml:space="preserve">Από το Γραφείο Τύπου του </w:t>
      </w:r>
      <w:bookmarkEnd w:id="0"/>
      <w:bookmarkEnd w:id="1"/>
      <w:bookmarkEnd w:id="2"/>
      <w:bookmarkEnd w:id="3"/>
      <w:bookmarkEnd w:id="4"/>
      <w:bookmarkEnd w:id="5"/>
      <w:bookmarkEnd w:id="6"/>
      <w:r w:rsidR="0090062C" w:rsidRPr="000C5595">
        <w:rPr>
          <w:rFonts w:ascii="Arial" w:eastAsia="Microsoft JhengHei" w:hAnsi="Arial" w:cs="Arial"/>
          <w:b/>
          <w:bCs/>
          <w:sz w:val="22"/>
          <w:szCs w:val="22"/>
          <w:lang w:val="el-GR"/>
        </w:rPr>
        <w:t>Δήμου Πεντέλης</w:t>
      </w:r>
    </w:p>
    <w:sectPr w:rsidR="00B45C50" w:rsidRPr="000C5595" w:rsidSect="00831EEA">
      <w:headerReference w:type="default" r:id="rId7"/>
      <w:footerReference w:type="default" r:id="rId8"/>
      <w:pgSz w:w="11900" w:h="16840"/>
      <w:pgMar w:top="1956" w:right="1797" w:bottom="1702" w:left="1797" w:header="709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85" w:rsidRDefault="00B96785" w:rsidP="00244E8A">
      <w:r>
        <w:separator/>
      </w:r>
    </w:p>
  </w:endnote>
  <w:endnote w:type="continuationSeparator" w:id="0">
    <w:p w:rsidR="00B96785" w:rsidRDefault="00B96785" w:rsidP="0024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 Extra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C5" w:rsidRPr="00C828B6" w:rsidRDefault="00F17AC5" w:rsidP="00F17AC5">
    <w:pPr>
      <w:pStyle w:val="Footer"/>
      <w:jc w:val="center"/>
      <w:rPr>
        <w:rFonts w:ascii="Times New Roman" w:hAnsi="Times New Roman" w:cs="Times New Roman"/>
        <w:b/>
        <w:color w:val="17365D" w:themeColor="text2" w:themeShade="BF"/>
        <w:sz w:val="18"/>
        <w:szCs w:val="18"/>
        <w:lang w:val="el-GR"/>
      </w:rPr>
    </w:pPr>
    <w:r w:rsidRPr="00C828B6">
      <w:rPr>
        <w:rFonts w:ascii="Times New Roman" w:hAnsi="Times New Roman" w:cs="Times New Roman"/>
        <w:b/>
        <w:color w:val="17365D" w:themeColor="text2" w:themeShade="BF"/>
        <w:sz w:val="18"/>
        <w:szCs w:val="18"/>
        <w:lang w:val="el-GR"/>
      </w:rPr>
      <w:t>Δήμ</w:t>
    </w:r>
    <w:r w:rsidR="00A312E8" w:rsidRPr="00C828B6">
      <w:rPr>
        <w:rFonts w:ascii="Times New Roman" w:hAnsi="Times New Roman" w:cs="Times New Roman"/>
        <w:b/>
        <w:color w:val="17365D" w:themeColor="text2" w:themeShade="BF"/>
        <w:sz w:val="18"/>
        <w:szCs w:val="18"/>
        <w:lang w:val="el-GR"/>
      </w:rPr>
      <w:t>ος Πεντέλης</w:t>
    </w:r>
    <w:r w:rsidR="009B718B" w:rsidRPr="00C828B6">
      <w:rPr>
        <w:rFonts w:ascii="Times New Roman" w:hAnsi="Times New Roman" w:cs="Times New Roman"/>
        <w:b/>
        <w:color w:val="17365D" w:themeColor="text2" w:themeShade="BF"/>
        <w:sz w:val="18"/>
        <w:szCs w:val="18"/>
        <w:lang w:val="el-GR"/>
      </w:rPr>
      <w:t>, Γραφείο Τύπου</w:t>
    </w:r>
  </w:p>
  <w:p w:rsidR="00F17AC5" w:rsidRPr="00C828B6" w:rsidRDefault="00F17AC5" w:rsidP="00F17AC5">
    <w:pPr>
      <w:pStyle w:val="Footer"/>
      <w:jc w:val="center"/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</w:pPr>
    <w:proofErr w:type="spellStart"/>
    <w:r w:rsidRPr="00C828B6"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  <w:t>Κ</w:t>
    </w:r>
    <w:r w:rsidR="009B718B" w:rsidRPr="00C828B6"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  <w:t>αλαμβόκη</w:t>
    </w:r>
    <w:proofErr w:type="spellEnd"/>
    <w:r w:rsidR="009B718B" w:rsidRPr="00C828B6"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  <w:t xml:space="preserve"> 2Α</w:t>
    </w:r>
    <w:r w:rsidRPr="00C828B6"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  <w:t>, 15</w:t>
    </w:r>
    <w:r w:rsidR="009B718B" w:rsidRPr="00C828B6"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  <w:t>127 Μελίσσια</w:t>
    </w:r>
    <w:r w:rsidRPr="00C828B6"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  <w:t xml:space="preserve"> </w:t>
    </w:r>
  </w:p>
  <w:p w:rsidR="00F17AC5" w:rsidRPr="00C828B6" w:rsidRDefault="00C828B6" w:rsidP="00F17AC5">
    <w:pPr>
      <w:pStyle w:val="Footer"/>
      <w:jc w:val="center"/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</w:pPr>
    <w:r w:rsidRPr="00C828B6"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  <w:t>Τ</w:t>
    </w:r>
    <w:r w:rsidR="00F17AC5" w:rsidRPr="00C828B6"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  <w:t>ηλεφωνική</w:t>
    </w:r>
    <w:r w:rsidR="009B718B" w:rsidRPr="00C828B6"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  <w:t xml:space="preserve"> γραμμή επ</w:t>
    </w:r>
    <w:r w:rsidR="006F0D49" w:rsidRPr="00C828B6"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  <w:t>ικοινωνίας: 21320500</w:t>
    </w:r>
    <w:r w:rsidR="006E7E4A">
      <w:rPr>
        <w:rFonts w:ascii="Times New Roman" w:hAnsi="Times New Roman" w:cs="Times New Roman"/>
        <w:color w:val="17365D" w:themeColor="text2" w:themeShade="BF"/>
        <w:sz w:val="18"/>
        <w:szCs w:val="18"/>
        <w:lang w:val="el-GR"/>
      </w:rPr>
      <w:t>03</w:t>
    </w:r>
  </w:p>
  <w:p w:rsidR="0024499D" w:rsidRPr="00080C84" w:rsidRDefault="0024499D">
    <w:pPr>
      <w:pStyle w:val="Footer"/>
      <w:rPr>
        <w:b/>
        <w:color w:val="0B542C"/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85" w:rsidRDefault="00B96785" w:rsidP="00244E8A">
      <w:r>
        <w:separator/>
      </w:r>
    </w:p>
  </w:footnote>
  <w:footnote w:type="continuationSeparator" w:id="0">
    <w:p w:rsidR="00B96785" w:rsidRDefault="00B96785" w:rsidP="00244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9D" w:rsidRPr="00C733FF" w:rsidRDefault="00F87BE2" w:rsidP="004B2F4D">
    <w:pPr>
      <w:pStyle w:val="Header"/>
      <w:jc w:val="right"/>
      <w:rPr>
        <w:rFonts w:ascii="Times New Roman" w:hAnsi="Times New Roman" w:cs="Times New Roman"/>
        <w:bCs/>
        <w:color w:val="17365D" w:themeColor="text2" w:themeShade="BF"/>
        <w:sz w:val="44"/>
        <w:szCs w:val="44"/>
        <w:lang w:val="el-GR"/>
      </w:rPr>
    </w:pPr>
    <w:r w:rsidRPr="00C733FF">
      <w:rPr>
        <w:rFonts w:ascii="Times New Roman" w:hAnsi="Times New Roman" w:cs="Times New Roman"/>
        <w:bCs/>
        <w:noProof/>
        <w:color w:val="17365D" w:themeColor="text2" w:themeShade="BF"/>
        <w:sz w:val="44"/>
        <w:szCs w:val="44"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-83514</wp:posOffset>
          </wp:positionH>
          <wp:positionV relativeFrom="paragraph">
            <wp:posOffset>-266760</wp:posOffset>
          </wp:positionV>
          <wp:extent cx="935990" cy="901065"/>
          <wp:effectExtent l="0" t="0" r="3810" b="63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tel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99D" w:rsidRPr="00C733FF">
      <w:rPr>
        <w:rFonts w:ascii="Times New Roman" w:hAnsi="Times New Roman" w:cs="Times New Roman"/>
        <w:bCs/>
        <w:color w:val="17365D" w:themeColor="text2" w:themeShade="BF"/>
        <w:sz w:val="44"/>
        <w:szCs w:val="44"/>
        <w:lang w:val="el-GR"/>
      </w:rPr>
      <w:t>Γραφείο Τύπου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9D"/>
    <w:multiLevelType w:val="hybridMultilevel"/>
    <w:tmpl w:val="DFA4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57C2"/>
    <w:multiLevelType w:val="hybridMultilevel"/>
    <w:tmpl w:val="F0D8292C"/>
    <w:lvl w:ilvl="0" w:tplc="B77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0CC0"/>
    <w:multiLevelType w:val="hybridMultilevel"/>
    <w:tmpl w:val="EC54D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4E8A"/>
    <w:rsid w:val="000115F5"/>
    <w:rsid w:val="000202BD"/>
    <w:rsid w:val="00022AF6"/>
    <w:rsid w:val="00022CFF"/>
    <w:rsid w:val="00027678"/>
    <w:rsid w:val="0003612A"/>
    <w:rsid w:val="00046637"/>
    <w:rsid w:val="000509A6"/>
    <w:rsid w:val="00055741"/>
    <w:rsid w:val="000568CD"/>
    <w:rsid w:val="00061DE1"/>
    <w:rsid w:val="000624F3"/>
    <w:rsid w:val="00064E0C"/>
    <w:rsid w:val="000738E9"/>
    <w:rsid w:val="00080C84"/>
    <w:rsid w:val="000B3C8F"/>
    <w:rsid w:val="000C5595"/>
    <w:rsid w:val="000C7282"/>
    <w:rsid w:val="000C749D"/>
    <w:rsid w:val="000C7881"/>
    <w:rsid w:val="000D504E"/>
    <w:rsid w:val="000E5200"/>
    <w:rsid w:val="000F250E"/>
    <w:rsid w:val="000F4244"/>
    <w:rsid w:val="001010BD"/>
    <w:rsid w:val="001137DE"/>
    <w:rsid w:val="00117068"/>
    <w:rsid w:val="00140581"/>
    <w:rsid w:val="001507AA"/>
    <w:rsid w:val="0015574B"/>
    <w:rsid w:val="0016438B"/>
    <w:rsid w:val="00167381"/>
    <w:rsid w:val="0016788F"/>
    <w:rsid w:val="00172CFD"/>
    <w:rsid w:val="00191537"/>
    <w:rsid w:val="001A411C"/>
    <w:rsid w:val="001B3990"/>
    <w:rsid w:val="001B3FEC"/>
    <w:rsid w:val="001B4B5C"/>
    <w:rsid w:val="001B6DBD"/>
    <w:rsid w:val="001C0DB2"/>
    <w:rsid w:val="001C1029"/>
    <w:rsid w:val="001C3C23"/>
    <w:rsid w:val="001C79AF"/>
    <w:rsid w:val="001D5970"/>
    <w:rsid w:val="001D6882"/>
    <w:rsid w:val="001E0EB9"/>
    <w:rsid w:val="001E2D51"/>
    <w:rsid w:val="001E5784"/>
    <w:rsid w:val="001E6D92"/>
    <w:rsid w:val="001F181E"/>
    <w:rsid w:val="001F5D60"/>
    <w:rsid w:val="002050C5"/>
    <w:rsid w:val="00206F90"/>
    <w:rsid w:val="0021420E"/>
    <w:rsid w:val="00215D0C"/>
    <w:rsid w:val="00222005"/>
    <w:rsid w:val="00222EBB"/>
    <w:rsid w:val="00230063"/>
    <w:rsid w:val="00237591"/>
    <w:rsid w:val="00242A40"/>
    <w:rsid w:val="0024499D"/>
    <w:rsid w:val="00244E8A"/>
    <w:rsid w:val="00262EE2"/>
    <w:rsid w:val="002646E6"/>
    <w:rsid w:val="00265D60"/>
    <w:rsid w:val="00270DAA"/>
    <w:rsid w:val="0027542D"/>
    <w:rsid w:val="0027701E"/>
    <w:rsid w:val="00281345"/>
    <w:rsid w:val="00285EDE"/>
    <w:rsid w:val="00285F9F"/>
    <w:rsid w:val="00287A7A"/>
    <w:rsid w:val="002A184F"/>
    <w:rsid w:val="002A399D"/>
    <w:rsid w:val="002B125D"/>
    <w:rsid w:val="00302F46"/>
    <w:rsid w:val="00317FF2"/>
    <w:rsid w:val="0032278D"/>
    <w:rsid w:val="003317AB"/>
    <w:rsid w:val="003404D2"/>
    <w:rsid w:val="00346B3A"/>
    <w:rsid w:val="00364163"/>
    <w:rsid w:val="003676A6"/>
    <w:rsid w:val="00391391"/>
    <w:rsid w:val="00393F22"/>
    <w:rsid w:val="003A0875"/>
    <w:rsid w:val="003B0370"/>
    <w:rsid w:val="003B2D63"/>
    <w:rsid w:val="003B4B0B"/>
    <w:rsid w:val="003B5E58"/>
    <w:rsid w:val="003D6DAE"/>
    <w:rsid w:val="003E0068"/>
    <w:rsid w:val="003E774C"/>
    <w:rsid w:val="003E7CB5"/>
    <w:rsid w:val="003F53F1"/>
    <w:rsid w:val="00400FEE"/>
    <w:rsid w:val="00413BEF"/>
    <w:rsid w:val="0041414C"/>
    <w:rsid w:val="00417C15"/>
    <w:rsid w:val="0042367D"/>
    <w:rsid w:val="004241BB"/>
    <w:rsid w:val="00427309"/>
    <w:rsid w:val="00430136"/>
    <w:rsid w:val="004314B0"/>
    <w:rsid w:val="004525FC"/>
    <w:rsid w:val="0045409A"/>
    <w:rsid w:val="0045773E"/>
    <w:rsid w:val="00460242"/>
    <w:rsid w:val="00460E53"/>
    <w:rsid w:val="00482536"/>
    <w:rsid w:val="00496069"/>
    <w:rsid w:val="004A7FD7"/>
    <w:rsid w:val="004B19C1"/>
    <w:rsid w:val="004B2F4D"/>
    <w:rsid w:val="004B42E2"/>
    <w:rsid w:val="004C2C01"/>
    <w:rsid w:val="004C6849"/>
    <w:rsid w:val="004C6FAF"/>
    <w:rsid w:val="004D3B2C"/>
    <w:rsid w:val="004D574E"/>
    <w:rsid w:val="004D60F0"/>
    <w:rsid w:val="004D742D"/>
    <w:rsid w:val="004E4234"/>
    <w:rsid w:val="00501C7A"/>
    <w:rsid w:val="00502E2E"/>
    <w:rsid w:val="0051581B"/>
    <w:rsid w:val="00516A97"/>
    <w:rsid w:val="00521280"/>
    <w:rsid w:val="00524397"/>
    <w:rsid w:val="005260C6"/>
    <w:rsid w:val="0052689C"/>
    <w:rsid w:val="00533ABB"/>
    <w:rsid w:val="00536558"/>
    <w:rsid w:val="005562B7"/>
    <w:rsid w:val="00556752"/>
    <w:rsid w:val="00562718"/>
    <w:rsid w:val="00566900"/>
    <w:rsid w:val="005738AB"/>
    <w:rsid w:val="005756A0"/>
    <w:rsid w:val="00582024"/>
    <w:rsid w:val="005934C1"/>
    <w:rsid w:val="005939E4"/>
    <w:rsid w:val="0059401B"/>
    <w:rsid w:val="005B0F43"/>
    <w:rsid w:val="005B78A7"/>
    <w:rsid w:val="005E2D04"/>
    <w:rsid w:val="005E332E"/>
    <w:rsid w:val="005E7BF9"/>
    <w:rsid w:val="005F3DF5"/>
    <w:rsid w:val="005F6471"/>
    <w:rsid w:val="005F795C"/>
    <w:rsid w:val="00603B3D"/>
    <w:rsid w:val="00625123"/>
    <w:rsid w:val="00625E90"/>
    <w:rsid w:val="00633B33"/>
    <w:rsid w:val="0063712E"/>
    <w:rsid w:val="00650AF6"/>
    <w:rsid w:val="00655681"/>
    <w:rsid w:val="006635DE"/>
    <w:rsid w:val="00666384"/>
    <w:rsid w:val="00666DF9"/>
    <w:rsid w:val="0066744D"/>
    <w:rsid w:val="006826AC"/>
    <w:rsid w:val="006836D2"/>
    <w:rsid w:val="00693C22"/>
    <w:rsid w:val="006969B0"/>
    <w:rsid w:val="006B0FBB"/>
    <w:rsid w:val="006B4D77"/>
    <w:rsid w:val="006C1664"/>
    <w:rsid w:val="006C60D3"/>
    <w:rsid w:val="006D5B08"/>
    <w:rsid w:val="006E7E4A"/>
    <w:rsid w:val="006F0D49"/>
    <w:rsid w:val="006F6F92"/>
    <w:rsid w:val="0070477E"/>
    <w:rsid w:val="00727DBF"/>
    <w:rsid w:val="007300C7"/>
    <w:rsid w:val="00730676"/>
    <w:rsid w:val="00736375"/>
    <w:rsid w:val="00744263"/>
    <w:rsid w:val="007512D8"/>
    <w:rsid w:val="0075709F"/>
    <w:rsid w:val="00757CC7"/>
    <w:rsid w:val="00761025"/>
    <w:rsid w:val="0076232F"/>
    <w:rsid w:val="00770CFD"/>
    <w:rsid w:val="00770FFD"/>
    <w:rsid w:val="0077764D"/>
    <w:rsid w:val="00781E9A"/>
    <w:rsid w:val="00790FDA"/>
    <w:rsid w:val="00793C27"/>
    <w:rsid w:val="0079419D"/>
    <w:rsid w:val="00797467"/>
    <w:rsid w:val="007A2101"/>
    <w:rsid w:val="007B09D1"/>
    <w:rsid w:val="007B0F05"/>
    <w:rsid w:val="007B5AD7"/>
    <w:rsid w:val="007E0A20"/>
    <w:rsid w:val="007E3227"/>
    <w:rsid w:val="007E7D97"/>
    <w:rsid w:val="00802D1C"/>
    <w:rsid w:val="00803AAF"/>
    <w:rsid w:val="00804FC4"/>
    <w:rsid w:val="00806B8D"/>
    <w:rsid w:val="00807C79"/>
    <w:rsid w:val="00815BE8"/>
    <w:rsid w:val="00824135"/>
    <w:rsid w:val="00827BF1"/>
    <w:rsid w:val="00831EEA"/>
    <w:rsid w:val="00845D39"/>
    <w:rsid w:val="00846587"/>
    <w:rsid w:val="00847A8D"/>
    <w:rsid w:val="00850416"/>
    <w:rsid w:val="0085186B"/>
    <w:rsid w:val="00856B61"/>
    <w:rsid w:val="0086391B"/>
    <w:rsid w:val="0086690E"/>
    <w:rsid w:val="00872FDE"/>
    <w:rsid w:val="00873FF7"/>
    <w:rsid w:val="00875B9A"/>
    <w:rsid w:val="00881EB7"/>
    <w:rsid w:val="00881F34"/>
    <w:rsid w:val="00885F75"/>
    <w:rsid w:val="0089021A"/>
    <w:rsid w:val="0089174C"/>
    <w:rsid w:val="008A1798"/>
    <w:rsid w:val="008C109F"/>
    <w:rsid w:val="008D11DD"/>
    <w:rsid w:val="008D2AB6"/>
    <w:rsid w:val="008D71DD"/>
    <w:rsid w:val="008E1B8B"/>
    <w:rsid w:val="008F21FB"/>
    <w:rsid w:val="008F3021"/>
    <w:rsid w:val="009002C5"/>
    <w:rsid w:val="0090062C"/>
    <w:rsid w:val="009072C7"/>
    <w:rsid w:val="00927CB6"/>
    <w:rsid w:val="00930176"/>
    <w:rsid w:val="00946C11"/>
    <w:rsid w:val="00954437"/>
    <w:rsid w:val="00954972"/>
    <w:rsid w:val="00974BFB"/>
    <w:rsid w:val="009863A1"/>
    <w:rsid w:val="00987816"/>
    <w:rsid w:val="009A25EE"/>
    <w:rsid w:val="009B01CA"/>
    <w:rsid w:val="009B718B"/>
    <w:rsid w:val="009B7266"/>
    <w:rsid w:val="009C29BE"/>
    <w:rsid w:val="009C3A76"/>
    <w:rsid w:val="009C6715"/>
    <w:rsid w:val="009C7CC3"/>
    <w:rsid w:val="009D1F6D"/>
    <w:rsid w:val="009F3085"/>
    <w:rsid w:val="00A0086C"/>
    <w:rsid w:val="00A01F50"/>
    <w:rsid w:val="00A23137"/>
    <w:rsid w:val="00A23709"/>
    <w:rsid w:val="00A312E8"/>
    <w:rsid w:val="00A45E42"/>
    <w:rsid w:val="00A46ADB"/>
    <w:rsid w:val="00A50FBF"/>
    <w:rsid w:val="00A81BD0"/>
    <w:rsid w:val="00A82820"/>
    <w:rsid w:val="00A8467D"/>
    <w:rsid w:val="00A93734"/>
    <w:rsid w:val="00AC4042"/>
    <w:rsid w:val="00AC726B"/>
    <w:rsid w:val="00AD0097"/>
    <w:rsid w:val="00AE2672"/>
    <w:rsid w:val="00AF121C"/>
    <w:rsid w:val="00AF257F"/>
    <w:rsid w:val="00B00367"/>
    <w:rsid w:val="00B03D63"/>
    <w:rsid w:val="00B1520C"/>
    <w:rsid w:val="00B15893"/>
    <w:rsid w:val="00B2007D"/>
    <w:rsid w:val="00B27FC0"/>
    <w:rsid w:val="00B317A5"/>
    <w:rsid w:val="00B45C50"/>
    <w:rsid w:val="00B5044A"/>
    <w:rsid w:val="00B50F36"/>
    <w:rsid w:val="00B57766"/>
    <w:rsid w:val="00B66D38"/>
    <w:rsid w:val="00B70E2F"/>
    <w:rsid w:val="00B74E45"/>
    <w:rsid w:val="00B75BD2"/>
    <w:rsid w:val="00B82505"/>
    <w:rsid w:val="00B85404"/>
    <w:rsid w:val="00B865F6"/>
    <w:rsid w:val="00B869B9"/>
    <w:rsid w:val="00B94AEF"/>
    <w:rsid w:val="00B96785"/>
    <w:rsid w:val="00BA06DB"/>
    <w:rsid w:val="00BB1D7C"/>
    <w:rsid w:val="00BB656C"/>
    <w:rsid w:val="00BC0729"/>
    <w:rsid w:val="00BC1196"/>
    <w:rsid w:val="00BD1D5C"/>
    <w:rsid w:val="00BD31CB"/>
    <w:rsid w:val="00BD3FA0"/>
    <w:rsid w:val="00BE0228"/>
    <w:rsid w:val="00BE134A"/>
    <w:rsid w:val="00BE401E"/>
    <w:rsid w:val="00BE74D4"/>
    <w:rsid w:val="00BF2E8D"/>
    <w:rsid w:val="00BF5115"/>
    <w:rsid w:val="00C02537"/>
    <w:rsid w:val="00C11CB8"/>
    <w:rsid w:val="00C13C0A"/>
    <w:rsid w:val="00C17812"/>
    <w:rsid w:val="00C21640"/>
    <w:rsid w:val="00C25371"/>
    <w:rsid w:val="00C34590"/>
    <w:rsid w:val="00C36AC5"/>
    <w:rsid w:val="00C40E11"/>
    <w:rsid w:val="00C41A7A"/>
    <w:rsid w:val="00C4620B"/>
    <w:rsid w:val="00C471A7"/>
    <w:rsid w:val="00C527E7"/>
    <w:rsid w:val="00C57121"/>
    <w:rsid w:val="00C733FF"/>
    <w:rsid w:val="00C77D06"/>
    <w:rsid w:val="00C828B6"/>
    <w:rsid w:val="00CA4DC9"/>
    <w:rsid w:val="00CA6B52"/>
    <w:rsid w:val="00CB3DC9"/>
    <w:rsid w:val="00CB50E0"/>
    <w:rsid w:val="00CC0224"/>
    <w:rsid w:val="00CC1233"/>
    <w:rsid w:val="00CC3153"/>
    <w:rsid w:val="00CC33A2"/>
    <w:rsid w:val="00CC7580"/>
    <w:rsid w:val="00CD0F17"/>
    <w:rsid w:val="00CD2DA6"/>
    <w:rsid w:val="00CE1854"/>
    <w:rsid w:val="00CF0D2D"/>
    <w:rsid w:val="00CF1B07"/>
    <w:rsid w:val="00D00214"/>
    <w:rsid w:val="00D03379"/>
    <w:rsid w:val="00D06BF2"/>
    <w:rsid w:val="00D11984"/>
    <w:rsid w:val="00D218D7"/>
    <w:rsid w:val="00D33572"/>
    <w:rsid w:val="00D36834"/>
    <w:rsid w:val="00D414BC"/>
    <w:rsid w:val="00D47BB3"/>
    <w:rsid w:val="00D51CA5"/>
    <w:rsid w:val="00D55811"/>
    <w:rsid w:val="00D625DA"/>
    <w:rsid w:val="00D729BC"/>
    <w:rsid w:val="00D81CC8"/>
    <w:rsid w:val="00D821DB"/>
    <w:rsid w:val="00D83731"/>
    <w:rsid w:val="00D8382D"/>
    <w:rsid w:val="00D84757"/>
    <w:rsid w:val="00DA0BDC"/>
    <w:rsid w:val="00DA5613"/>
    <w:rsid w:val="00DB6CCF"/>
    <w:rsid w:val="00DC1627"/>
    <w:rsid w:val="00DC75C3"/>
    <w:rsid w:val="00E17564"/>
    <w:rsid w:val="00E26CE5"/>
    <w:rsid w:val="00E30D1E"/>
    <w:rsid w:val="00E372F5"/>
    <w:rsid w:val="00E513CF"/>
    <w:rsid w:val="00E52B2F"/>
    <w:rsid w:val="00E7032A"/>
    <w:rsid w:val="00E70554"/>
    <w:rsid w:val="00E7299C"/>
    <w:rsid w:val="00E86403"/>
    <w:rsid w:val="00E9033E"/>
    <w:rsid w:val="00E94C3F"/>
    <w:rsid w:val="00E96A31"/>
    <w:rsid w:val="00EB11D9"/>
    <w:rsid w:val="00EB4A32"/>
    <w:rsid w:val="00EB6E2B"/>
    <w:rsid w:val="00EC049A"/>
    <w:rsid w:val="00EC224D"/>
    <w:rsid w:val="00ED4D5B"/>
    <w:rsid w:val="00ED5449"/>
    <w:rsid w:val="00ED6F75"/>
    <w:rsid w:val="00ED797B"/>
    <w:rsid w:val="00EF42CB"/>
    <w:rsid w:val="00EF59B1"/>
    <w:rsid w:val="00EF77D1"/>
    <w:rsid w:val="00F00858"/>
    <w:rsid w:val="00F1532A"/>
    <w:rsid w:val="00F1617B"/>
    <w:rsid w:val="00F17AC5"/>
    <w:rsid w:val="00F43876"/>
    <w:rsid w:val="00F44B3C"/>
    <w:rsid w:val="00F45C8B"/>
    <w:rsid w:val="00F500FD"/>
    <w:rsid w:val="00F523A2"/>
    <w:rsid w:val="00F543C8"/>
    <w:rsid w:val="00F55662"/>
    <w:rsid w:val="00F60C2A"/>
    <w:rsid w:val="00F62330"/>
    <w:rsid w:val="00F62A10"/>
    <w:rsid w:val="00F756CE"/>
    <w:rsid w:val="00F77F63"/>
    <w:rsid w:val="00F82C45"/>
    <w:rsid w:val="00F87BE2"/>
    <w:rsid w:val="00F92E7C"/>
    <w:rsid w:val="00FB0A22"/>
    <w:rsid w:val="00FB71F7"/>
    <w:rsid w:val="00FC141E"/>
    <w:rsid w:val="00FD401C"/>
    <w:rsid w:val="00FE198B"/>
    <w:rsid w:val="00FF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Theme="minorEastAsia" w:hAnsi="Helvetica Neue" w:cs="Open Sans Extrabold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A"/>
    <w:rPr>
      <w:rFonts w:ascii="Cambria" w:eastAsia="MS Minngs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E8A"/>
    <w:pPr>
      <w:tabs>
        <w:tab w:val="center" w:pos="4320"/>
        <w:tab w:val="right" w:pos="8640"/>
      </w:tabs>
    </w:pPr>
    <w:rPr>
      <w:rFonts w:ascii="Helvetica Neue" w:eastAsiaTheme="minorEastAsia" w:hAnsi="Helvetica Neue" w:cs="Open Sans Extrabold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4E8A"/>
  </w:style>
  <w:style w:type="paragraph" w:styleId="Footer">
    <w:name w:val="footer"/>
    <w:basedOn w:val="Normal"/>
    <w:link w:val="FooterChar"/>
    <w:uiPriority w:val="99"/>
    <w:unhideWhenUsed/>
    <w:rsid w:val="00244E8A"/>
    <w:pPr>
      <w:tabs>
        <w:tab w:val="center" w:pos="4320"/>
        <w:tab w:val="right" w:pos="8640"/>
      </w:tabs>
    </w:pPr>
    <w:rPr>
      <w:rFonts w:ascii="Helvetica Neue" w:eastAsiaTheme="minorEastAsia" w:hAnsi="Helvetica Neue" w:cs="Open Sans Extrabold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4E8A"/>
  </w:style>
  <w:style w:type="character" w:styleId="Hyperlink">
    <w:name w:val="Hyperlink"/>
    <w:basedOn w:val="DefaultParagraphFont"/>
    <w:uiPriority w:val="99"/>
    <w:unhideWhenUsed/>
    <w:rsid w:val="00244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10"/>
    <w:rPr>
      <w:rFonts w:ascii="Lucida Grande" w:eastAsia="MS Minngs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50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7D9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E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Dimos Pentelis</Company>
  <LinksUpToDate>false</LinksUpToDate>
  <CharactersWithSpaces>2678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Office</dc:creator>
  <cp:lastModifiedBy>Efi Manimani</cp:lastModifiedBy>
  <cp:revision>2</cp:revision>
  <cp:lastPrinted>2019-09-06T14:06:00Z</cp:lastPrinted>
  <dcterms:created xsi:type="dcterms:W3CDTF">2019-10-09T12:51:00Z</dcterms:created>
  <dcterms:modified xsi:type="dcterms:W3CDTF">2019-10-09T12:51:00Z</dcterms:modified>
</cp:coreProperties>
</file>