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BD" w:rsidRPr="007D4160" w:rsidRDefault="00C158BD" w:rsidP="007D4160">
      <w:pPr>
        <w:spacing w:after="0" w:line="240" w:lineRule="auto"/>
        <w:jc w:val="both"/>
        <w:rPr>
          <w:bCs/>
          <w:shadow/>
        </w:rPr>
      </w:pPr>
      <w:r w:rsidRPr="007D4160">
        <w:rPr>
          <w:bCs/>
          <w:shadow/>
        </w:rPr>
        <w:t xml:space="preserve"> </w:t>
      </w:r>
      <w:r w:rsidRPr="007D4160">
        <w:rPr>
          <w:b/>
          <w:shadow/>
          <w:noProof/>
          <w:color w:val="000000"/>
          <w:u w:val="single"/>
          <w:lang w:eastAsia="el-GR"/>
        </w:rPr>
        <w:drawing>
          <wp:inline distT="0" distB="0" distL="0" distR="0">
            <wp:extent cx="2480221" cy="10763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5587" cy="1143748"/>
                    </a:xfrm>
                    <a:prstGeom prst="rect">
                      <a:avLst/>
                    </a:prstGeom>
                    <a:noFill/>
                    <a:ln>
                      <a:noFill/>
                    </a:ln>
                  </pic:spPr>
                </pic:pic>
              </a:graphicData>
            </a:graphic>
          </wp:inline>
        </w:drawing>
      </w:r>
    </w:p>
    <w:p w:rsidR="007D4160" w:rsidRDefault="007D4160" w:rsidP="007D4160">
      <w:pPr>
        <w:spacing w:after="0" w:line="240" w:lineRule="auto"/>
        <w:jc w:val="center"/>
        <w:rPr>
          <w:b/>
          <w:i/>
          <w:iCs/>
          <w:shadow/>
          <w:lang w:val="en-US"/>
        </w:rPr>
      </w:pPr>
    </w:p>
    <w:p w:rsidR="00C016DA" w:rsidRPr="007D4160" w:rsidRDefault="00C158BD" w:rsidP="007D4160">
      <w:pPr>
        <w:spacing w:after="0" w:line="240" w:lineRule="auto"/>
        <w:jc w:val="center"/>
        <w:rPr>
          <w:b/>
          <w:i/>
          <w:iCs/>
          <w:shadow/>
        </w:rPr>
      </w:pPr>
      <w:r w:rsidRPr="007D4160">
        <w:rPr>
          <w:b/>
          <w:i/>
          <w:iCs/>
          <w:shadow/>
        </w:rPr>
        <w:t xml:space="preserve">  ΠΟΙΑ ΑΝΑΚΥΚΛΩΣΗ ΚΑΙ ΓΙΑ ΠΟΙΟΝ; </w:t>
      </w:r>
    </w:p>
    <w:p w:rsidR="007D4160" w:rsidRDefault="007D4160" w:rsidP="007D4160">
      <w:pPr>
        <w:spacing w:after="0" w:line="240" w:lineRule="auto"/>
        <w:jc w:val="both"/>
        <w:rPr>
          <w:i/>
          <w:iCs/>
          <w:shadow/>
          <w:lang w:val="en-US"/>
        </w:rPr>
      </w:pPr>
    </w:p>
    <w:p w:rsidR="006519A0" w:rsidRPr="007D4160" w:rsidRDefault="006519A0" w:rsidP="007D4160">
      <w:pPr>
        <w:spacing w:after="0" w:line="240" w:lineRule="auto"/>
        <w:jc w:val="both"/>
        <w:rPr>
          <w:i/>
          <w:iCs/>
          <w:shadow/>
        </w:rPr>
      </w:pPr>
      <w:r w:rsidRPr="007D4160">
        <w:rPr>
          <w:i/>
          <w:iCs/>
          <w:shadow/>
        </w:rPr>
        <w:t xml:space="preserve">Ενδιαφέρον παρουσιάζουν οι «επιδόσεις» της δημοτικής αρχής στο θέμα της </w:t>
      </w:r>
      <w:r w:rsidRPr="007D4160">
        <w:rPr>
          <w:b/>
          <w:i/>
          <w:iCs/>
          <w:shadow/>
        </w:rPr>
        <w:t>ανακύκλωσης</w:t>
      </w:r>
      <w:r w:rsidRPr="007D4160">
        <w:rPr>
          <w:i/>
          <w:iCs/>
          <w:shadow/>
        </w:rPr>
        <w:t xml:space="preserve">, όπως προκύπτουν μέσα από τον ίδιο της τον </w:t>
      </w:r>
      <w:r w:rsidRPr="007D4160">
        <w:rPr>
          <w:b/>
          <w:i/>
          <w:iCs/>
          <w:shadow/>
        </w:rPr>
        <w:t>Απολογισμό</w:t>
      </w:r>
      <w:r w:rsidRPr="007D4160">
        <w:rPr>
          <w:i/>
          <w:iCs/>
          <w:shadow/>
        </w:rPr>
        <w:t xml:space="preserve"> έτους </w:t>
      </w:r>
      <w:r w:rsidRPr="007D4160">
        <w:rPr>
          <w:b/>
          <w:i/>
          <w:iCs/>
          <w:shadow/>
        </w:rPr>
        <w:t>2018</w:t>
      </w:r>
      <w:r w:rsidRPr="007D4160">
        <w:rPr>
          <w:i/>
          <w:iCs/>
          <w:shadow/>
        </w:rPr>
        <w:t xml:space="preserve">. Η ποσότητα των απορριμμάτων, που εντάχθηκαν στο σύστημα διαχείρισης του δήμου, έφτασε το 2018 τους </w:t>
      </w:r>
      <w:bookmarkStart w:id="0" w:name="_Hlk6314750"/>
      <w:r w:rsidRPr="007D4160">
        <w:rPr>
          <w:b/>
          <w:i/>
          <w:iCs/>
          <w:shadow/>
        </w:rPr>
        <w:t>40.071</w:t>
      </w:r>
      <w:r w:rsidRPr="007D4160">
        <w:rPr>
          <w:i/>
          <w:iCs/>
          <w:shadow/>
        </w:rPr>
        <w:t xml:space="preserve"> </w:t>
      </w:r>
      <w:bookmarkEnd w:id="0"/>
      <w:r w:rsidRPr="007D4160">
        <w:rPr>
          <w:b/>
          <w:i/>
          <w:iCs/>
          <w:shadow/>
        </w:rPr>
        <w:t xml:space="preserve">τον. </w:t>
      </w:r>
      <w:r w:rsidRPr="007D4160">
        <w:rPr>
          <w:i/>
          <w:iCs/>
          <w:shadow/>
        </w:rPr>
        <w:t>Σε αυτούς</w:t>
      </w:r>
      <w:r w:rsidRPr="007D4160">
        <w:rPr>
          <w:b/>
          <w:i/>
          <w:iCs/>
          <w:shadow/>
        </w:rPr>
        <w:t xml:space="preserve"> </w:t>
      </w:r>
      <w:r w:rsidRPr="007D4160">
        <w:rPr>
          <w:i/>
          <w:iCs/>
          <w:shadow/>
        </w:rPr>
        <w:t xml:space="preserve"> περιλαμβάνονται </w:t>
      </w:r>
      <w:r w:rsidRPr="007D4160">
        <w:rPr>
          <w:b/>
          <w:i/>
          <w:iCs/>
          <w:shadow/>
        </w:rPr>
        <w:t>4.699 τον,</w:t>
      </w:r>
      <w:r w:rsidRPr="007D4160">
        <w:rPr>
          <w:i/>
          <w:iCs/>
          <w:shadow/>
        </w:rPr>
        <w:t xml:space="preserve"> που μεταφέρθηκαν μέσω των </w:t>
      </w:r>
      <w:r w:rsidRPr="007D4160">
        <w:rPr>
          <w:b/>
          <w:i/>
          <w:iCs/>
          <w:shadow/>
        </w:rPr>
        <w:t xml:space="preserve">μπλε κάδων </w:t>
      </w:r>
      <w:r w:rsidRPr="007D4160">
        <w:rPr>
          <w:i/>
          <w:iCs/>
          <w:shadow/>
        </w:rPr>
        <w:t xml:space="preserve">(απορρίμματα </w:t>
      </w:r>
      <w:r w:rsidRPr="007D4160">
        <w:rPr>
          <w:b/>
          <w:i/>
          <w:iCs/>
          <w:shadow/>
        </w:rPr>
        <w:t xml:space="preserve">συσκευασίας </w:t>
      </w:r>
      <w:r w:rsidRPr="007D4160">
        <w:rPr>
          <w:i/>
          <w:iCs/>
          <w:shadow/>
        </w:rPr>
        <w:t xml:space="preserve">και </w:t>
      </w:r>
      <w:r w:rsidRPr="007D4160">
        <w:rPr>
          <w:b/>
          <w:i/>
          <w:iCs/>
          <w:shadow/>
        </w:rPr>
        <w:t>έντυπο,</w:t>
      </w:r>
      <w:r w:rsidRPr="007D4160">
        <w:rPr>
          <w:i/>
          <w:iCs/>
          <w:shadow/>
        </w:rPr>
        <w:t xml:space="preserve"> κυρίως, </w:t>
      </w:r>
      <w:r w:rsidRPr="007D4160">
        <w:rPr>
          <w:b/>
          <w:i/>
          <w:iCs/>
          <w:shadow/>
        </w:rPr>
        <w:t>χαρτί</w:t>
      </w:r>
      <w:r w:rsidRPr="007D4160">
        <w:rPr>
          <w:i/>
          <w:iCs/>
          <w:shadow/>
        </w:rPr>
        <w:t>)</w:t>
      </w:r>
      <w:r w:rsidRPr="007D4160">
        <w:rPr>
          <w:b/>
          <w:i/>
          <w:iCs/>
          <w:shadow/>
        </w:rPr>
        <w:t xml:space="preserve"> </w:t>
      </w:r>
      <w:r w:rsidRPr="007D4160">
        <w:rPr>
          <w:i/>
          <w:iCs/>
          <w:shadow/>
        </w:rPr>
        <w:t xml:space="preserve"> στο οικείο Κέντρο Διαλογής Ανακυκλώσιμων Υλικών (</w:t>
      </w:r>
      <w:r w:rsidRPr="007D4160">
        <w:rPr>
          <w:b/>
          <w:i/>
          <w:iCs/>
          <w:shadow/>
        </w:rPr>
        <w:t>ΚΔΑΥ</w:t>
      </w:r>
      <w:r w:rsidRPr="007D4160">
        <w:rPr>
          <w:i/>
          <w:iCs/>
          <w:shadow/>
        </w:rPr>
        <w:t xml:space="preserve">). Από την ποσότητα αυτή διαχωρίστηκαν στο ΚΔΑΥ και οδηγήθηκαν προς ανακύκλωση </w:t>
      </w:r>
      <w:r w:rsidRPr="007D4160">
        <w:rPr>
          <w:b/>
          <w:i/>
          <w:iCs/>
          <w:shadow/>
        </w:rPr>
        <w:t>2.129 τον</w:t>
      </w:r>
      <w:r w:rsidRPr="007D4160">
        <w:rPr>
          <w:i/>
          <w:iCs/>
          <w:shadow/>
        </w:rPr>
        <w:t xml:space="preserve"> (</w:t>
      </w:r>
      <w:r w:rsidRPr="007D4160">
        <w:rPr>
          <w:b/>
          <w:i/>
          <w:iCs/>
          <w:shadow/>
        </w:rPr>
        <w:t xml:space="preserve">45,3%) </w:t>
      </w:r>
      <w:r w:rsidRPr="007D4160">
        <w:rPr>
          <w:i/>
          <w:iCs/>
          <w:shadow/>
        </w:rPr>
        <w:t xml:space="preserve">ενώ οι υπόλοιποι </w:t>
      </w:r>
      <w:r w:rsidRPr="007D4160">
        <w:rPr>
          <w:b/>
          <w:i/>
          <w:iCs/>
          <w:shadow/>
        </w:rPr>
        <w:t>2.570 τον</w:t>
      </w:r>
      <w:r w:rsidRPr="007D4160">
        <w:rPr>
          <w:i/>
          <w:iCs/>
          <w:shadow/>
        </w:rPr>
        <w:t xml:space="preserve"> </w:t>
      </w:r>
      <w:r w:rsidRPr="007D4160">
        <w:rPr>
          <w:b/>
          <w:i/>
          <w:iCs/>
          <w:shadow/>
        </w:rPr>
        <w:t xml:space="preserve">(54,7%) </w:t>
      </w:r>
      <w:r w:rsidRPr="007D4160">
        <w:rPr>
          <w:i/>
          <w:iCs/>
          <w:shadow/>
        </w:rPr>
        <w:t xml:space="preserve">οδηγήθηκαν, ως άχρηστα υπολείμματα, από την εταιρεία του ΚΔΑΥ στο </w:t>
      </w:r>
      <w:r w:rsidRPr="007D4160">
        <w:rPr>
          <w:b/>
          <w:i/>
          <w:iCs/>
          <w:shadow/>
        </w:rPr>
        <w:t>ΧΥΤΑ Φυλής</w:t>
      </w:r>
      <w:r w:rsidRPr="007D4160">
        <w:rPr>
          <w:i/>
          <w:iCs/>
          <w:shadow/>
        </w:rPr>
        <w:t>.</w:t>
      </w:r>
    </w:p>
    <w:p w:rsidR="007D4160" w:rsidRDefault="007D4160" w:rsidP="007D4160">
      <w:pPr>
        <w:spacing w:after="0" w:line="240" w:lineRule="auto"/>
        <w:jc w:val="both"/>
        <w:rPr>
          <w:i/>
          <w:iCs/>
          <w:shadow/>
          <w:lang w:val="en-US"/>
        </w:rPr>
      </w:pPr>
    </w:p>
    <w:p w:rsidR="006519A0" w:rsidRPr="007D4160" w:rsidRDefault="006519A0" w:rsidP="007D4160">
      <w:pPr>
        <w:spacing w:after="0" w:line="240" w:lineRule="auto"/>
        <w:jc w:val="both"/>
        <w:rPr>
          <w:i/>
          <w:iCs/>
          <w:shadow/>
        </w:rPr>
      </w:pPr>
      <w:r w:rsidRPr="007D4160">
        <w:rPr>
          <w:i/>
          <w:iCs/>
          <w:shadow/>
        </w:rPr>
        <w:t>Παίρνοντας, επιπλέον, υπόψη ως εύλογες παραδοχές ότι:</w:t>
      </w:r>
    </w:p>
    <w:p w:rsidR="006519A0" w:rsidRPr="007D4160" w:rsidRDefault="006519A0" w:rsidP="007D4160">
      <w:pPr>
        <w:pStyle w:val="a4"/>
        <w:numPr>
          <w:ilvl w:val="0"/>
          <w:numId w:val="5"/>
        </w:numPr>
        <w:spacing w:after="0" w:line="240" w:lineRule="auto"/>
        <w:jc w:val="both"/>
        <w:rPr>
          <w:i/>
          <w:iCs/>
          <w:shadow/>
        </w:rPr>
      </w:pPr>
      <w:r w:rsidRPr="007D4160">
        <w:rPr>
          <w:i/>
          <w:iCs/>
          <w:shadow/>
        </w:rPr>
        <w:t>από την ποσότητα των υλικών που ανακυκλώνονται μέσω των μπλε κάδων το 60% περίπου (</w:t>
      </w:r>
      <w:r w:rsidRPr="007D4160">
        <w:rPr>
          <w:b/>
          <w:i/>
          <w:iCs/>
          <w:shadow/>
        </w:rPr>
        <w:t>1.280 τον</w:t>
      </w:r>
      <w:r w:rsidRPr="007D4160">
        <w:rPr>
          <w:i/>
          <w:iCs/>
          <w:shadow/>
        </w:rPr>
        <w:t xml:space="preserve">) είναι </w:t>
      </w:r>
      <w:r w:rsidRPr="007D4160">
        <w:rPr>
          <w:b/>
          <w:i/>
          <w:iCs/>
          <w:shadow/>
        </w:rPr>
        <w:t>απορρίμματα συσκευασίας</w:t>
      </w:r>
      <w:r w:rsidRPr="007D4160">
        <w:rPr>
          <w:i/>
          <w:iCs/>
          <w:shadow/>
        </w:rPr>
        <w:t xml:space="preserve"> (</w:t>
      </w:r>
      <w:r w:rsidRPr="007D4160">
        <w:rPr>
          <w:b/>
          <w:i/>
          <w:iCs/>
          <w:shadow/>
        </w:rPr>
        <w:t>Α.Σ.),</w:t>
      </w:r>
      <w:r w:rsidRPr="007D4160">
        <w:rPr>
          <w:i/>
          <w:iCs/>
          <w:shadow/>
        </w:rPr>
        <w:t xml:space="preserve"> ενώ το υπόλοιπο είναι </w:t>
      </w:r>
      <w:r w:rsidRPr="007D4160">
        <w:rPr>
          <w:b/>
          <w:i/>
          <w:iCs/>
          <w:shadow/>
        </w:rPr>
        <w:t>χαρτί</w:t>
      </w:r>
      <w:r w:rsidRPr="007D4160">
        <w:rPr>
          <w:i/>
          <w:iCs/>
          <w:shadow/>
        </w:rPr>
        <w:t>, έντυπο κ.ά., και</w:t>
      </w:r>
    </w:p>
    <w:p w:rsidR="006519A0" w:rsidRPr="007D4160" w:rsidRDefault="006519A0" w:rsidP="007D4160">
      <w:pPr>
        <w:pStyle w:val="a4"/>
        <w:numPr>
          <w:ilvl w:val="0"/>
          <w:numId w:val="5"/>
        </w:numPr>
        <w:spacing w:after="0" w:line="240" w:lineRule="auto"/>
        <w:jc w:val="both"/>
        <w:rPr>
          <w:i/>
          <w:iCs/>
          <w:shadow/>
        </w:rPr>
      </w:pPr>
      <w:r w:rsidRPr="007D4160">
        <w:rPr>
          <w:i/>
          <w:iCs/>
          <w:shadow/>
        </w:rPr>
        <w:t xml:space="preserve">το ποσοστό των </w:t>
      </w:r>
      <w:r w:rsidRPr="007D4160">
        <w:rPr>
          <w:b/>
          <w:i/>
          <w:iCs/>
          <w:shadow/>
        </w:rPr>
        <w:t>απορριμμάτων συσκευασίας</w:t>
      </w:r>
      <w:r w:rsidRPr="007D4160">
        <w:rPr>
          <w:i/>
          <w:iCs/>
          <w:shadow/>
        </w:rPr>
        <w:t xml:space="preserve"> (</w:t>
      </w:r>
      <w:r w:rsidRPr="007D4160">
        <w:rPr>
          <w:b/>
          <w:i/>
          <w:iCs/>
          <w:shadow/>
        </w:rPr>
        <w:t>Α.Σ.</w:t>
      </w:r>
      <w:r w:rsidRPr="007D4160">
        <w:rPr>
          <w:i/>
          <w:iCs/>
          <w:shadow/>
        </w:rPr>
        <w:t>) αποτελεί το 22% (</w:t>
      </w:r>
      <w:bookmarkStart w:id="1" w:name="_Hlk6322069"/>
      <w:r w:rsidRPr="007D4160">
        <w:rPr>
          <w:b/>
          <w:i/>
          <w:iCs/>
          <w:shadow/>
        </w:rPr>
        <w:t>8.816</w:t>
      </w:r>
      <w:r w:rsidRPr="007D4160">
        <w:rPr>
          <w:i/>
          <w:iCs/>
          <w:shadow/>
        </w:rPr>
        <w:t xml:space="preserve"> </w:t>
      </w:r>
      <w:bookmarkEnd w:id="1"/>
      <w:r w:rsidRPr="007D4160">
        <w:rPr>
          <w:b/>
          <w:i/>
          <w:iCs/>
          <w:shadow/>
        </w:rPr>
        <w:t>τον</w:t>
      </w:r>
      <w:r w:rsidRPr="007D4160">
        <w:rPr>
          <w:i/>
          <w:iCs/>
          <w:shadow/>
        </w:rPr>
        <w:t xml:space="preserve">) επί του </w:t>
      </w:r>
      <w:r w:rsidRPr="007D4160">
        <w:rPr>
          <w:b/>
          <w:i/>
          <w:iCs/>
          <w:shadow/>
        </w:rPr>
        <w:t xml:space="preserve">συνόλου </w:t>
      </w:r>
      <w:r w:rsidRPr="007D4160">
        <w:rPr>
          <w:i/>
          <w:iCs/>
          <w:shadow/>
        </w:rPr>
        <w:t xml:space="preserve">των πιο πάνω δημοτικών αποβλήτων, προκύπτουν οι παρακάτω επιδόσεις του δ. Αμαρουσίου για το 2018 </w:t>
      </w:r>
      <w:r w:rsidRPr="007D4160">
        <w:rPr>
          <w:b/>
          <w:i/>
          <w:iCs/>
          <w:shadow/>
        </w:rPr>
        <w:t>στον τομέα της ανακύκλωσης:</w:t>
      </w:r>
    </w:p>
    <w:p w:rsidR="007D4160" w:rsidRPr="007D4160" w:rsidRDefault="007D4160" w:rsidP="007D4160">
      <w:pPr>
        <w:spacing w:after="0" w:line="240" w:lineRule="auto"/>
        <w:jc w:val="both"/>
        <w:rPr>
          <w:i/>
          <w:iCs/>
          <w:shadow/>
        </w:rPr>
      </w:pPr>
    </w:p>
    <w:p w:rsidR="006519A0" w:rsidRPr="007D4160" w:rsidRDefault="006519A0" w:rsidP="007D4160">
      <w:pPr>
        <w:spacing w:after="0" w:line="240" w:lineRule="auto"/>
        <w:jc w:val="both"/>
        <w:rPr>
          <w:b/>
          <w:i/>
          <w:iCs/>
          <w:shadow/>
        </w:rPr>
      </w:pPr>
      <w:r w:rsidRPr="007D4160">
        <w:rPr>
          <w:i/>
          <w:iCs/>
          <w:shadow/>
        </w:rPr>
        <w:t xml:space="preserve">(ι) </w:t>
      </w:r>
      <w:bookmarkStart w:id="2" w:name="_Hlk6314873"/>
      <w:r w:rsidRPr="007D4160">
        <w:rPr>
          <w:b/>
          <w:i/>
          <w:iCs/>
          <w:shadow/>
        </w:rPr>
        <w:t>Συνολικό</w:t>
      </w:r>
      <w:r w:rsidRPr="007D4160">
        <w:rPr>
          <w:i/>
          <w:iCs/>
          <w:shadow/>
        </w:rPr>
        <w:t xml:space="preserve"> ποσοστό ανακύκλωσης (Α.Σ. + χαρτί) μέσω των </w:t>
      </w:r>
      <w:r w:rsidRPr="007D4160">
        <w:rPr>
          <w:b/>
          <w:i/>
          <w:iCs/>
          <w:shadow/>
        </w:rPr>
        <w:t>μπλε κάδων</w:t>
      </w:r>
      <w:r w:rsidRPr="007D4160">
        <w:rPr>
          <w:i/>
          <w:iCs/>
          <w:shadow/>
        </w:rPr>
        <w:t xml:space="preserve"> επί του </w:t>
      </w:r>
      <w:bookmarkEnd w:id="2"/>
      <w:r w:rsidRPr="007D4160">
        <w:rPr>
          <w:b/>
          <w:i/>
          <w:iCs/>
          <w:shadow/>
        </w:rPr>
        <w:t>συνόλου των δημοτικών αποβλήτων: 2.129</w:t>
      </w:r>
      <w:r w:rsidRPr="007D4160">
        <w:rPr>
          <w:i/>
          <w:iCs/>
          <w:shadow/>
        </w:rPr>
        <w:t xml:space="preserve">/ </w:t>
      </w:r>
      <w:r w:rsidRPr="007D4160">
        <w:rPr>
          <w:b/>
          <w:i/>
          <w:iCs/>
          <w:shadow/>
        </w:rPr>
        <w:t>40.071</w:t>
      </w:r>
      <w:r w:rsidRPr="007D4160">
        <w:rPr>
          <w:i/>
          <w:iCs/>
          <w:shadow/>
        </w:rPr>
        <w:t xml:space="preserve"> = </w:t>
      </w:r>
      <w:r w:rsidRPr="007D4160">
        <w:rPr>
          <w:b/>
          <w:i/>
          <w:iCs/>
          <w:shadow/>
          <w:u w:val="single"/>
        </w:rPr>
        <w:t>5,31%</w:t>
      </w:r>
      <w:r w:rsidRPr="007D4160">
        <w:rPr>
          <w:b/>
          <w:i/>
          <w:iCs/>
          <w:shadow/>
        </w:rPr>
        <w:t xml:space="preserve"> (!)</w:t>
      </w:r>
    </w:p>
    <w:p w:rsidR="007D4160" w:rsidRDefault="007D4160" w:rsidP="007D4160">
      <w:pPr>
        <w:spacing w:after="0" w:line="240" w:lineRule="auto"/>
        <w:jc w:val="both"/>
        <w:rPr>
          <w:b/>
          <w:i/>
          <w:iCs/>
          <w:shadow/>
          <w:lang w:val="en-US"/>
        </w:rPr>
      </w:pPr>
    </w:p>
    <w:p w:rsidR="007D4160" w:rsidRDefault="006519A0" w:rsidP="007D4160">
      <w:pPr>
        <w:spacing w:after="0" w:line="240" w:lineRule="auto"/>
        <w:jc w:val="both"/>
        <w:rPr>
          <w:i/>
          <w:iCs/>
          <w:shadow/>
          <w:lang w:val="en-US"/>
        </w:rPr>
      </w:pPr>
      <w:r w:rsidRPr="007D4160">
        <w:rPr>
          <w:b/>
          <w:i/>
          <w:iCs/>
          <w:shadow/>
        </w:rPr>
        <w:t>(</w:t>
      </w:r>
      <w:proofErr w:type="spellStart"/>
      <w:r w:rsidRPr="007D4160">
        <w:rPr>
          <w:b/>
          <w:i/>
          <w:iCs/>
          <w:shadow/>
        </w:rPr>
        <w:t>ιι</w:t>
      </w:r>
      <w:proofErr w:type="spellEnd"/>
      <w:r w:rsidRPr="007D4160">
        <w:rPr>
          <w:b/>
          <w:i/>
          <w:iCs/>
          <w:shadow/>
        </w:rPr>
        <w:t xml:space="preserve">) </w:t>
      </w:r>
      <w:r w:rsidRPr="007D4160">
        <w:rPr>
          <w:i/>
          <w:iCs/>
          <w:shadow/>
        </w:rPr>
        <w:t xml:space="preserve">Ποσοστό ανακύκλωσης των </w:t>
      </w:r>
      <w:r w:rsidRPr="007D4160">
        <w:rPr>
          <w:b/>
          <w:i/>
          <w:iCs/>
          <w:shadow/>
        </w:rPr>
        <w:t>απορριμμάτων συσκευασίας</w:t>
      </w:r>
      <w:r w:rsidRPr="007D4160">
        <w:rPr>
          <w:i/>
          <w:iCs/>
          <w:shadow/>
        </w:rPr>
        <w:t xml:space="preserve"> επί των </w:t>
      </w:r>
      <w:r w:rsidRPr="007D4160">
        <w:rPr>
          <w:b/>
          <w:i/>
          <w:iCs/>
          <w:shadow/>
        </w:rPr>
        <w:t>απορριμμάτων συσκευασίας</w:t>
      </w:r>
      <w:r w:rsidRPr="007D4160">
        <w:rPr>
          <w:i/>
          <w:iCs/>
          <w:shadow/>
        </w:rPr>
        <w:t xml:space="preserve"> </w:t>
      </w:r>
    </w:p>
    <w:p w:rsidR="006519A0" w:rsidRPr="007D4160" w:rsidRDefault="006519A0" w:rsidP="007D4160">
      <w:pPr>
        <w:spacing w:after="0" w:line="240" w:lineRule="auto"/>
        <w:jc w:val="both"/>
        <w:rPr>
          <w:b/>
          <w:i/>
          <w:iCs/>
          <w:shadow/>
        </w:rPr>
      </w:pPr>
      <w:r w:rsidRPr="007D4160">
        <w:rPr>
          <w:i/>
          <w:iCs/>
          <w:shadow/>
        </w:rPr>
        <w:t xml:space="preserve">που περιέχονται στο σύνολο των απορριμμάτων: </w:t>
      </w:r>
      <w:r w:rsidRPr="007D4160">
        <w:rPr>
          <w:b/>
          <w:i/>
          <w:iCs/>
          <w:shadow/>
        </w:rPr>
        <w:t>1.280/8.816</w:t>
      </w:r>
      <w:r w:rsidRPr="007D4160">
        <w:rPr>
          <w:i/>
          <w:iCs/>
          <w:shadow/>
        </w:rPr>
        <w:t xml:space="preserve"> </w:t>
      </w:r>
      <w:r w:rsidRPr="007D4160">
        <w:rPr>
          <w:b/>
          <w:i/>
          <w:iCs/>
          <w:shadow/>
        </w:rPr>
        <w:t xml:space="preserve">= </w:t>
      </w:r>
      <w:r w:rsidRPr="007D4160">
        <w:rPr>
          <w:b/>
          <w:i/>
          <w:iCs/>
          <w:shadow/>
          <w:u w:val="single"/>
        </w:rPr>
        <w:t>14,52%</w:t>
      </w:r>
      <w:r w:rsidRPr="007D4160">
        <w:rPr>
          <w:b/>
          <w:i/>
          <w:iCs/>
          <w:shadow/>
        </w:rPr>
        <w:t xml:space="preserve"> (!!)</w:t>
      </w:r>
    </w:p>
    <w:p w:rsidR="007D4160" w:rsidRDefault="007D4160" w:rsidP="007D4160">
      <w:pPr>
        <w:spacing w:after="0" w:line="240" w:lineRule="auto"/>
        <w:jc w:val="both"/>
        <w:rPr>
          <w:i/>
          <w:iCs/>
          <w:shadow/>
          <w:lang w:val="en-US"/>
        </w:rPr>
      </w:pPr>
    </w:p>
    <w:p w:rsidR="006519A0" w:rsidRPr="007D4160" w:rsidRDefault="006519A0" w:rsidP="007D4160">
      <w:pPr>
        <w:spacing w:after="0" w:line="240" w:lineRule="auto"/>
        <w:jc w:val="both"/>
        <w:rPr>
          <w:b/>
          <w:i/>
          <w:iCs/>
          <w:shadow/>
        </w:rPr>
      </w:pPr>
      <w:r w:rsidRPr="007D4160">
        <w:rPr>
          <w:i/>
          <w:iCs/>
          <w:shadow/>
        </w:rPr>
        <w:t xml:space="preserve">Το τελευταίο αυτό ποσοστό απέχει παρασάγγες από τον </w:t>
      </w:r>
      <w:r w:rsidRPr="007D4160">
        <w:rPr>
          <w:b/>
          <w:i/>
          <w:iCs/>
          <w:shadow/>
        </w:rPr>
        <w:t>εξωπραγματικό</w:t>
      </w:r>
      <w:r w:rsidRPr="007D4160">
        <w:rPr>
          <w:i/>
          <w:iCs/>
          <w:shadow/>
        </w:rPr>
        <w:t xml:space="preserve">, είναι αλήθεια, </w:t>
      </w:r>
      <w:r w:rsidRPr="007D4160">
        <w:rPr>
          <w:b/>
          <w:i/>
          <w:iCs/>
          <w:shadow/>
        </w:rPr>
        <w:t>στόχο του 65%</w:t>
      </w:r>
      <w:r w:rsidRPr="007D4160">
        <w:rPr>
          <w:i/>
          <w:iCs/>
          <w:shadow/>
        </w:rPr>
        <w:t xml:space="preserve"> για το </w:t>
      </w:r>
      <w:r w:rsidRPr="007D4160">
        <w:rPr>
          <w:b/>
          <w:i/>
          <w:iCs/>
          <w:shadow/>
        </w:rPr>
        <w:t>2020</w:t>
      </w:r>
      <w:r w:rsidRPr="007D4160">
        <w:rPr>
          <w:i/>
          <w:iCs/>
          <w:shadow/>
        </w:rPr>
        <w:t xml:space="preserve">, που έχει βάλει η </w:t>
      </w:r>
      <w:r w:rsidRPr="007D4160">
        <w:rPr>
          <w:b/>
          <w:i/>
          <w:iCs/>
          <w:shadow/>
        </w:rPr>
        <w:t>Ευρωπαϊκή Ένωση,</w:t>
      </w:r>
      <w:r w:rsidRPr="007D4160">
        <w:rPr>
          <w:i/>
          <w:iCs/>
          <w:shadow/>
        </w:rPr>
        <w:t xml:space="preserve"> με κριτήριο τα κέρδη των επιχειρηματικών ομίλων του κλάδου, και έσπευσε να υιοθετήσει η κυβέρνηση του ΣΥΡΙΖΑ μέσω του  αντιλαϊκού Εθνικού Σχεδίου Διαχείρισης Αποβλήτων (ΕΣΔΑ). Άλλωστε, </w:t>
      </w:r>
      <w:r w:rsidRPr="007D4160">
        <w:rPr>
          <w:b/>
          <w:i/>
          <w:iCs/>
          <w:shadow/>
        </w:rPr>
        <w:t>στα ίδια περίπου χαμηλά επίπεδα κινούνται και τα συνολικά αποτελέσματα των δήμων της Αττικής.</w:t>
      </w:r>
    </w:p>
    <w:p w:rsidR="007D4160" w:rsidRDefault="007D4160" w:rsidP="007D4160">
      <w:pPr>
        <w:spacing w:after="0" w:line="240" w:lineRule="auto"/>
        <w:jc w:val="both"/>
        <w:rPr>
          <w:i/>
          <w:iCs/>
          <w:shadow/>
          <w:lang w:val="en-US"/>
        </w:rPr>
      </w:pPr>
    </w:p>
    <w:p w:rsidR="006519A0" w:rsidRPr="007D4160" w:rsidRDefault="006519A0" w:rsidP="007D4160">
      <w:pPr>
        <w:spacing w:after="0" w:line="240" w:lineRule="auto"/>
        <w:jc w:val="both"/>
        <w:rPr>
          <w:i/>
          <w:iCs/>
          <w:shadow/>
        </w:rPr>
      </w:pPr>
      <w:r w:rsidRPr="007D4160">
        <w:rPr>
          <w:i/>
          <w:iCs/>
          <w:shadow/>
        </w:rPr>
        <w:t xml:space="preserve">Από εκεί και πέρα, όμως, πάει πολύ να παριστάνει ο </w:t>
      </w:r>
      <w:r w:rsidRPr="007D4160">
        <w:rPr>
          <w:b/>
          <w:i/>
          <w:iCs/>
          <w:shadow/>
        </w:rPr>
        <w:t>κ. Πατούλης</w:t>
      </w:r>
      <w:r w:rsidRPr="007D4160">
        <w:rPr>
          <w:i/>
          <w:iCs/>
          <w:shadow/>
        </w:rPr>
        <w:t xml:space="preserve"> τον υπέρμαχο της ανακύκλωσης, πολύ περισσότερο που σε καμία ενέργεια δεν προχώρησε - αν και πρόεδρος της ΚΕΔΕ - προκειμένου να διεκδικήσει, τόσο από το </w:t>
      </w:r>
      <w:r w:rsidRPr="007D4160">
        <w:rPr>
          <w:b/>
          <w:i/>
          <w:iCs/>
          <w:shadow/>
        </w:rPr>
        <w:t>κράτος</w:t>
      </w:r>
      <w:r w:rsidRPr="007D4160">
        <w:rPr>
          <w:i/>
          <w:iCs/>
          <w:shadow/>
        </w:rPr>
        <w:t xml:space="preserve"> όσο και από την </w:t>
      </w:r>
      <w:r w:rsidRPr="007D4160">
        <w:rPr>
          <w:b/>
          <w:i/>
          <w:iCs/>
          <w:shadow/>
        </w:rPr>
        <w:t>ανώνυμη εταιρεία</w:t>
      </w:r>
      <w:r w:rsidRPr="007D4160">
        <w:rPr>
          <w:i/>
          <w:iCs/>
          <w:shadow/>
        </w:rPr>
        <w:t xml:space="preserve"> που διαχειρίζεται το σύστημα των μπλε κάδων, τους</w:t>
      </w:r>
      <w:r w:rsidRPr="007D4160">
        <w:rPr>
          <w:b/>
          <w:i/>
          <w:iCs/>
          <w:shadow/>
        </w:rPr>
        <w:t xml:space="preserve"> πόρους</w:t>
      </w:r>
      <w:r w:rsidRPr="007D4160">
        <w:rPr>
          <w:i/>
          <w:iCs/>
          <w:shadow/>
        </w:rPr>
        <w:t xml:space="preserve"> για την προμήθεια του αναγκαίου εξοπλισμού και την κάλυψη των </w:t>
      </w:r>
      <w:r w:rsidRPr="007D4160">
        <w:rPr>
          <w:b/>
          <w:i/>
          <w:iCs/>
          <w:shadow/>
        </w:rPr>
        <w:t>αυξημένων λειτουργικών δαπανών,</w:t>
      </w:r>
      <w:r w:rsidRPr="007D4160">
        <w:rPr>
          <w:i/>
          <w:iCs/>
          <w:shadow/>
        </w:rPr>
        <w:t xml:space="preserve"> που απαιτεί η χωριστή αποκομιδή του φορτίου των μπλε κάδων.</w:t>
      </w:r>
    </w:p>
    <w:p w:rsidR="007D4160" w:rsidRDefault="007D4160" w:rsidP="007D4160">
      <w:pPr>
        <w:spacing w:after="0" w:line="240" w:lineRule="auto"/>
        <w:jc w:val="both"/>
        <w:rPr>
          <w:i/>
          <w:iCs/>
          <w:shadow/>
          <w:lang w:val="en-US"/>
        </w:rPr>
      </w:pPr>
    </w:p>
    <w:p w:rsidR="006519A0" w:rsidRPr="007D4160" w:rsidRDefault="006519A0" w:rsidP="007D4160">
      <w:pPr>
        <w:spacing w:after="0" w:line="240" w:lineRule="auto"/>
        <w:jc w:val="both"/>
        <w:rPr>
          <w:b/>
          <w:i/>
          <w:iCs/>
          <w:shadow/>
        </w:rPr>
      </w:pPr>
      <w:r w:rsidRPr="007D4160">
        <w:rPr>
          <w:i/>
          <w:iCs/>
          <w:shadow/>
        </w:rPr>
        <w:t xml:space="preserve">Στο σημείο αυτό τα στοιχεία του </w:t>
      </w:r>
      <w:r w:rsidRPr="007D4160">
        <w:rPr>
          <w:b/>
          <w:i/>
          <w:iCs/>
          <w:shadow/>
        </w:rPr>
        <w:t>Απολογισμού</w:t>
      </w:r>
      <w:r w:rsidRPr="007D4160">
        <w:rPr>
          <w:i/>
          <w:iCs/>
          <w:shadow/>
        </w:rPr>
        <w:t xml:space="preserve"> είναι αποκαλυπτικά: Το </w:t>
      </w:r>
      <w:r w:rsidRPr="007D4160">
        <w:rPr>
          <w:b/>
          <w:i/>
          <w:iCs/>
          <w:shadow/>
        </w:rPr>
        <w:t xml:space="preserve">2018 </w:t>
      </w:r>
      <w:r w:rsidRPr="007D4160">
        <w:rPr>
          <w:i/>
          <w:iCs/>
          <w:shadow/>
        </w:rPr>
        <w:t xml:space="preserve">για να οδηγηθούν στο ΚΔΑΥ οι </w:t>
      </w:r>
      <w:r w:rsidRPr="007D4160">
        <w:rPr>
          <w:b/>
          <w:i/>
          <w:iCs/>
          <w:shadow/>
        </w:rPr>
        <w:t>2.129 τον,</w:t>
      </w:r>
      <w:r w:rsidRPr="007D4160">
        <w:rPr>
          <w:i/>
          <w:iCs/>
          <w:shadow/>
        </w:rPr>
        <w:t xml:space="preserve"> που </w:t>
      </w:r>
      <w:r w:rsidRPr="007D4160">
        <w:rPr>
          <w:b/>
          <w:i/>
          <w:iCs/>
          <w:shadow/>
        </w:rPr>
        <w:t>εντέλει ανακυκλώθηκαν</w:t>
      </w:r>
      <w:r w:rsidRPr="007D4160">
        <w:rPr>
          <w:i/>
          <w:iCs/>
          <w:shadow/>
        </w:rPr>
        <w:t xml:space="preserve">, εκτελέστηκαν </w:t>
      </w:r>
      <w:r w:rsidRPr="007D4160">
        <w:rPr>
          <w:b/>
          <w:i/>
          <w:iCs/>
          <w:shadow/>
        </w:rPr>
        <w:t>1245 δρομολόγια</w:t>
      </w:r>
      <w:r w:rsidRPr="007D4160">
        <w:rPr>
          <w:i/>
          <w:iCs/>
          <w:shadow/>
        </w:rPr>
        <w:t xml:space="preserve"> συλλογής (και κατόπιν μεταφοράς), δηλ. </w:t>
      </w:r>
      <w:r w:rsidRPr="007D4160">
        <w:rPr>
          <w:b/>
          <w:i/>
          <w:iCs/>
          <w:shadow/>
        </w:rPr>
        <w:t>1,71 τον</w:t>
      </w:r>
      <w:r w:rsidRPr="007D4160">
        <w:rPr>
          <w:i/>
          <w:iCs/>
          <w:shadow/>
        </w:rPr>
        <w:t xml:space="preserve"> ανά δρομολόγιο συλλογής. Και αυτό τη στιγμή που το μέσο φορτίο σύμμεικτων που συλλέγεται ανά δρομολόγιο συλλογής ενός κλασσικού απορριμματοφόρου </w:t>
      </w:r>
      <w:r w:rsidRPr="007D4160">
        <w:rPr>
          <w:b/>
          <w:i/>
          <w:iCs/>
          <w:shadow/>
        </w:rPr>
        <w:t>ξεπερνά τους 5 τον</w:t>
      </w:r>
      <w:r w:rsidRPr="007D4160">
        <w:rPr>
          <w:i/>
          <w:iCs/>
          <w:shadow/>
        </w:rPr>
        <w:t xml:space="preserve">. Με άλλα λόγια </w:t>
      </w:r>
      <w:r w:rsidRPr="007D4160">
        <w:rPr>
          <w:b/>
          <w:i/>
          <w:iCs/>
          <w:shadow/>
        </w:rPr>
        <w:t xml:space="preserve">το κόστος αποκομιδής ενός τόνου ανακυκλωθέντων απορριμμάτων είναι τριπλάσιο έναντι ενός τόνου σύμμεικτων. </w:t>
      </w:r>
    </w:p>
    <w:p w:rsidR="007D4160" w:rsidRDefault="007D4160" w:rsidP="007D4160">
      <w:pPr>
        <w:spacing w:after="0" w:line="240" w:lineRule="auto"/>
        <w:jc w:val="both"/>
        <w:rPr>
          <w:b/>
          <w:i/>
          <w:iCs/>
          <w:shadow/>
          <w:u w:val="single"/>
          <w:lang w:val="en-US"/>
        </w:rPr>
      </w:pPr>
    </w:p>
    <w:p w:rsidR="006519A0" w:rsidRPr="007D4160" w:rsidRDefault="006519A0" w:rsidP="007D4160">
      <w:pPr>
        <w:spacing w:after="0" w:line="240" w:lineRule="auto"/>
        <w:jc w:val="both"/>
        <w:rPr>
          <w:b/>
          <w:i/>
          <w:iCs/>
          <w:shadow/>
        </w:rPr>
      </w:pPr>
      <w:r w:rsidRPr="007D4160">
        <w:rPr>
          <w:b/>
          <w:i/>
          <w:iCs/>
          <w:shadow/>
          <w:u w:val="single"/>
        </w:rPr>
        <w:t>Συμπέρασμα 1</w:t>
      </w:r>
      <w:r w:rsidRPr="007D4160">
        <w:rPr>
          <w:i/>
          <w:iCs/>
          <w:shadow/>
        </w:rPr>
        <w:t xml:space="preserve">: </w:t>
      </w:r>
      <w:bookmarkStart w:id="3" w:name="_Hlk6324580"/>
      <w:r w:rsidRPr="007D4160">
        <w:rPr>
          <w:b/>
          <w:i/>
          <w:iCs/>
          <w:shadow/>
        </w:rPr>
        <w:t>Και σε αυτή την περίπτωση το «μάρμαρο» το πληρώνουν τα λαϊκά νοικοκυριά μέσω των τελών καθαριότητας.</w:t>
      </w:r>
    </w:p>
    <w:bookmarkEnd w:id="3"/>
    <w:p w:rsidR="007D4160" w:rsidRDefault="007D4160" w:rsidP="007D4160">
      <w:pPr>
        <w:spacing w:after="0" w:line="240" w:lineRule="auto"/>
        <w:jc w:val="both"/>
        <w:rPr>
          <w:i/>
          <w:iCs/>
          <w:shadow/>
          <w:lang w:val="en-US"/>
        </w:rPr>
      </w:pPr>
    </w:p>
    <w:p w:rsidR="006519A0" w:rsidRPr="007D4160" w:rsidRDefault="006519A0" w:rsidP="007D4160">
      <w:pPr>
        <w:spacing w:after="0" w:line="240" w:lineRule="auto"/>
        <w:jc w:val="both"/>
        <w:rPr>
          <w:i/>
          <w:iCs/>
          <w:shadow/>
        </w:rPr>
      </w:pPr>
      <w:r w:rsidRPr="007D4160">
        <w:rPr>
          <w:i/>
          <w:iCs/>
          <w:shadow/>
        </w:rPr>
        <w:t>Όσο για τα έσοδα από την πώληση  των ανακυκλωθέντων υλικών (</w:t>
      </w:r>
      <w:r w:rsidRPr="007D4160">
        <w:rPr>
          <w:b/>
          <w:i/>
          <w:iCs/>
          <w:shadow/>
        </w:rPr>
        <w:t>πάμφθηνη πρώτη ύλη για τους βιομήχανους</w:t>
      </w:r>
      <w:r w:rsidRPr="007D4160">
        <w:rPr>
          <w:i/>
          <w:iCs/>
          <w:shadow/>
        </w:rPr>
        <w:t xml:space="preserve">) εισπράττονται μεν από τις εταιρείες που διαχειρίζονται τα ΚΔΑΥ αλλά, σε κάθε περίπτωση, δεν καλύπτουν ούτε καν το κόστος λειτουργίας τους. Με </w:t>
      </w:r>
      <w:r w:rsidRPr="007D4160">
        <w:rPr>
          <w:b/>
          <w:i/>
          <w:iCs/>
          <w:shadow/>
        </w:rPr>
        <w:t>τα κέρδη τους</w:t>
      </w:r>
      <w:r w:rsidRPr="007D4160">
        <w:rPr>
          <w:i/>
          <w:iCs/>
          <w:shadow/>
        </w:rPr>
        <w:t xml:space="preserve"> να διασφαλίζονται από την εταιρεία («Ελληνική Εταιρεία Αξιοποίησης Ανακύκλωσης ΑΕ» - ΕΕΑΑ ΑΕ), που διαχειρίζεται το σύστημα των «μπλε κάδων».</w:t>
      </w:r>
    </w:p>
    <w:p w:rsidR="007D4160" w:rsidRDefault="007D4160" w:rsidP="007D4160">
      <w:pPr>
        <w:spacing w:after="0" w:line="240" w:lineRule="auto"/>
        <w:jc w:val="both"/>
        <w:rPr>
          <w:i/>
          <w:iCs/>
          <w:shadow/>
          <w:lang w:val="en-US"/>
        </w:rPr>
      </w:pPr>
    </w:p>
    <w:p w:rsidR="006519A0" w:rsidRPr="007D4160" w:rsidRDefault="006519A0" w:rsidP="007D4160">
      <w:pPr>
        <w:spacing w:after="0" w:line="240" w:lineRule="auto"/>
        <w:jc w:val="both"/>
        <w:rPr>
          <w:i/>
          <w:iCs/>
          <w:shadow/>
        </w:rPr>
      </w:pPr>
      <w:r w:rsidRPr="007D4160">
        <w:rPr>
          <w:i/>
          <w:iCs/>
          <w:shadow/>
        </w:rPr>
        <w:t>Όχι βέβαια ότι βάζει τίποτα από την τσέπη της. Ό,τι χρήματα διαθέτει (για τους επιχειρηματίες του κλάδου, για τον εαυτό της και για κάτι ψίχουλα προς τους δήμους)  προέρχονται από το λεηλατημένο λαϊκό βαλάντιο, καθώς όλα τα συσκευασμένα προϊόντα που αγοράζονται  είναι ήδη επιβαρυμένα με ένα ποσό, που γεμίζει τα ταμεία της ΕΕΑΑ ΑΕ, προορισμένο υποτίθεται για την ανακύκλωση των δημοτικών πρωτίστως απορριμμάτων συσκευασίας.</w:t>
      </w:r>
    </w:p>
    <w:p w:rsidR="007D4160" w:rsidRDefault="007D4160" w:rsidP="007D4160">
      <w:pPr>
        <w:spacing w:after="0" w:line="240" w:lineRule="auto"/>
        <w:jc w:val="both"/>
        <w:rPr>
          <w:b/>
          <w:i/>
          <w:iCs/>
          <w:shadow/>
          <w:u w:val="single"/>
          <w:lang w:val="en-US"/>
        </w:rPr>
      </w:pPr>
    </w:p>
    <w:p w:rsidR="006519A0" w:rsidRPr="007D4160" w:rsidRDefault="006519A0" w:rsidP="007D4160">
      <w:pPr>
        <w:spacing w:after="0" w:line="240" w:lineRule="auto"/>
        <w:jc w:val="both"/>
        <w:rPr>
          <w:b/>
          <w:i/>
          <w:iCs/>
          <w:shadow/>
        </w:rPr>
      </w:pPr>
      <w:r w:rsidRPr="007D4160">
        <w:rPr>
          <w:b/>
          <w:i/>
          <w:iCs/>
          <w:shadow/>
          <w:u w:val="single"/>
        </w:rPr>
        <w:t>Συμπέρασμα 2:</w:t>
      </w:r>
      <w:r w:rsidRPr="007D4160">
        <w:rPr>
          <w:b/>
          <w:i/>
          <w:iCs/>
          <w:shadow/>
        </w:rPr>
        <w:t xml:space="preserve"> Και πάλι το «μάρμαρο» το πληρώνουν τα λαϊκά νοικοκυριά, στην περίπτωση αυτή ως καταναλωτές συσκευασμένων προϊόντων.</w:t>
      </w:r>
    </w:p>
    <w:p w:rsidR="007D4160" w:rsidRDefault="007D4160" w:rsidP="007D4160">
      <w:pPr>
        <w:spacing w:after="0" w:line="240" w:lineRule="auto"/>
        <w:jc w:val="both"/>
        <w:rPr>
          <w:i/>
          <w:iCs/>
          <w:shadow/>
          <w:lang w:val="en-US"/>
        </w:rPr>
      </w:pPr>
    </w:p>
    <w:p w:rsidR="006519A0" w:rsidRPr="007D4160" w:rsidRDefault="006519A0" w:rsidP="007D4160">
      <w:pPr>
        <w:spacing w:after="0" w:line="240" w:lineRule="auto"/>
        <w:jc w:val="both"/>
        <w:rPr>
          <w:i/>
          <w:iCs/>
          <w:shadow/>
        </w:rPr>
      </w:pPr>
      <w:r w:rsidRPr="007D4160">
        <w:rPr>
          <w:i/>
          <w:iCs/>
          <w:shadow/>
        </w:rPr>
        <w:t xml:space="preserve">Είχαν γραφτεί οι γραμμές αυτές όταν αναρτήθηκαν στην ιστοσελίδα του ΕΔΣΝΑ τα αναλυτικά κατά δήμο στοιχεία για τη διαχείριση των δημοτικών αποβλήτων της Αττικής. Από αυτά προκύπτει ότι, </w:t>
      </w:r>
      <w:r w:rsidRPr="007D4160">
        <w:rPr>
          <w:b/>
          <w:i/>
          <w:iCs/>
          <w:shadow/>
        </w:rPr>
        <w:t>τηρουμένων των δύο παραδοχών που κάναμε για το Μαρούσι</w:t>
      </w:r>
      <w:r w:rsidRPr="007D4160">
        <w:rPr>
          <w:i/>
          <w:iCs/>
          <w:shadow/>
        </w:rPr>
        <w:t xml:space="preserve">, τα αποτελέσματα το </w:t>
      </w:r>
      <w:r w:rsidRPr="007D4160">
        <w:rPr>
          <w:b/>
          <w:i/>
          <w:iCs/>
          <w:shadow/>
        </w:rPr>
        <w:t>2018</w:t>
      </w:r>
      <w:r w:rsidRPr="007D4160">
        <w:rPr>
          <w:i/>
          <w:iCs/>
          <w:shadow/>
        </w:rPr>
        <w:t xml:space="preserve"> για την ανακύκλωση με </w:t>
      </w:r>
      <w:proofErr w:type="spellStart"/>
      <w:r w:rsidRPr="007D4160">
        <w:rPr>
          <w:i/>
          <w:iCs/>
          <w:shadow/>
        </w:rPr>
        <w:t>ΔσΠ</w:t>
      </w:r>
      <w:proofErr w:type="spellEnd"/>
      <w:r w:rsidRPr="007D4160">
        <w:rPr>
          <w:i/>
          <w:iCs/>
          <w:shadow/>
        </w:rPr>
        <w:t xml:space="preserve"> των δημοτικών αποβλήτων, </w:t>
      </w:r>
      <w:r w:rsidRPr="007D4160">
        <w:rPr>
          <w:b/>
          <w:i/>
          <w:iCs/>
          <w:shadow/>
        </w:rPr>
        <w:t>συνολικά για την Αττική,</w:t>
      </w:r>
      <w:r w:rsidRPr="007D4160">
        <w:rPr>
          <w:i/>
          <w:iCs/>
          <w:shadow/>
        </w:rPr>
        <w:t xml:space="preserve"> είναι ακόμη χειρότερα απ’ ότι στο Μαρούσι:</w:t>
      </w:r>
    </w:p>
    <w:p w:rsidR="007D4160" w:rsidRDefault="007D4160" w:rsidP="007D4160">
      <w:pPr>
        <w:spacing w:after="0" w:line="240" w:lineRule="auto"/>
        <w:jc w:val="both"/>
        <w:rPr>
          <w:i/>
          <w:iCs/>
          <w:shadow/>
          <w:lang w:val="en-US"/>
        </w:rPr>
      </w:pPr>
    </w:p>
    <w:p w:rsidR="006519A0" w:rsidRPr="007D4160" w:rsidRDefault="006519A0" w:rsidP="007D4160">
      <w:pPr>
        <w:spacing w:after="0" w:line="240" w:lineRule="auto"/>
        <w:jc w:val="both"/>
        <w:rPr>
          <w:b/>
          <w:i/>
          <w:iCs/>
          <w:shadow/>
          <w:u w:val="single"/>
        </w:rPr>
      </w:pPr>
      <w:r w:rsidRPr="007D4160">
        <w:rPr>
          <w:i/>
          <w:iCs/>
          <w:shadow/>
        </w:rPr>
        <w:t xml:space="preserve">- Τα υπολείμματα των ΚΔΑΥ έφτασαν τους </w:t>
      </w:r>
      <w:bookmarkStart w:id="4" w:name="_Hlk8068351"/>
      <w:r w:rsidRPr="007D4160">
        <w:rPr>
          <w:i/>
          <w:iCs/>
          <w:shadow/>
        </w:rPr>
        <w:t xml:space="preserve">81.534 </w:t>
      </w:r>
      <w:bookmarkEnd w:id="4"/>
      <w:r w:rsidRPr="007D4160">
        <w:rPr>
          <w:i/>
          <w:iCs/>
          <w:shadow/>
        </w:rPr>
        <w:t xml:space="preserve">τον, δηλαδή ανακυκλώθηκαν </w:t>
      </w:r>
      <w:r w:rsidRPr="007D4160">
        <w:rPr>
          <w:b/>
          <w:i/>
          <w:iCs/>
          <w:shadow/>
        </w:rPr>
        <w:t>μέσω των μπλε κάδων</w:t>
      </w:r>
      <w:r w:rsidRPr="007D4160">
        <w:rPr>
          <w:i/>
          <w:iCs/>
          <w:shadow/>
        </w:rPr>
        <w:t xml:space="preserve"> (81.534 * 0,453/0,547 =) </w:t>
      </w:r>
      <w:r w:rsidRPr="007D4160">
        <w:rPr>
          <w:b/>
          <w:i/>
          <w:iCs/>
          <w:shadow/>
        </w:rPr>
        <w:t xml:space="preserve">67.522 τον </w:t>
      </w:r>
      <w:r w:rsidRPr="007D4160">
        <w:rPr>
          <w:i/>
          <w:iCs/>
          <w:shadow/>
        </w:rPr>
        <w:t>(Α.Σ. + χαρτί). Στο σύνολο των δημοτικών απορριμμάτων, που παράχθηκαν το 2018 (</w:t>
      </w:r>
      <w:r w:rsidRPr="007D4160">
        <w:rPr>
          <w:b/>
          <w:i/>
          <w:iCs/>
          <w:shadow/>
        </w:rPr>
        <w:t>1.800.275 τον</w:t>
      </w:r>
      <w:r w:rsidRPr="007D4160">
        <w:rPr>
          <w:i/>
          <w:iCs/>
          <w:shadow/>
        </w:rPr>
        <w:t xml:space="preserve">), προκύπτει ποσοστό ανακύκλωσης  μόλις </w:t>
      </w:r>
      <w:r w:rsidRPr="007D4160">
        <w:rPr>
          <w:b/>
          <w:i/>
          <w:iCs/>
          <w:shadow/>
          <w:u w:val="single"/>
        </w:rPr>
        <w:t>3,75%!</w:t>
      </w:r>
    </w:p>
    <w:p w:rsidR="006519A0" w:rsidRPr="007D4160" w:rsidRDefault="006519A0" w:rsidP="007D4160">
      <w:pPr>
        <w:spacing w:after="0" w:line="240" w:lineRule="auto"/>
        <w:jc w:val="both"/>
        <w:rPr>
          <w:i/>
          <w:iCs/>
          <w:shadow/>
        </w:rPr>
      </w:pPr>
      <w:r w:rsidRPr="007D4160">
        <w:rPr>
          <w:i/>
          <w:iCs/>
          <w:shadow/>
        </w:rPr>
        <w:t xml:space="preserve">- Τα </w:t>
      </w:r>
      <w:r w:rsidRPr="007D4160">
        <w:rPr>
          <w:b/>
          <w:i/>
          <w:iCs/>
          <w:shadow/>
        </w:rPr>
        <w:t>Α.Σ.</w:t>
      </w:r>
      <w:r w:rsidRPr="007D4160">
        <w:rPr>
          <w:i/>
          <w:iCs/>
          <w:shadow/>
        </w:rPr>
        <w:t xml:space="preserve"> που ανακυκλώθηκαν (67.522 * 0,60 =), </w:t>
      </w:r>
      <w:r w:rsidRPr="007D4160">
        <w:rPr>
          <w:b/>
          <w:i/>
          <w:iCs/>
          <w:shadow/>
        </w:rPr>
        <w:t xml:space="preserve">40.513 τον, </w:t>
      </w:r>
      <w:r w:rsidRPr="007D4160">
        <w:rPr>
          <w:i/>
          <w:iCs/>
          <w:shadow/>
        </w:rPr>
        <w:t xml:space="preserve">επί των </w:t>
      </w:r>
      <w:r w:rsidRPr="007D4160">
        <w:rPr>
          <w:b/>
          <w:i/>
          <w:iCs/>
          <w:shadow/>
        </w:rPr>
        <w:t>Α.Σ.</w:t>
      </w:r>
      <w:r w:rsidRPr="007D4160">
        <w:rPr>
          <w:i/>
          <w:iCs/>
          <w:shadow/>
        </w:rPr>
        <w:t xml:space="preserve"> που περιλαμβάνονται στο σύνολο των παραχθέντ</w:t>
      </w:r>
      <w:bookmarkStart w:id="5" w:name="_GoBack"/>
      <w:bookmarkEnd w:id="5"/>
      <w:r w:rsidRPr="007D4160">
        <w:rPr>
          <w:i/>
          <w:iCs/>
          <w:shadow/>
        </w:rPr>
        <w:t>ων απορ</w:t>
      </w:r>
      <w:r w:rsidR="007B2FB7" w:rsidRPr="007D4160">
        <w:rPr>
          <w:i/>
          <w:iCs/>
          <w:shadow/>
        </w:rPr>
        <w:t>ριμμά</w:t>
      </w:r>
      <w:r w:rsidRPr="007D4160">
        <w:rPr>
          <w:i/>
          <w:iCs/>
          <w:shadow/>
        </w:rPr>
        <w:t xml:space="preserve">των της Αττικής (1.800.275 * 0,22 =) </w:t>
      </w:r>
      <w:r w:rsidRPr="007D4160">
        <w:rPr>
          <w:b/>
          <w:i/>
          <w:iCs/>
          <w:shadow/>
        </w:rPr>
        <w:t xml:space="preserve">396.060 τον </w:t>
      </w:r>
      <w:r w:rsidRPr="007D4160">
        <w:rPr>
          <w:i/>
          <w:iCs/>
          <w:shadow/>
        </w:rPr>
        <w:t xml:space="preserve">καθηλώθηκαν στο (40.513/396.060 =) </w:t>
      </w:r>
      <w:r w:rsidRPr="007D4160">
        <w:rPr>
          <w:b/>
          <w:i/>
          <w:iCs/>
          <w:shadow/>
          <w:u w:val="single"/>
        </w:rPr>
        <w:t>10,2%!</w:t>
      </w:r>
      <w:r w:rsidRPr="007D4160">
        <w:rPr>
          <w:i/>
          <w:iCs/>
          <w:shadow/>
        </w:rPr>
        <w:t xml:space="preserve"> Τεράστια απόσταση από το φαραωνικό </w:t>
      </w:r>
      <w:r w:rsidRPr="007D4160">
        <w:rPr>
          <w:b/>
          <w:i/>
          <w:iCs/>
          <w:shadow/>
        </w:rPr>
        <w:t>65%</w:t>
      </w:r>
      <w:r w:rsidRPr="007D4160">
        <w:rPr>
          <w:i/>
          <w:iCs/>
          <w:shadow/>
        </w:rPr>
        <w:t xml:space="preserve"> του ΕΣΔΑ και του ΠΕΣΔΑ Αττικής.</w:t>
      </w:r>
    </w:p>
    <w:p w:rsidR="007D4160" w:rsidRDefault="007D4160" w:rsidP="007D4160">
      <w:pPr>
        <w:spacing w:after="0" w:line="240" w:lineRule="auto"/>
        <w:jc w:val="both"/>
        <w:rPr>
          <w:i/>
          <w:iCs/>
          <w:shadow/>
          <w:lang w:val="en-US"/>
        </w:rPr>
      </w:pPr>
    </w:p>
    <w:p w:rsidR="006519A0" w:rsidRPr="007D4160" w:rsidRDefault="006519A0" w:rsidP="007D4160">
      <w:pPr>
        <w:spacing w:after="0" w:line="240" w:lineRule="auto"/>
        <w:jc w:val="both"/>
        <w:rPr>
          <w:i/>
          <w:iCs/>
          <w:shadow/>
        </w:rPr>
      </w:pPr>
      <w:r w:rsidRPr="007D4160">
        <w:rPr>
          <w:i/>
          <w:iCs/>
          <w:shadow/>
        </w:rPr>
        <w:t>Το παραπάνω αποτελέσματα</w:t>
      </w:r>
      <w:r w:rsidRPr="007D4160">
        <w:rPr>
          <w:b/>
          <w:i/>
          <w:iCs/>
          <w:shadow/>
        </w:rPr>
        <w:t>, αντιπροσωπευτικά για την πλειονότητα των δήμων της Αττικής</w:t>
      </w:r>
      <w:r w:rsidRPr="007D4160">
        <w:rPr>
          <w:i/>
          <w:iCs/>
          <w:shadow/>
        </w:rPr>
        <w:t xml:space="preserve">, αποτελούν </w:t>
      </w:r>
      <w:r w:rsidRPr="007D4160">
        <w:rPr>
          <w:b/>
          <w:i/>
          <w:iCs/>
          <w:shadow/>
        </w:rPr>
        <w:t>αδιάψευστη μαρτυρία</w:t>
      </w:r>
      <w:r w:rsidRPr="007D4160">
        <w:rPr>
          <w:i/>
          <w:iCs/>
          <w:shadow/>
        </w:rPr>
        <w:t>:</w:t>
      </w:r>
    </w:p>
    <w:p w:rsidR="006519A0" w:rsidRPr="007D4160" w:rsidRDefault="006519A0" w:rsidP="007D4160">
      <w:pPr>
        <w:pStyle w:val="a4"/>
        <w:numPr>
          <w:ilvl w:val="0"/>
          <w:numId w:val="8"/>
        </w:numPr>
        <w:spacing w:after="0" w:line="240" w:lineRule="auto"/>
        <w:jc w:val="both"/>
        <w:rPr>
          <w:i/>
          <w:iCs/>
          <w:shadow/>
        </w:rPr>
      </w:pPr>
      <w:r w:rsidRPr="007D4160">
        <w:rPr>
          <w:i/>
          <w:iCs/>
          <w:shadow/>
        </w:rPr>
        <w:t xml:space="preserve">Για την </w:t>
      </w:r>
      <w:r w:rsidRPr="007D4160">
        <w:rPr>
          <w:b/>
          <w:i/>
          <w:iCs/>
          <w:shadow/>
        </w:rPr>
        <w:t xml:space="preserve">οικτρή αποτυχία </w:t>
      </w:r>
      <w:r w:rsidRPr="007D4160">
        <w:rPr>
          <w:i/>
          <w:iCs/>
          <w:shadow/>
        </w:rPr>
        <w:t>(ποσοτική, ποιοτική, οικονομική)</w:t>
      </w:r>
      <w:r w:rsidRPr="007D4160">
        <w:rPr>
          <w:b/>
          <w:i/>
          <w:iCs/>
          <w:shadow/>
        </w:rPr>
        <w:t xml:space="preserve"> του συστήματος των μπλε κάδων</w:t>
      </w:r>
      <w:r w:rsidRPr="007D4160">
        <w:rPr>
          <w:i/>
          <w:iCs/>
          <w:shadow/>
        </w:rPr>
        <w:t xml:space="preserve"> </w:t>
      </w:r>
      <w:r w:rsidRPr="007D4160">
        <w:rPr>
          <w:b/>
          <w:i/>
          <w:iCs/>
          <w:shadow/>
        </w:rPr>
        <w:t xml:space="preserve">της </w:t>
      </w:r>
      <w:r w:rsidRPr="007D4160">
        <w:rPr>
          <w:i/>
          <w:iCs/>
          <w:shadow/>
        </w:rPr>
        <w:t>«Ελληνικής Εταιρείας Αξιοποίησης Ανακύκλωσης ΑΕ» (</w:t>
      </w:r>
      <w:r w:rsidRPr="007D4160">
        <w:rPr>
          <w:b/>
          <w:i/>
          <w:iCs/>
          <w:shadow/>
        </w:rPr>
        <w:t>ΕΕΑΑ ΑΕ)</w:t>
      </w:r>
      <w:r w:rsidRPr="007D4160">
        <w:rPr>
          <w:i/>
          <w:iCs/>
          <w:shadow/>
        </w:rPr>
        <w:t>, με την περιορισμένη μέχρι σήμερα συμμετοχή των δημοτών να αποτελεί μία μόνο πλευρά του προβλήματος.</w:t>
      </w:r>
    </w:p>
    <w:p w:rsidR="006519A0" w:rsidRPr="007D4160" w:rsidRDefault="006519A0" w:rsidP="007D4160">
      <w:pPr>
        <w:pStyle w:val="a4"/>
        <w:numPr>
          <w:ilvl w:val="0"/>
          <w:numId w:val="8"/>
        </w:numPr>
        <w:spacing w:after="0" w:line="240" w:lineRule="auto"/>
        <w:jc w:val="both"/>
        <w:rPr>
          <w:b/>
          <w:i/>
          <w:iCs/>
          <w:shadow/>
        </w:rPr>
      </w:pPr>
      <w:r w:rsidRPr="007D4160">
        <w:rPr>
          <w:i/>
          <w:iCs/>
          <w:shadow/>
        </w:rPr>
        <w:t xml:space="preserve">Για το γεγονός ότι η ανακύκλωση με διαλογή στην πηγή ανακυκλώσιμων υλικών από τα απορρίμματα, όσο κι αν βελτιωθεί σε ποσοτικούς και ποιοτικούς δείκτες με μετρήσιμα αποτελέσματα υπέρ του περιβάλλοντος και της ποιότητας ζωής των λαϊκών στρωμάτων, </w:t>
      </w:r>
      <w:r w:rsidRPr="007D4160">
        <w:rPr>
          <w:b/>
          <w:i/>
          <w:iCs/>
          <w:shadow/>
        </w:rPr>
        <w:t xml:space="preserve">αυξάνει εντέλει σημαντικά το κόστος αποκομιδής των δημοτικών αποβλήτων. </w:t>
      </w:r>
    </w:p>
    <w:p w:rsidR="006519A0" w:rsidRPr="007D4160" w:rsidRDefault="006519A0" w:rsidP="007D4160">
      <w:pPr>
        <w:pStyle w:val="a4"/>
        <w:numPr>
          <w:ilvl w:val="0"/>
          <w:numId w:val="8"/>
        </w:numPr>
        <w:spacing w:after="0" w:line="240" w:lineRule="auto"/>
        <w:jc w:val="both"/>
        <w:rPr>
          <w:b/>
          <w:bCs/>
          <w:i/>
          <w:iCs/>
          <w:shadow/>
        </w:rPr>
      </w:pPr>
      <w:r w:rsidRPr="007D4160">
        <w:rPr>
          <w:i/>
          <w:iCs/>
          <w:shadow/>
        </w:rPr>
        <w:t xml:space="preserve">Για την υποχρέωση της εκάστοτε κυβέρνησης να χρηματοδοτήσει γενναία τη </w:t>
      </w:r>
      <w:r w:rsidRPr="007D4160">
        <w:rPr>
          <w:b/>
          <w:i/>
          <w:iCs/>
          <w:shadow/>
        </w:rPr>
        <w:t>δημοτική ανακύκλωση με διαλογή στην πηγή</w:t>
      </w:r>
      <w:r w:rsidRPr="007D4160">
        <w:rPr>
          <w:i/>
          <w:iCs/>
          <w:shadow/>
        </w:rPr>
        <w:t xml:space="preserve"> με </w:t>
      </w:r>
      <w:r w:rsidRPr="007D4160">
        <w:rPr>
          <w:b/>
          <w:bCs/>
          <w:i/>
          <w:iCs/>
          <w:shadow/>
        </w:rPr>
        <w:t>πρόσθετη για το σκοπό αυτό φορολογία του κεφαλαίου.</w:t>
      </w:r>
    </w:p>
    <w:p w:rsidR="007D4160" w:rsidRDefault="007D4160" w:rsidP="007D4160">
      <w:pPr>
        <w:spacing w:after="0" w:line="240" w:lineRule="auto"/>
        <w:jc w:val="both"/>
        <w:rPr>
          <w:i/>
          <w:iCs/>
          <w:shadow/>
          <w:lang w:val="en-US"/>
        </w:rPr>
      </w:pPr>
    </w:p>
    <w:p w:rsidR="006519A0" w:rsidRPr="007D4160" w:rsidRDefault="006519A0" w:rsidP="007D4160">
      <w:pPr>
        <w:spacing w:after="0" w:line="240" w:lineRule="auto"/>
        <w:jc w:val="both"/>
        <w:rPr>
          <w:i/>
          <w:iCs/>
          <w:shadow/>
        </w:rPr>
      </w:pPr>
      <w:r w:rsidRPr="007D4160">
        <w:rPr>
          <w:i/>
          <w:iCs/>
          <w:shadow/>
        </w:rPr>
        <w:t xml:space="preserve">Ύστερα από τα παραπάνω, </w:t>
      </w:r>
      <w:r w:rsidRPr="007D4160">
        <w:rPr>
          <w:b/>
          <w:i/>
          <w:iCs/>
          <w:shadow/>
        </w:rPr>
        <w:t>η απάντηση στο διπλό ερώτημα του τίτλου προκύπτει αβίαστα:</w:t>
      </w:r>
    </w:p>
    <w:p w:rsidR="006519A0" w:rsidRPr="007D4160" w:rsidRDefault="006519A0" w:rsidP="007D4160">
      <w:pPr>
        <w:spacing w:after="0" w:line="240" w:lineRule="auto"/>
        <w:jc w:val="both"/>
        <w:rPr>
          <w:i/>
          <w:iCs/>
          <w:shadow/>
        </w:rPr>
      </w:pPr>
      <w:r w:rsidRPr="007D4160">
        <w:rPr>
          <w:i/>
          <w:iCs/>
          <w:shadow/>
        </w:rPr>
        <w:t xml:space="preserve">- </w:t>
      </w:r>
      <w:r w:rsidRPr="007D4160">
        <w:rPr>
          <w:b/>
          <w:i/>
          <w:iCs/>
          <w:shadow/>
        </w:rPr>
        <w:t>Ανακύκλωση λειψή</w:t>
      </w:r>
      <w:r w:rsidRPr="007D4160">
        <w:rPr>
          <w:i/>
          <w:iCs/>
          <w:shadow/>
        </w:rPr>
        <w:t>, και αυτό για να ενισχυθεί κατά προτεραιότητα, με πακτωλό δημόσιων πόρων, η προώθηση, με ή χωρίς ΣΔΙΤ, των</w:t>
      </w:r>
      <w:r w:rsidRPr="007D4160">
        <w:rPr>
          <w:b/>
          <w:i/>
          <w:iCs/>
          <w:shadow/>
        </w:rPr>
        <w:t xml:space="preserve"> μονάδων επεξεργασίας σύμμεικτων αποβλήτων</w:t>
      </w:r>
      <w:r w:rsidRPr="007D4160">
        <w:rPr>
          <w:i/>
          <w:iCs/>
          <w:shadow/>
        </w:rPr>
        <w:t xml:space="preserve"> (</w:t>
      </w:r>
      <w:r w:rsidRPr="007D4160">
        <w:rPr>
          <w:b/>
          <w:i/>
          <w:iCs/>
          <w:shadow/>
        </w:rPr>
        <w:t>ΜΕΑ</w:t>
      </w:r>
      <w:r w:rsidRPr="007D4160">
        <w:rPr>
          <w:i/>
          <w:iCs/>
          <w:shadow/>
        </w:rPr>
        <w:t xml:space="preserve">). </w:t>
      </w:r>
    </w:p>
    <w:p w:rsidR="006519A0" w:rsidRPr="007D4160" w:rsidRDefault="006519A0" w:rsidP="007D4160">
      <w:pPr>
        <w:spacing w:after="0" w:line="240" w:lineRule="auto"/>
        <w:jc w:val="both"/>
        <w:rPr>
          <w:i/>
          <w:iCs/>
          <w:shadow/>
        </w:rPr>
      </w:pPr>
      <w:r w:rsidRPr="007D4160">
        <w:rPr>
          <w:i/>
          <w:iCs/>
          <w:shadow/>
        </w:rPr>
        <w:lastRenderedPageBreak/>
        <w:t xml:space="preserve">- </w:t>
      </w:r>
      <w:r w:rsidRPr="007D4160">
        <w:rPr>
          <w:b/>
          <w:i/>
          <w:iCs/>
          <w:shadow/>
        </w:rPr>
        <w:t>Ανακύκλωση</w:t>
      </w:r>
      <w:r w:rsidRPr="007D4160">
        <w:rPr>
          <w:i/>
          <w:iCs/>
          <w:shadow/>
        </w:rPr>
        <w:t xml:space="preserve"> για το κεφάλαιο, </w:t>
      </w:r>
      <w:r w:rsidRPr="007D4160">
        <w:rPr>
          <w:b/>
          <w:i/>
          <w:iCs/>
          <w:shadow/>
        </w:rPr>
        <w:t>κατασκευαστικό</w:t>
      </w:r>
      <w:r w:rsidRPr="007D4160">
        <w:rPr>
          <w:i/>
          <w:iCs/>
          <w:shadow/>
        </w:rPr>
        <w:t xml:space="preserve"> και </w:t>
      </w:r>
      <w:r w:rsidRPr="007D4160">
        <w:rPr>
          <w:b/>
          <w:i/>
          <w:iCs/>
          <w:shadow/>
        </w:rPr>
        <w:t xml:space="preserve">βιομηχανικό </w:t>
      </w:r>
      <w:r w:rsidRPr="007D4160">
        <w:rPr>
          <w:i/>
          <w:iCs/>
          <w:shadow/>
        </w:rPr>
        <w:t xml:space="preserve">που εξασφαλίζουν, κυρίως μέσω των </w:t>
      </w:r>
      <w:r w:rsidRPr="007D4160">
        <w:rPr>
          <w:b/>
          <w:i/>
          <w:iCs/>
          <w:shadow/>
        </w:rPr>
        <w:t>ΜΕΑ</w:t>
      </w:r>
      <w:r w:rsidRPr="007D4160">
        <w:rPr>
          <w:i/>
          <w:iCs/>
          <w:shadow/>
        </w:rPr>
        <w:t xml:space="preserve">:  Μεγάλης διάρκειας (για 25 περίπου χρόνια) υψηλά ποσοστά κέρδους το πρώτο, πάμφθηνη πρώτη ύλη το δεύτερο, μαζί και </w:t>
      </w:r>
      <w:r w:rsidRPr="007D4160">
        <w:rPr>
          <w:b/>
          <w:i/>
          <w:iCs/>
          <w:shadow/>
        </w:rPr>
        <w:t>απορριμματικά καύσιμα</w:t>
      </w:r>
      <w:r w:rsidRPr="007D4160">
        <w:rPr>
          <w:i/>
          <w:iCs/>
          <w:shadow/>
        </w:rPr>
        <w:t xml:space="preserve"> για τις τσιμεντοβιομηχανίες και μάλιστα επί πληρωμή τους!</w:t>
      </w:r>
    </w:p>
    <w:p w:rsidR="007D4160" w:rsidRDefault="007D4160" w:rsidP="007D4160">
      <w:pPr>
        <w:spacing w:after="0" w:line="240" w:lineRule="auto"/>
        <w:jc w:val="both"/>
        <w:rPr>
          <w:bCs/>
          <w:i/>
          <w:iCs/>
          <w:shadow/>
          <w:lang w:val="en-US"/>
        </w:rPr>
      </w:pPr>
    </w:p>
    <w:p w:rsidR="006519A0" w:rsidRPr="007D4160" w:rsidRDefault="006519A0" w:rsidP="007D4160">
      <w:pPr>
        <w:spacing w:after="0" w:line="240" w:lineRule="auto"/>
        <w:jc w:val="both"/>
        <w:rPr>
          <w:b/>
          <w:i/>
          <w:iCs/>
          <w:shadow/>
        </w:rPr>
      </w:pPr>
      <w:r w:rsidRPr="007D4160">
        <w:rPr>
          <w:bCs/>
          <w:i/>
          <w:iCs/>
          <w:shadow/>
        </w:rPr>
        <w:t xml:space="preserve">Και όλα αυτά με τη λαϊκή οικογένεια να υφίσταται όλο και βαρύτερες τις περιβαλλοντικές και οικονομικές συνέπειες της </w:t>
      </w:r>
      <w:proofErr w:type="spellStart"/>
      <w:r w:rsidRPr="007D4160">
        <w:rPr>
          <w:bCs/>
          <w:i/>
          <w:iCs/>
          <w:shadow/>
        </w:rPr>
        <w:t>φιλομονοπωλιακής</w:t>
      </w:r>
      <w:proofErr w:type="spellEnd"/>
      <w:r w:rsidRPr="007D4160">
        <w:rPr>
          <w:bCs/>
          <w:i/>
          <w:iCs/>
          <w:shadow/>
        </w:rPr>
        <w:t xml:space="preserve"> πολιτικής κυβέρνησης - ΕΕ και στον τομέα της ανακύκλωσης των αποβλήτων.</w:t>
      </w:r>
      <w:r w:rsidRPr="007D4160">
        <w:rPr>
          <w:b/>
          <w:i/>
          <w:iCs/>
          <w:shadow/>
        </w:rPr>
        <w:t xml:space="preserve"> </w:t>
      </w:r>
      <w:r w:rsidRPr="007D4160">
        <w:rPr>
          <w:bCs/>
          <w:i/>
          <w:iCs/>
          <w:shadow/>
        </w:rPr>
        <w:t>Άλλη μια επίθεση που δεν πρέπει να μείνει αναπάντητη</w:t>
      </w:r>
      <w:r w:rsidRPr="007D4160">
        <w:rPr>
          <w:b/>
          <w:i/>
          <w:iCs/>
          <w:shadow/>
        </w:rPr>
        <w:t xml:space="preserve">. </w:t>
      </w:r>
    </w:p>
    <w:p w:rsidR="007D4160" w:rsidRDefault="007D4160" w:rsidP="007D4160">
      <w:pPr>
        <w:spacing w:after="0" w:line="240" w:lineRule="auto"/>
        <w:jc w:val="both"/>
        <w:rPr>
          <w:bCs/>
          <w:i/>
          <w:iCs/>
          <w:shadow/>
          <w:lang w:val="en-US"/>
        </w:rPr>
      </w:pPr>
    </w:p>
    <w:p w:rsidR="006519A0" w:rsidRPr="007D4160" w:rsidRDefault="006519A0" w:rsidP="007D4160">
      <w:pPr>
        <w:spacing w:after="0" w:line="240" w:lineRule="auto"/>
        <w:jc w:val="both"/>
        <w:rPr>
          <w:b/>
          <w:i/>
          <w:iCs/>
          <w:shadow/>
        </w:rPr>
      </w:pPr>
      <w:r w:rsidRPr="007D4160">
        <w:rPr>
          <w:bCs/>
          <w:i/>
          <w:iCs/>
          <w:shadow/>
        </w:rPr>
        <w:t xml:space="preserve">Πρέπει, όμως, να ξέρουμε όλοι ότι η ρίζα του προβλήματος βρίσκεται στο ότι η διαχείριση των απορριμμάτων στην κοινωνία μας, </w:t>
      </w:r>
      <w:r w:rsidRPr="007D4160">
        <w:rPr>
          <w:b/>
          <w:i/>
          <w:iCs/>
          <w:shadow/>
        </w:rPr>
        <w:t xml:space="preserve">δεν γίνεται με κριτήριο τις ανάγκες της μεγάλης λαϊκής πλειοψηφίας, αλλά υποτάσσεται στα κέρδη μεγάλων επιχειρήσεων. </w:t>
      </w:r>
      <w:r w:rsidRPr="007D4160">
        <w:rPr>
          <w:bCs/>
          <w:i/>
          <w:iCs/>
          <w:shadow/>
        </w:rPr>
        <w:t>Τα σκουπίδια, είναι "χρυσός" για τα μεγάλα επιχειρηματικά συμφέροντα κι αυτός είναι ο λόγος που έχουν καταντήσει εδώ και χρόνια εφιάλτης για τα λαϊκά στρώματα σε πολλές περιοχές της χώρας, μαζί και στην Αττική.</w:t>
      </w:r>
      <w:r w:rsidRPr="007D4160">
        <w:rPr>
          <w:b/>
          <w:i/>
          <w:iCs/>
          <w:shadow/>
        </w:rPr>
        <w:t xml:space="preserve"> </w:t>
      </w:r>
      <w:r w:rsidRPr="007D4160">
        <w:rPr>
          <w:bCs/>
          <w:i/>
          <w:iCs/>
          <w:shadow/>
        </w:rPr>
        <w:t>Γι' αυτό η λαϊκή πρωτοβουλία και δράση πρέπει να έχει πάντα κατά νου ότι</w:t>
      </w:r>
      <w:r w:rsidRPr="007D4160">
        <w:rPr>
          <w:b/>
          <w:i/>
          <w:iCs/>
          <w:shadow/>
        </w:rPr>
        <w:t xml:space="preserve"> ο αγώνας σήμερα για μια ορθολογική διαχείριση των αποβλήτων με στόχο την προστασία του περιβάλλοντος, της ανθρώπινης υγείας και του λεηλατημένου εισοδήματος των εργαζόμενων</w:t>
      </w:r>
      <w:r w:rsidRPr="007D4160">
        <w:rPr>
          <w:bCs/>
          <w:i/>
          <w:iCs/>
          <w:shadow/>
        </w:rPr>
        <w:t xml:space="preserve"> </w:t>
      </w:r>
      <w:r w:rsidRPr="007D4160">
        <w:rPr>
          <w:b/>
          <w:i/>
          <w:iCs/>
          <w:shadow/>
        </w:rPr>
        <w:t>δεν πρέπει να αφήνει στο απυρόβλητο το βασικό υπεύθυνο, τον καπιταλιστικό δρόμο ανάπτυξης που ενδιαφέρεται μόνο για το πώς θα αυγατίζουν τα κέρδη του κεφαλαίου</w:t>
      </w:r>
      <w:r w:rsidRPr="007D4160">
        <w:rPr>
          <w:bCs/>
          <w:i/>
          <w:iCs/>
          <w:shadow/>
        </w:rPr>
        <w:t>.</w:t>
      </w:r>
    </w:p>
    <w:p w:rsidR="00C04267" w:rsidRPr="007D4160" w:rsidRDefault="00C04267" w:rsidP="007D4160">
      <w:pPr>
        <w:spacing w:after="0" w:line="240" w:lineRule="auto"/>
        <w:jc w:val="both"/>
        <w:rPr>
          <w:i/>
          <w:iCs/>
          <w:shadow/>
        </w:rPr>
      </w:pPr>
    </w:p>
    <w:sectPr w:rsidR="00C04267" w:rsidRPr="007D4160" w:rsidSect="007B2FB7">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5C4"/>
    <w:multiLevelType w:val="hybridMultilevel"/>
    <w:tmpl w:val="5AA4A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9B41C6"/>
    <w:multiLevelType w:val="hybridMultilevel"/>
    <w:tmpl w:val="EAC41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DD26C24"/>
    <w:multiLevelType w:val="multilevel"/>
    <w:tmpl w:val="C01EC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400FF"/>
    <w:multiLevelType w:val="multilevel"/>
    <w:tmpl w:val="A94E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40D83"/>
    <w:multiLevelType w:val="hybridMultilevel"/>
    <w:tmpl w:val="6EBCB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61928DF"/>
    <w:multiLevelType w:val="hybridMultilevel"/>
    <w:tmpl w:val="E070E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DC14AA1"/>
    <w:multiLevelType w:val="hybridMultilevel"/>
    <w:tmpl w:val="6F105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5396986"/>
    <w:multiLevelType w:val="multilevel"/>
    <w:tmpl w:val="1566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4"/>
  </w:num>
  <w:num w:numId="5">
    <w:abstractNumId w:val="1"/>
  </w:num>
  <w:num w:numId="6">
    <w:abstractNumId w:val="0"/>
  </w:num>
  <w:num w:numId="7">
    <w:abstractNumId w:val="6"/>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60D7"/>
    <w:rsid w:val="00001A1C"/>
    <w:rsid w:val="00010A5C"/>
    <w:rsid w:val="00012A34"/>
    <w:rsid w:val="0004093A"/>
    <w:rsid w:val="00073D54"/>
    <w:rsid w:val="00075EA2"/>
    <w:rsid w:val="000D0E21"/>
    <w:rsid w:val="000F3F68"/>
    <w:rsid w:val="00112D9E"/>
    <w:rsid w:val="00122278"/>
    <w:rsid w:val="001231DC"/>
    <w:rsid w:val="00130535"/>
    <w:rsid w:val="00132744"/>
    <w:rsid w:val="0015056B"/>
    <w:rsid w:val="001827EB"/>
    <w:rsid w:val="00185102"/>
    <w:rsid w:val="001C2DBC"/>
    <w:rsid w:val="002030F2"/>
    <w:rsid w:val="00216A5E"/>
    <w:rsid w:val="00221CE1"/>
    <w:rsid w:val="0024271F"/>
    <w:rsid w:val="00252AF0"/>
    <w:rsid w:val="002538A7"/>
    <w:rsid w:val="002613BA"/>
    <w:rsid w:val="002668D1"/>
    <w:rsid w:val="00286CDA"/>
    <w:rsid w:val="00287A8F"/>
    <w:rsid w:val="003621DE"/>
    <w:rsid w:val="00362AD0"/>
    <w:rsid w:val="003B135B"/>
    <w:rsid w:val="003F3FE4"/>
    <w:rsid w:val="00401747"/>
    <w:rsid w:val="00427849"/>
    <w:rsid w:val="00432A09"/>
    <w:rsid w:val="00444142"/>
    <w:rsid w:val="0045546B"/>
    <w:rsid w:val="00484245"/>
    <w:rsid w:val="004A13E2"/>
    <w:rsid w:val="004C3ED0"/>
    <w:rsid w:val="004F5F60"/>
    <w:rsid w:val="005070D1"/>
    <w:rsid w:val="005177DD"/>
    <w:rsid w:val="00547ABC"/>
    <w:rsid w:val="0057576A"/>
    <w:rsid w:val="005855B8"/>
    <w:rsid w:val="005B22F0"/>
    <w:rsid w:val="005C3D2A"/>
    <w:rsid w:val="005E3FCC"/>
    <w:rsid w:val="005E5D11"/>
    <w:rsid w:val="00630C09"/>
    <w:rsid w:val="00642A7F"/>
    <w:rsid w:val="006519A0"/>
    <w:rsid w:val="006A2921"/>
    <w:rsid w:val="006D5D84"/>
    <w:rsid w:val="006F2D0F"/>
    <w:rsid w:val="0071293C"/>
    <w:rsid w:val="00744048"/>
    <w:rsid w:val="007531A9"/>
    <w:rsid w:val="007560D7"/>
    <w:rsid w:val="00765067"/>
    <w:rsid w:val="00770051"/>
    <w:rsid w:val="007B2FB7"/>
    <w:rsid w:val="007C1624"/>
    <w:rsid w:val="007D1D89"/>
    <w:rsid w:val="007D4160"/>
    <w:rsid w:val="007D5462"/>
    <w:rsid w:val="007F2E2C"/>
    <w:rsid w:val="00802B58"/>
    <w:rsid w:val="00810D48"/>
    <w:rsid w:val="00835124"/>
    <w:rsid w:val="00836992"/>
    <w:rsid w:val="00860832"/>
    <w:rsid w:val="0087021E"/>
    <w:rsid w:val="00881911"/>
    <w:rsid w:val="00916B24"/>
    <w:rsid w:val="009722D9"/>
    <w:rsid w:val="00987B10"/>
    <w:rsid w:val="009A07D2"/>
    <w:rsid w:val="00A10C59"/>
    <w:rsid w:val="00A655C2"/>
    <w:rsid w:val="00A77399"/>
    <w:rsid w:val="00AE7622"/>
    <w:rsid w:val="00AF59FE"/>
    <w:rsid w:val="00B05E01"/>
    <w:rsid w:val="00B20EBE"/>
    <w:rsid w:val="00B27956"/>
    <w:rsid w:val="00B43C77"/>
    <w:rsid w:val="00B53E8D"/>
    <w:rsid w:val="00B57E2F"/>
    <w:rsid w:val="00B862CA"/>
    <w:rsid w:val="00BB2B68"/>
    <w:rsid w:val="00BD4156"/>
    <w:rsid w:val="00BE0273"/>
    <w:rsid w:val="00C016DA"/>
    <w:rsid w:val="00C04267"/>
    <w:rsid w:val="00C12D77"/>
    <w:rsid w:val="00C158BD"/>
    <w:rsid w:val="00C75471"/>
    <w:rsid w:val="00C8255A"/>
    <w:rsid w:val="00CA26D6"/>
    <w:rsid w:val="00D16891"/>
    <w:rsid w:val="00D53AB6"/>
    <w:rsid w:val="00D63B16"/>
    <w:rsid w:val="00D777B2"/>
    <w:rsid w:val="00D810F7"/>
    <w:rsid w:val="00DA7168"/>
    <w:rsid w:val="00DB032E"/>
    <w:rsid w:val="00DE6A08"/>
    <w:rsid w:val="00DF14A0"/>
    <w:rsid w:val="00E13888"/>
    <w:rsid w:val="00E761CF"/>
    <w:rsid w:val="00EB15C7"/>
    <w:rsid w:val="00EB20DA"/>
    <w:rsid w:val="00F357A2"/>
    <w:rsid w:val="00F66A1C"/>
    <w:rsid w:val="00F93A73"/>
    <w:rsid w:val="00FA0F75"/>
    <w:rsid w:val="00FB4108"/>
    <w:rsid w:val="00FC26A4"/>
    <w:rsid w:val="00FC7C7F"/>
    <w:rsid w:val="00FE0FD2"/>
    <w:rsid w:val="00FE7A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46B"/>
    <w:pPr>
      <w:spacing w:after="200" w:line="276" w:lineRule="auto"/>
    </w:pPr>
  </w:style>
  <w:style w:type="paragraph" w:styleId="1">
    <w:name w:val="heading 1"/>
    <w:basedOn w:val="a"/>
    <w:link w:val="1Char"/>
    <w:uiPriority w:val="9"/>
    <w:qFormat/>
    <w:rsid w:val="00870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860832"/>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Char"/>
    <w:uiPriority w:val="9"/>
    <w:qFormat/>
    <w:rsid w:val="0087021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6A08"/>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E6A08"/>
    <w:rPr>
      <w:rFonts w:ascii="Segoe UI" w:hAnsi="Segoe UI" w:cs="Segoe UI"/>
      <w:sz w:val="18"/>
      <w:szCs w:val="18"/>
    </w:rPr>
  </w:style>
  <w:style w:type="paragraph" w:styleId="a4">
    <w:name w:val="List Paragraph"/>
    <w:basedOn w:val="a"/>
    <w:uiPriority w:val="34"/>
    <w:qFormat/>
    <w:rsid w:val="00130535"/>
    <w:pPr>
      <w:spacing w:after="160" w:line="259" w:lineRule="auto"/>
      <w:ind w:left="720"/>
      <w:contextualSpacing/>
    </w:pPr>
  </w:style>
  <w:style w:type="character" w:customStyle="1" w:styleId="1Char">
    <w:name w:val="Επικεφαλίδα 1 Char"/>
    <w:basedOn w:val="a0"/>
    <w:link w:val="1"/>
    <w:uiPriority w:val="9"/>
    <w:rsid w:val="0087021E"/>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87021E"/>
    <w:rPr>
      <w:rFonts w:ascii="Times New Roman" w:eastAsia="Times New Roman" w:hAnsi="Times New Roman" w:cs="Times New Roman"/>
      <w:b/>
      <w:bCs/>
      <w:sz w:val="27"/>
      <w:szCs w:val="27"/>
      <w:lang w:eastAsia="el-GR"/>
    </w:rPr>
  </w:style>
  <w:style w:type="numbering" w:customStyle="1" w:styleId="10">
    <w:name w:val="Χωρίς λίστα1"/>
    <w:next w:val="a2"/>
    <w:uiPriority w:val="99"/>
    <w:semiHidden/>
    <w:unhideWhenUsed/>
    <w:rsid w:val="0087021E"/>
  </w:style>
  <w:style w:type="paragraph" w:customStyle="1" w:styleId="msonormal0">
    <w:name w:val="msonormal"/>
    <w:basedOn w:val="a"/>
    <w:rsid w:val="008702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7021E"/>
    <w:rPr>
      <w:color w:val="0000FF"/>
      <w:u w:val="single"/>
    </w:rPr>
  </w:style>
  <w:style w:type="character" w:styleId="-0">
    <w:name w:val="FollowedHyperlink"/>
    <w:basedOn w:val="a0"/>
    <w:uiPriority w:val="99"/>
    <w:semiHidden/>
    <w:unhideWhenUsed/>
    <w:rsid w:val="0087021E"/>
    <w:rPr>
      <w:color w:val="800080"/>
      <w:u w:val="single"/>
    </w:rPr>
  </w:style>
  <w:style w:type="paragraph" w:styleId="Web">
    <w:name w:val="Normal (Web)"/>
    <w:basedOn w:val="a"/>
    <w:uiPriority w:val="99"/>
    <w:semiHidden/>
    <w:unhideWhenUsed/>
    <w:rsid w:val="008702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87021E"/>
    <w:rPr>
      <w:i/>
      <w:iCs/>
    </w:rPr>
  </w:style>
  <w:style w:type="character" w:styleId="a6">
    <w:name w:val="Strong"/>
    <w:basedOn w:val="a0"/>
    <w:uiPriority w:val="22"/>
    <w:qFormat/>
    <w:rsid w:val="0087021E"/>
    <w:rPr>
      <w:b/>
      <w:bCs/>
    </w:rPr>
  </w:style>
  <w:style w:type="character" w:customStyle="1" w:styleId="footer-tags">
    <w:name w:val="footer-tags"/>
    <w:basedOn w:val="a0"/>
    <w:rsid w:val="0087021E"/>
  </w:style>
  <w:style w:type="paragraph" w:customStyle="1" w:styleId="widget-container">
    <w:name w:val="widget-container"/>
    <w:basedOn w:val="a"/>
    <w:rsid w:val="0087021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z-">
    <w:name w:val="HTML Top of Form"/>
    <w:basedOn w:val="a"/>
    <w:next w:val="a"/>
    <w:link w:val="z-Char"/>
    <w:hidden/>
    <w:uiPriority w:val="99"/>
    <w:semiHidden/>
    <w:unhideWhenUsed/>
    <w:rsid w:val="0087021E"/>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87021E"/>
    <w:rPr>
      <w:rFonts w:ascii="Arial" w:eastAsia="Times New Roman" w:hAnsi="Arial" w:cs="Arial"/>
      <w:vanish/>
      <w:sz w:val="16"/>
      <w:szCs w:val="16"/>
      <w:lang w:eastAsia="el-GR"/>
    </w:rPr>
  </w:style>
  <w:style w:type="character" w:customStyle="1" w:styleId="screen-reader-text">
    <w:name w:val="screen-reader-text"/>
    <w:basedOn w:val="a0"/>
    <w:rsid w:val="0087021E"/>
  </w:style>
  <w:style w:type="paragraph" w:styleId="z-0">
    <w:name w:val="HTML Bottom of Form"/>
    <w:basedOn w:val="a"/>
    <w:next w:val="a"/>
    <w:link w:val="z-Char0"/>
    <w:hidden/>
    <w:uiPriority w:val="99"/>
    <w:semiHidden/>
    <w:unhideWhenUsed/>
    <w:rsid w:val="0087021E"/>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87021E"/>
    <w:rPr>
      <w:rFonts w:ascii="Arial" w:eastAsia="Times New Roman" w:hAnsi="Arial" w:cs="Arial"/>
      <w:vanish/>
      <w:sz w:val="16"/>
      <w:szCs w:val="16"/>
      <w:lang w:eastAsia="el-GR"/>
    </w:rPr>
  </w:style>
  <w:style w:type="character" w:customStyle="1" w:styleId="2Char">
    <w:name w:val="Επικεφαλίδα 2 Char"/>
    <w:basedOn w:val="a0"/>
    <w:link w:val="2"/>
    <w:uiPriority w:val="9"/>
    <w:semiHidden/>
    <w:rsid w:val="00860832"/>
    <w:rPr>
      <w:rFonts w:asciiTheme="majorHAnsi" w:eastAsiaTheme="majorEastAsia" w:hAnsiTheme="majorHAnsi" w:cstheme="majorBidi"/>
      <w:color w:val="2F5496" w:themeColor="accent1" w:themeShade="BF"/>
      <w:sz w:val="26"/>
      <w:szCs w:val="26"/>
    </w:rPr>
  </w:style>
  <w:style w:type="paragraph" w:customStyle="1" w:styleId="Default">
    <w:name w:val="Default"/>
    <w:rsid w:val="003B13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5444047">
      <w:bodyDiv w:val="1"/>
      <w:marLeft w:val="0"/>
      <w:marRight w:val="0"/>
      <w:marTop w:val="0"/>
      <w:marBottom w:val="0"/>
      <w:divBdr>
        <w:top w:val="none" w:sz="0" w:space="0" w:color="auto"/>
        <w:left w:val="none" w:sz="0" w:space="0" w:color="auto"/>
        <w:bottom w:val="none" w:sz="0" w:space="0" w:color="auto"/>
        <w:right w:val="none" w:sz="0" w:space="0" w:color="auto"/>
      </w:divBdr>
      <w:divsChild>
        <w:div w:id="136843481">
          <w:marLeft w:val="0"/>
          <w:marRight w:val="0"/>
          <w:marTop w:val="0"/>
          <w:marBottom w:val="0"/>
          <w:divBdr>
            <w:top w:val="none" w:sz="0" w:space="0" w:color="auto"/>
            <w:left w:val="none" w:sz="0" w:space="0" w:color="auto"/>
            <w:bottom w:val="none" w:sz="0" w:space="0" w:color="auto"/>
            <w:right w:val="none" w:sz="0" w:space="0" w:color="auto"/>
          </w:divBdr>
        </w:div>
        <w:div w:id="761996871">
          <w:marLeft w:val="0"/>
          <w:marRight w:val="0"/>
          <w:marTop w:val="0"/>
          <w:marBottom w:val="0"/>
          <w:divBdr>
            <w:top w:val="none" w:sz="0" w:space="0" w:color="auto"/>
            <w:left w:val="none" w:sz="0" w:space="0" w:color="auto"/>
            <w:bottom w:val="none" w:sz="0" w:space="0" w:color="auto"/>
            <w:right w:val="none" w:sz="0" w:space="0" w:color="auto"/>
          </w:divBdr>
          <w:divsChild>
            <w:div w:id="947348446">
              <w:marLeft w:val="0"/>
              <w:marRight w:val="0"/>
              <w:marTop w:val="0"/>
              <w:marBottom w:val="0"/>
              <w:divBdr>
                <w:top w:val="none" w:sz="0" w:space="0" w:color="auto"/>
                <w:left w:val="none" w:sz="0" w:space="0" w:color="auto"/>
                <w:bottom w:val="none" w:sz="0" w:space="0" w:color="auto"/>
                <w:right w:val="none" w:sz="0" w:space="0" w:color="auto"/>
              </w:divBdr>
              <w:divsChild>
                <w:div w:id="1518810007">
                  <w:marLeft w:val="0"/>
                  <w:marRight w:val="0"/>
                  <w:marTop w:val="0"/>
                  <w:marBottom w:val="0"/>
                  <w:divBdr>
                    <w:top w:val="none" w:sz="0" w:space="0" w:color="auto"/>
                    <w:left w:val="none" w:sz="0" w:space="0" w:color="auto"/>
                    <w:bottom w:val="none" w:sz="0" w:space="0" w:color="auto"/>
                    <w:right w:val="none" w:sz="0" w:space="0" w:color="auto"/>
                  </w:divBdr>
                </w:div>
                <w:div w:id="1152912146">
                  <w:marLeft w:val="0"/>
                  <w:marRight w:val="0"/>
                  <w:marTop w:val="0"/>
                  <w:marBottom w:val="0"/>
                  <w:divBdr>
                    <w:top w:val="none" w:sz="0" w:space="0" w:color="auto"/>
                    <w:left w:val="none" w:sz="0" w:space="0" w:color="auto"/>
                    <w:bottom w:val="none" w:sz="0" w:space="0" w:color="auto"/>
                    <w:right w:val="none" w:sz="0" w:space="0" w:color="auto"/>
                  </w:divBdr>
                </w:div>
                <w:div w:id="1300068832">
                  <w:marLeft w:val="0"/>
                  <w:marRight w:val="0"/>
                  <w:marTop w:val="0"/>
                  <w:marBottom w:val="0"/>
                  <w:divBdr>
                    <w:top w:val="none" w:sz="0" w:space="0" w:color="auto"/>
                    <w:left w:val="none" w:sz="0" w:space="0" w:color="auto"/>
                    <w:bottom w:val="none" w:sz="0" w:space="0" w:color="auto"/>
                    <w:right w:val="none" w:sz="0" w:space="0" w:color="auto"/>
                  </w:divBdr>
                </w:div>
              </w:divsChild>
            </w:div>
            <w:div w:id="1504081602">
              <w:marLeft w:val="0"/>
              <w:marRight w:val="0"/>
              <w:marTop w:val="0"/>
              <w:marBottom w:val="0"/>
              <w:divBdr>
                <w:top w:val="none" w:sz="0" w:space="0" w:color="auto"/>
                <w:left w:val="none" w:sz="0" w:space="0" w:color="auto"/>
                <w:bottom w:val="none" w:sz="0" w:space="0" w:color="auto"/>
                <w:right w:val="none" w:sz="0" w:space="0" w:color="auto"/>
              </w:divBdr>
            </w:div>
          </w:divsChild>
        </w:div>
        <w:div w:id="691224060">
          <w:marLeft w:val="0"/>
          <w:marRight w:val="0"/>
          <w:marTop w:val="0"/>
          <w:marBottom w:val="0"/>
          <w:divBdr>
            <w:top w:val="none" w:sz="0" w:space="0" w:color="auto"/>
            <w:left w:val="none" w:sz="0" w:space="0" w:color="auto"/>
            <w:bottom w:val="none" w:sz="0" w:space="0" w:color="auto"/>
            <w:right w:val="none" w:sz="0" w:space="0" w:color="auto"/>
          </w:divBdr>
          <w:divsChild>
            <w:div w:id="1365054727">
              <w:marLeft w:val="0"/>
              <w:marRight w:val="0"/>
              <w:marTop w:val="0"/>
              <w:marBottom w:val="0"/>
              <w:divBdr>
                <w:top w:val="none" w:sz="0" w:space="0" w:color="auto"/>
                <w:left w:val="none" w:sz="0" w:space="0" w:color="auto"/>
                <w:bottom w:val="none" w:sz="0" w:space="0" w:color="auto"/>
                <w:right w:val="none" w:sz="0" w:space="0" w:color="auto"/>
              </w:divBdr>
              <w:divsChild>
                <w:div w:id="1540700843">
                  <w:marLeft w:val="0"/>
                  <w:marRight w:val="0"/>
                  <w:marTop w:val="0"/>
                  <w:marBottom w:val="0"/>
                  <w:divBdr>
                    <w:top w:val="none" w:sz="0" w:space="0" w:color="auto"/>
                    <w:left w:val="none" w:sz="0" w:space="0" w:color="auto"/>
                    <w:bottom w:val="none" w:sz="0" w:space="0" w:color="auto"/>
                    <w:right w:val="none" w:sz="0" w:space="0" w:color="auto"/>
                  </w:divBdr>
                  <w:divsChild>
                    <w:div w:id="836460246">
                      <w:marLeft w:val="0"/>
                      <w:marRight w:val="0"/>
                      <w:marTop w:val="0"/>
                      <w:marBottom w:val="0"/>
                      <w:divBdr>
                        <w:top w:val="none" w:sz="0" w:space="0" w:color="auto"/>
                        <w:left w:val="none" w:sz="0" w:space="0" w:color="auto"/>
                        <w:bottom w:val="none" w:sz="0" w:space="0" w:color="auto"/>
                        <w:right w:val="none" w:sz="0" w:space="0" w:color="auto"/>
                      </w:divBdr>
                      <w:divsChild>
                        <w:div w:id="1459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985">
      <w:bodyDiv w:val="1"/>
      <w:marLeft w:val="0"/>
      <w:marRight w:val="0"/>
      <w:marTop w:val="0"/>
      <w:marBottom w:val="0"/>
      <w:divBdr>
        <w:top w:val="none" w:sz="0" w:space="0" w:color="auto"/>
        <w:left w:val="none" w:sz="0" w:space="0" w:color="auto"/>
        <w:bottom w:val="none" w:sz="0" w:space="0" w:color="auto"/>
        <w:right w:val="none" w:sz="0" w:space="0" w:color="auto"/>
      </w:divBdr>
      <w:divsChild>
        <w:div w:id="1905336396">
          <w:marLeft w:val="0"/>
          <w:marRight w:val="0"/>
          <w:marTop w:val="0"/>
          <w:marBottom w:val="0"/>
          <w:divBdr>
            <w:top w:val="none" w:sz="0" w:space="0" w:color="auto"/>
            <w:left w:val="none" w:sz="0" w:space="0" w:color="auto"/>
            <w:bottom w:val="none" w:sz="0" w:space="0" w:color="auto"/>
            <w:right w:val="none" w:sz="0" w:space="0" w:color="auto"/>
          </w:divBdr>
        </w:div>
      </w:divsChild>
    </w:div>
    <w:div w:id="314067285">
      <w:bodyDiv w:val="1"/>
      <w:marLeft w:val="0"/>
      <w:marRight w:val="0"/>
      <w:marTop w:val="0"/>
      <w:marBottom w:val="0"/>
      <w:divBdr>
        <w:top w:val="none" w:sz="0" w:space="0" w:color="auto"/>
        <w:left w:val="none" w:sz="0" w:space="0" w:color="auto"/>
        <w:bottom w:val="none" w:sz="0" w:space="0" w:color="auto"/>
        <w:right w:val="none" w:sz="0" w:space="0" w:color="auto"/>
      </w:divBdr>
      <w:divsChild>
        <w:div w:id="1586643177">
          <w:marLeft w:val="0"/>
          <w:marRight w:val="0"/>
          <w:marTop w:val="0"/>
          <w:marBottom w:val="0"/>
          <w:divBdr>
            <w:top w:val="none" w:sz="0" w:space="0" w:color="auto"/>
            <w:left w:val="none" w:sz="0" w:space="0" w:color="auto"/>
            <w:bottom w:val="none" w:sz="0" w:space="0" w:color="auto"/>
            <w:right w:val="none" w:sz="0" w:space="0" w:color="auto"/>
          </w:divBdr>
        </w:div>
        <w:div w:id="881752005">
          <w:marLeft w:val="0"/>
          <w:marRight w:val="0"/>
          <w:marTop w:val="0"/>
          <w:marBottom w:val="0"/>
          <w:divBdr>
            <w:top w:val="none" w:sz="0" w:space="0" w:color="auto"/>
            <w:left w:val="none" w:sz="0" w:space="0" w:color="auto"/>
            <w:bottom w:val="none" w:sz="0" w:space="0" w:color="auto"/>
            <w:right w:val="none" w:sz="0" w:space="0" w:color="auto"/>
          </w:divBdr>
        </w:div>
        <w:div w:id="1984118930">
          <w:marLeft w:val="0"/>
          <w:marRight w:val="0"/>
          <w:marTop w:val="0"/>
          <w:marBottom w:val="0"/>
          <w:divBdr>
            <w:top w:val="none" w:sz="0" w:space="0" w:color="auto"/>
            <w:left w:val="none" w:sz="0" w:space="0" w:color="auto"/>
            <w:bottom w:val="none" w:sz="0" w:space="0" w:color="auto"/>
            <w:right w:val="none" w:sz="0" w:space="0" w:color="auto"/>
          </w:divBdr>
        </w:div>
        <w:div w:id="1157724182">
          <w:marLeft w:val="0"/>
          <w:marRight w:val="0"/>
          <w:marTop w:val="0"/>
          <w:marBottom w:val="0"/>
          <w:divBdr>
            <w:top w:val="none" w:sz="0" w:space="0" w:color="auto"/>
            <w:left w:val="none" w:sz="0" w:space="0" w:color="auto"/>
            <w:bottom w:val="none" w:sz="0" w:space="0" w:color="auto"/>
            <w:right w:val="none" w:sz="0" w:space="0" w:color="auto"/>
          </w:divBdr>
          <w:divsChild>
            <w:div w:id="1954703296">
              <w:marLeft w:val="0"/>
              <w:marRight w:val="0"/>
              <w:marTop w:val="0"/>
              <w:marBottom w:val="0"/>
              <w:divBdr>
                <w:top w:val="none" w:sz="0" w:space="0" w:color="auto"/>
                <w:left w:val="none" w:sz="0" w:space="0" w:color="auto"/>
                <w:bottom w:val="none" w:sz="0" w:space="0" w:color="auto"/>
                <w:right w:val="none" w:sz="0" w:space="0" w:color="auto"/>
              </w:divBdr>
              <w:divsChild>
                <w:div w:id="11504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72744">
          <w:marLeft w:val="0"/>
          <w:marRight w:val="0"/>
          <w:marTop w:val="0"/>
          <w:marBottom w:val="0"/>
          <w:divBdr>
            <w:top w:val="none" w:sz="0" w:space="0" w:color="auto"/>
            <w:left w:val="none" w:sz="0" w:space="0" w:color="auto"/>
            <w:bottom w:val="none" w:sz="0" w:space="0" w:color="auto"/>
            <w:right w:val="none" w:sz="0" w:space="0" w:color="auto"/>
          </w:divBdr>
        </w:div>
        <w:div w:id="1087507354">
          <w:marLeft w:val="0"/>
          <w:marRight w:val="0"/>
          <w:marTop w:val="0"/>
          <w:marBottom w:val="0"/>
          <w:divBdr>
            <w:top w:val="none" w:sz="0" w:space="0" w:color="auto"/>
            <w:left w:val="none" w:sz="0" w:space="0" w:color="auto"/>
            <w:bottom w:val="none" w:sz="0" w:space="0" w:color="auto"/>
            <w:right w:val="none" w:sz="0" w:space="0" w:color="auto"/>
          </w:divBdr>
          <w:divsChild>
            <w:div w:id="2013682843">
              <w:marLeft w:val="0"/>
              <w:marRight w:val="0"/>
              <w:marTop w:val="0"/>
              <w:marBottom w:val="0"/>
              <w:divBdr>
                <w:top w:val="none" w:sz="0" w:space="0" w:color="auto"/>
                <w:left w:val="none" w:sz="0" w:space="0" w:color="auto"/>
                <w:bottom w:val="none" w:sz="0" w:space="0" w:color="auto"/>
                <w:right w:val="none" w:sz="0" w:space="0" w:color="auto"/>
              </w:divBdr>
              <w:divsChild>
                <w:div w:id="1761245772">
                  <w:marLeft w:val="0"/>
                  <w:marRight w:val="0"/>
                  <w:marTop w:val="0"/>
                  <w:marBottom w:val="0"/>
                  <w:divBdr>
                    <w:top w:val="none" w:sz="0" w:space="0" w:color="auto"/>
                    <w:left w:val="none" w:sz="0" w:space="0" w:color="auto"/>
                    <w:bottom w:val="none" w:sz="0" w:space="0" w:color="auto"/>
                    <w:right w:val="none" w:sz="0" w:space="0" w:color="auto"/>
                  </w:divBdr>
                </w:div>
                <w:div w:id="1870491891">
                  <w:marLeft w:val="0"/>
                  <w:marRight w:val="0"/>
                  <w:marTop w:val="0"/>
                  <w:marBottom w:val="0"/>
                  <w:divBdr>
                    <w:top w:val="none" w:sz="0" w:space="0" w:color="auto"/>
                    <w:left w:val="none" w:sz="0" w:space="0" w:color="auto"/>
                    <w:bottom w:val="none" w:sz="0" w:space="0" w:color="auto"/>
                    <w:right w:val="none" w:sz="0" w:space="0" w:color="auto"/>
                  </w:divBdr>
                </w:div>
                <w:div w:id="355810687">
                  <w:marLeft w:val="0"/>
                  <w:marRight w:val="0"/>
                  <w:marTop w:val="0"/>
                  <w:marBottom w:val="0"/>
                  <w:divBdr>
                    <w:top w:val="none" w:sz="0" w:space="0" w:color="auto"/>
                    <w:left w:val="none" w:sz="0" w:space="0" w:color="auto"/>
                    <w:bottom w:val="none" w:sz="0" w:space="0" w:color="auto"/>
                    <w:right w:val="none" w:sz="0" w:space="0" w:color="auto"/>
                  </w:divBdr>
                </w:div>
                <w:div w:id="1012731501">
                  <w:marLeft w:val="0"/>
                  <w:marRight w:val="0"/>
                  <w:marTop w:val="0"/>
                  <w:marBottom w:val="0"/>
                  <w:divBdr>
                    <w:top w:val="none" w:sz="0" w:space="0" w:color="auto"/>
                    <w:left w:val="none" w:sz="0" w:space="0" w:color="auto"/>
                    <w:bottom w:val="none" w:sz="0" w:space="0" w:color="auto"/>
                    <w:right w:val="none" w:sz="0" w:space="0" w:color="auto"/>
                  </w:divBdr>
                </w:div>
              </w:divsChild>
            </w:div>
            <w:div w:id="1069570700">
              <w:marLeft w:val="0"/>
              <w:marRight w:val="0"/>
              <w:marTop w:val="375"/>
              <w:marBottom w:val="0"/>
              <w:divBdr>
                <w:top w:val="none" w:sz="0" w:space="0" w:color="auto"/>
                <w:left w:val="none" w:sz="0" w:space="0" w:color="auto"/>
                <w:bottom w:val="none" w:sz="0" w:space="0" w:color="auto"/>
                <w:right w:val="none" w:sz="0" w:space="0" w:color="auto"/>
              </w:divBdr>
            </w:div>
            <w:div w:id="65879776">
              <w:marLeft w:val="0"/>
              <w:marRight w:val="0"/>
              <w:marTop w:val="0"/>
              <w:marBottom w:val="0"/>
              <w:divBdr>
                <w:top w:val="none" w:sz="0" w:space="0" w:color="auto"/>
                <w:left w:val="none" w:sz="0" w:space="0" w:color="auto"/>
                <w:bottom w:val="none" w:sz="0" w:space="0" w:color="auto"/>
                <w:right w:val="none" w:sz="0" w:space="0" w:color="auto"/>
              </w:divBdr>
              <w:divsChild>
                <w:div w:id="1133324234">
                  <w:marLeft w:val="0"/>
                  <w:marRight w:val="0"/>
                  <w:marTop w:val="0"/>
                  <w:marBottom w:val="0"/>
                  <w:divBdr>
                    <w:top w:val="none" w:sz="0" w:space="0" w:color="auto"/>
                    <w:left w:val="none" w:sz="0" w:space="0" w:color="auto"/>
                    <w:bottom w:val="none" w:sz="0" w:space="0" w:color="auto"/>
                    <w:right w:val="none" w:sz="0" w:space="0" w:color="auto"/>
                  </w:divBdr>
                </w:div>
                <w:div w:id="360984492">
                  <w:marLeft w:val="0"/>
                  <w:marRight w:val="0"/>
                  <w:marTop w:val="0"/>
                  <w:marBottom w:val="0"/>
                  <w:divBdr>
                    <w:top w:val="none" w:sz="0" w:space="0" w:color="auto"/>
                    <w:left w:val="none" w:sz="0" w:space="0" w:color="auto"/>
                    <w:bottom w:val="none" w:sz="0" w:space="0" w:color="auto"/>
                    <w:right w:val="none" w:sz="0" w:space="0" w:color="auto"/>
                  </w:divBdr>
                  <w:divsChild>
                    <w:div w:id="2044934633">
                      <w:marLeft w:val="0"/>
                      <w:marRight w:val="0"/>
                      <w:marTop w:val="0"/>
                      <w:marBottom w:val="0"/>
                      <w:divBdr>
                        <w:top w:val="none" w:sz="0" w:space="0" w:color="auto"/>
                        <w:left w:val="none" w:sz="0" w:space="0" w:color="auto"/>
                        <w:bottom w:val="none" w:sz="0" w:space="0" w:color="auto"/>
                        <w:right w:val="none" w:sz="0" w:space="0" w:color="auto"/>
                      </w:divBdr>
                    </w:div>
                  </w:divsChild>
                </w:div>
                <w:div w:id="2044403421">
                  <w:marLeft w:val="0"/>
                  <w:marRight w:val="0"/>
                  <w:marTop w:val="0"/>
                  <w:marBottom w:val="0"/>
                  <w:divBdr>
                    <w:top w:val="none" w:sz="0" w:space="0" w:color="auto"/>
                    <w:left w:val="none" w:sz="0" w:space="0" w:color="auto"/>
                    <w:bottom w:val="none" w:sz="0" w:space="0" w:color="auto"/>
                    <w:right w:val="none" w:sz="0" w:space="0" w:color="auto"/>
                  </w:divBdr>
                </w:div>
                <w:div w:id="76172039">
                  <w:marLeft w:val="0"/>
                  <w:marRight w:val="0"/>
                  <w:marTop w:val="0"/>
                  <w:marBottom w:val="0"/>
                  <w:divBdr>
                    <w:top w:val="none" w:sz="0" w:space="0" w:color="auto"/>
                    <w:left w:val="none" w:sz="0" w:space="0" w:color="auto"/>
                    <w:bottom w:val="none" w:sz="0" w:space="0" w:color="auto"/>
                    <w:right w:val="none" w:sz="0" w:space="0" w:color="auto"/>
                  </w:divBdr>
                </w:div>
                <w:div w:id="1925726540">
                  <w:marLeft w:val="0"/>
                  <w:marRight w:val="0"/>
                  <w:marTop w:val="0"/>
                  <w:marBottom w:val="0"/>
                  <w:divBdr>
                    <w:top w:val="none" w:sz="0" w:space="0" w:color="auto"/>
                    <w:left w:val="none" w:sz="0" w:space="0" w:color="auto"/>
                    <w:bottom w:val="none" w:sz="0" w:space="0" w:color="auto"/>
                    <w:right w:val="none" w:sz="0" w:space="0" w:color="auto"/>
                  </w:divBdr>
                </w:div>
                <w:div w:id="603418955">
                  <w:marLeft w:val="0"/>
                  <w:marRight w:val="0"/>
                  <w:marTop w:val="0"/>
                  <w:marBottom w:val="0"/>
                  <w:divBdr>
                    <w:top w:val="none" w:sz="0" w:space="0" w:color="auto"/>
                    <w:left w:val="none" w:sz="0" w:space="0" w:color="auto"/>
                    <w:bottom w:val="none" w:sz="0" w:space="0" w:color="auto"/>
                    <w:right w:val="none" w:sz="0" w:space="0" w:color="auto"/>
                  </w:divBdr>
                </w:div>
                <w:div w:id="1962615575">
                  <w:marLeft w:val="0"/>
                  <w:marRight w:val="0"/>
                  <w:marTop w:val="0"/>
                  <w:marBottom w:val="0"/>
                  <w:divBdr>
                    <w:top w:val="none" w:sz="0" w:space="0" w:color="auto"/>
                    <w:left w:val="none" w:sz="0" w:space="0" w:color="auto"/>
                    <w:bottom w:val="none" w:sz="0" w:space="0" w:color="auto"/>
                    <w:right w:val="none" w:sz="0" w:space="0" w:color="auto"/>
                  </w:divBdr>
                </w:div>
                <w:div w:id="1021588310">
                  <w:marLeft w:val="0"/>
                  <w:marRight w:val="0"/>
                  <w:marTop w:val="0"/>
                  <w:marBottom w:val="0"/>
                  <w:divBdr>
                    <w:top w:val="none" w:sz="0" w:space="0" w:color="auto"/>
                    <w:left w:val="none" w:sz="0" w:space="0" w:color="auto"/>
                    <w:bottom w:val="none" w:sz="0" w:space="0" w:color="auto"/>
                    <w:right w:val="none" w:sz="0" w:space="0" w:color="auto"/>
                  </w:divBdr>
                </w:div>
                <w:div w:id="1998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0621">
      <w:bodyDiv w:val="1"/>
      <w:marLeft w:val="0"/>
      <w:marRight w:val="0"/>
      <w:marTop w:val="0"/>
      <w:marBottom w:val="0"/>
      <w:divBdr>
        <w:top w:val="none" w:sz="0" w:space="0" w:color="auto"/>
        <w:left w:val="none" w:sz="0" w:space="0" w:color="auto"/>
        <w:bottom w:val="none" w:sz="0" w:space="0" w:color="auto"/>
        <w:right w:val="none" w:sz="0" w:space="0" w:color="auto"/>
      </w:divBdr>
      <w:divsChild>
        <w:div w:id="726219975">
          <w:marLeft w:val="0"/>
          <w:marRight w:val="0"/>
          <w:marTop w:val="40"/>
          <w:marBottom w:val="80"/>
          <w:divBdr>
            <w:top w:val="none" w:sz="0" w:space="0" w:color="auto"/>
            <w:left w:val="none" w:sz="0" w:space="0" w:color="auto"/>
            <w:bottom w:val="none" w:sz="0" w:space="0" w:color="auto"/>
            <w:right w:val="none" w:sz="0" w:space="0" w:color="auto"/>
          </w:divBdr>
        </w:div>
        <w:div w:id="246808849">
          <w:marLeft w:val="0"/>
          <w:marRight w:val="0"/>
          <w:marTop w:val="40"/>
          <w:marBottom w:val="80"/>
          <w:divBdr>
            <w:top w:val="none" w:sz="0" w:space="0" w:color="auto"/>
            <w:left w:val="none" w:sz="0" w:space="0" w:color="auto"/>
            <w:bottom w:val="none" w:sz="0" w:space="0" w:color="auto"/>
            <w:right w:val="none" w:sz="0" w:space="0" w:color="auto"/>
          </w:divBdr>
          <w:divsChild>
            <w:div w:id="687097431">
              <w:marLeft w:val="0"/>
              <w:marRight w:val="0"/>
              <w:marTop w:val="0"/>
              <w:marBottom w:val="0"/>
              <w:divBdr>
                <w:top w:val="none" w:sz="0" w:space="0" w:color="auto"/>
                <w:left w:val="none" w:sz="0" w:space="0" w:color="auto"/>
                <w:bottom w:val="none" w:sz="0" w:space="0" w:color="auto"/>
                <w:right w:val="none" w:sz="0" w:space="0" w:color="auto"/>
              </w:divBdr>
            </w:div>
            <w:div w:id="103968361">
              <w:marLeft w:val="0"/>
              <w:marRight w:val="0"/>
              <w:marTop w:val="0"/>
              <w:marBottom w:val="0"/>
              <w:divBdr>
                <w:top w:val="none" w:sz="0" w:space="0" w:color="auto"/>
                <w:left w:val="none" w:sz="0" w:space="0" w:color="auto"/>
                <w:bottom w:val="none" w:sz="0" w:space="0" w:color="auto"/>
                <w:right w:val="none" w:sz="0" w:space="0" w:color="auto"/>
              </w:divBdr>
            </w:div>
            <w:div w:id="1391269855">
              <w:marLeft w:val="0"/>
              <w:marRight w:val="0"/>
              <w:marTop w:val="0"/>
              <w:marBottom w:val="0"/>
              <w:divBdr>
                <w:top w:val="none" w:sz="0" w:space="0" w:color="auto"/>
                <w:left w:val="none" w:sz="0" w:space="0" w:color="auto"/>
                <w:bottom w:val="none" w:sz="0" w:space="0" w:color="auto"/>
                <w:right w:val="none" w:sz="0" w:space="0" w:color="auto"/>
              </w:divBdr>
            </w:div>
            <w:div w:id="1715886640">
              <w:marLeft w:val="0"/>
              <w:marRight w:val="0"/>
              <w:marTop w:val="0"/>
              <w:marBottom w:val="0"/>
              <w:divBdr>
                <w:top w:val="none" w:sz="0" w:space="0" w:color="auto"/>
                <w:left w:val="none" w:sz="0" w:space="0" w:color="auto"/>
                <w:bottom w:val="none" w:sz="0" w:space="0" w:color="auto"/>
                <w:right w:val="none" w:sz="0" w:space="0" w:color="auto"/>
              </w:divBdr>
              <w:divsChild>
                <w:div w:id="1845901435">
                  <w:marLeft w:val="0"/>
                  <w:marRight w:val="0"/>
                  <w:marTop w:val="0"/>
                  <w:marBottom w:val="0"/>
                  <w:divBdr>
                    <w:top w:val="none" w:sz="0" w:space="0" w:color="auto"/>
                    <w:left w:val="none" w:sz="0" w:space="0" w:color="auto"/>
                    <w:bottom w:val="none" w:sz="0" w:space="0" w:color="auto"/>
                    <w:right w:val="none" w:sz="0" w:space="0" w:color="auto"/>
                  </w:divBdr>
                </w:div>
                <w:div w:id="1427455916">
                  <w:marLeft w:val="0"/>
                  <w:marRight w:val="0"/>
                  <w:marTop w:val="0"/>
                  <w:marBottom w:val="0"/>
                  <w:divBdr>
                    <w:top w:val="none" w:sz="0" w:space="0" w:color="auto"/>
                    <w:left w:val="none" w:sz="0" w:space="0" w:color="auto"/>
                    <w:bottom w:val="none" w:sz="0" w:space="0" w:color="auto"/>
                    <w:right w:val="none" w:sz="0" w:space="0" w:color="auto"/>
                  </w:divBdr>
                </w:div>
                <w:div w:id="1318609460">
                  <w:marLeft w:val="0"/>
                  <w:marRight w:val="0"/>
                  <w:marTop w:val="0"/>
                  <w:marBottom w:val="0"/>
                  <w:divBdr>
                    <w:top w:val="none" w:sz="0" w:space="0" w:color="auto"/>
                    <w:left w:val="none" w:sz="0" w:space="0" w:color="auto"/>
                    <w:bottom w:val="none" w:sz="0" w:space="0" w:color="auto"/>
                    <w:right w:val="none" w:sz="0" w:space="0" w:color="auto"/>
                  </w:divBdr>
                </w:div>
                <w:div w:id="345407456">
                  <w:marLeft w:val="0"/>
                  <w:marRight w:val="0"/>
                  <w:marTop w:val="0"/>
                  <w:marBottom w:val="0"/>
                  <w:divBdr>
                    <w:top w:val="none" w:sz="0" w:space="0" w:color="auto"/>
                    <w:left w:val="none" w:sz="0" w:space="0" w:color="auto"/>
                    <w:bottom w:val="none" w:sz="0" w:space="0" w:color="auto"/>
                    <w:right w:val="none" w:sz="0" w:space="0" w:color="auto"/>
                  </w:divBdr>
                </w:div>
                <w:div w:id="1334453275">
                  <w:marLeft w:val="0"/>
                  <w:marRight w:val="0"/>
                  <w:marTop w:val="0"/>
                  <w:marBottom w:val="0"/>
                  <w:divBdr>
                    <w:top w:val="none" w:sz="0" w:space="0" w:color="auto"/>
                    <w:left w:val="none" w:sz="0" w:space="0" w:color="auto"/>
                    <w:bottom w:val="none" w:sz="0" w:space="0" w:color="auto"/>
                    <w:right w:val="none" w:sz="0" w:space="0" w:color="auto"/>
                  </w:divBdr>
                </w:div>
                <w:div w:id="674190764">
                  <w:marLeft w:val="0"/>
                  <w:marRight w:val="0"/>
                  <w:marTop w:val="0"/>
                  <w:marBottom w:val="0"/>
                  <w:divBdr>
                    <w:top w:val="none" w:sz="0" w:space="0" w:color="auto"/>
                    <w:left w:val="none" w:sz="0" w:space="0" w:color="auto"/>
                    <w:bottom w:val="none" w:sz="0" w:space="0" w:color="auto"/>
                    <w:right w:val="none" w:sz="0" w:space="0" w:color="auto"/>
                  </w:divBdr>
                </w:div>
                <w:div w:id="918177128">
                  <w:marLeft w:val="0"/>
                  <w:marRight w:val="0"/>
                  <w:marTop w:val="0"/>
                  <w:marBottom w:val="0"/>
                  <w:divBdr>
                    <w:top w:val="none" w:sz="0" w:space="0" w:color="auto"/>
                    <w:left w:val="none" w:sz="0" w:space="0" w:color="auto"/>
                    <w:bottom w:val="none" w:sz="0" w:space="0" w:color="auto"/>
                    <w:right w:val="none" w:sz="0" w:space="0" w:color="auto"/>
                  </w:divBdr>
                </w:div>
                <w:div w:id="1044448396">
                  <w:marLeft w:val="0"/>
                  <w:marRight w:val="0"/>
                  <w:marTop w:val="0"/>
                  <w:marBottom w:val="0"/>
                  <w:divBdr>
                    <w:top w:val="none" w:sz="0" w:space="0" w:color="auto"/>
                    <w:left w:val="none" w:sz="0" w:space="0" w:color="auto"/>
                    <w:bottom w:val="none" w:sz="0" w:space="0" w:color="auto"/>
                    <w:right w:val="none" w:sz="0" w:space="0" w:color="auto"/>
                  </w:divBdr>
                </w:div>
                <w:div w:id="1860123254">
                  <w:marLeft w:val="284"/>
                  <w:marRight w:val="0"/>
                  <w:marTop w:val="40"/>
                  <w:marBottom w:val="80"/>
                  <w:divBdr>
                    <w:top w:val="none" w:sz="0" w:space="0" w:color="auto"/>
                    <w:left w:val="none" w:sz="0" w:space="0" w:color="auto"/>
                    <w:bottom w:val="none" w:sz="0" w:space="0" w:color="auto"/>
                    <w:right w:val="none" w:sz="0" w:space="0" w:color="auto"/>
                  </w:divBdr>
                </w:div>
              </w:divsChild>
            </w:div>
          </w:divsChild>
        </w:div>
        <w:div w:id="480656229">
          <w:marLeft w:val="0"/>
          <w:marRight w:val="0"/>
          <w:marTop w:val="0"/>
          <w:marBottom w:val="0"/>
          <w:divBdr>
            <w:top w:val="none" w:sz="0" w:space="0" w:color="auto"/>
            <w:left w:val="none" w:sz="0" w:space="0" w:color="auto"/>
            <w:bottom w:val="none" w:sz="0" w:space="0" w:color="auto"/>
            <w:right w:val="none" w:sz="0" w:space="0" w:color="auto"/>
          </w:divBdr>
        </w:div>
        <w:div w:id="478158907">
          <w:marLeft w:val="0"/>
          <w:marRight w:val="0"/>
          <w:marTop w:val="0"/>
          <w:marBottom w:val="0"/>
          <w:divBdr>
            <w:top w:val="none" w:sz="0" w:space="0" w:color="auto"/>
            <w:left w:val="none" w:sz="0" w:space="0" w:color="auto"/>
            <w:bottom w:val="none" w:sz="0" w:space="0" w:color="auto"/>
            <w:right w:val="none" w:sz="0" w:space="0" w:color="auto"/>
          </w:divBdr>
        </w:div>
        <w:div w:id="72750285">
          <w:marLeft w:val="0"/>
          <w:marRight w:val="0"/>
          <w:marTop w:val="0"/>
          <w:marBottom w:val="0"/>
          <w:divBdr>
            <w:top w:val="none" w:sz="0" w:space="0" w:color="auto"/>
            <w:left w:val="none" w:sz="0" w:space="0" w:color="auto"/>
            <w:bottom w:val="none" w:sz="0" w:space="0" w:color="auto"/>
            <w:right w:val="none" w:sz="0" w:space="0" w:color="auto"/>
          </w:divBdr>
        </w:div>
        <w:div w:id="147135034">
          <w:marLeft w:val="0"/>
          <w:marRight w:val="0"/>
          <w:marTop w:val="0"/>
          <w:marBottom w:val="0"/>
          <w:divBdr>
            <w:top w:val="none" w:sz="0" w:space="0" w:color="auto"/>
            <w:left w:val="none" w:sz="0" w:space="0" w:color="auto"/>
            <w:bottom w:val="none" w:sz="0" w:space="0" w:color="auto"/>
            <w:right w:val="none" w:sz="0" w:space="0" w:color="auto"/>
          </w:divBdr>
        </w:div>
        <w:div w:id="820119478">
          <w:marLeft w:val="0"/>
          <w:marRight w:val="0"/>
          <w:marTop w:val="0"/>
          <w:marBottom w:val="0"/>
          <w:divBdr>
            <w:top w:val="none" w:sz="0" w:space="0" w:color="auto"/>
            <w:left w:val="none" w:sz="0" w:space="0" w:color="auto"/>
            <w:bottom w:val="none" w:sz="0" w:space="0" w:color="auto"/>
            <w:right w:val="none" w:sz="0" w:space="0" w:color="auto"/>
          </w:divBdr>
        </w:div>
        <w:div w:id="1258826340">
          <w:marLeft w:val="0"/>
          <w:marRight w:val="0"/>
          <w:marTop w:val="0"/>
          <w:marBottom w:val="0"/>
          <w:divBdr>
            <w:top w:val="none" w:sz="0" w:space="0" w:color="auto"/>
            <w:left w:val="none" w:sz="0" w:space="0" w:color="auto"/>
            <w:bottom w:val="none" w:sz="0" w:space="0" w:color="auto"/>
            <w:right w:val="none" w:sz="0" w:space="0" w:color="auto"/>
          </w:divBdr>
        </w:div>
        <w:div w:id="1600479503">
          <w:marLeft w:val="0"/>
          <w:marRight w:val="0"/>
          <w:marTop w:val="0"/>
          <w:marBottom w:val="0"/>
          <w:divBdr>
            <w:top w:val="none" w:sz="0" w:space="0" w:color="auto"/>
            <w:left w:val="none" w:sz="0" w:space="0" w:color="auto"/>
            <w:bottom w:val="none" w:sz="0" w:space="0" w:color="auto"/>
            <w:right w:val="none" w:sz="0" w:space="0" w:color="auto"/>
          </w:divBdr>
        </w:div>
        <w:div w:id="475417426">
          <w:marLeft w:val="0"/>
          <w:marRight w:val="0"/>
          <w:marTop w:val="0"/>
          <w:marBottom w:val="0"/>
          <w:divBdr>
            <w:top w:val="none" w:sz="0" w:space="0" w:color="auto"/>
            <w:left w:val="none" w:sz="0" w:space="0" w:color="auto"/>
            <w:bottom w:val="none" w:sz="0" w:space="0" w:color="auto"/>
            <w:right w:val="none" w:sz="0" w:space="0" w:color="auto"/>
          </w:divBdr>
        </w:div>
        <w:div w:id="662273150">
          <w:marLeft w:val="0"/>
          <w:marRight w:val="0"/>
          <w:marTop w:val="0"/>
          <w:marBottom w:val="0"/>
          <w:divBdr>
            <w:top w:val="none" w:sz="0" w:space="0" w:color="auto"/>
            <w:left w:val="none" w:sz="0" w:space="0" w:color="auto"/>
            <w:bottom w:val="none" w:sz="0" w:space="0" w:color="auto"/>
            <w:right w:val="none" w:sz="0" w:space="0" w:color="auto"/>
          </w:divBdr>
        </w:div>
        <w:div w:id="158082554">
          <w:marLeft w:val="0"/>
          <w:marRight w:val="0"/>
          <w:marTop w:val="0"/>
          <w:marBottom w:val="0"/>
          <w:divBdr>
            <w:top w:val="none" w:sz="0" w:space="0" w:color="auto"/>
            <w:left w:val="none" w:sz="0" w:space="0" w:color="auto"/>
            <w:bottom w:val="none" w:sz="0" w:space="0" w:color="auto"/>
            <w:right w:val="none" w:sz="0" w:space="0" w:color="auto"/>
          </w:divBdr>
        </w:div>
        <w:div w:id="2044359505">
          <w:marLeft w:val="0"/>
          <w:marRight w:val="0"/>
          <w:marTop w:val="0"/>
          <w:marBottom w:val="0"/>
          <w:divBdr>
            <w:top w:val="none" w:sz="0" w:space="0" w:color="auto"/>
            <w:left w:val="none" w:sz="0" w:space="0" w:color="auto"/>
            <w:bottom w:val="none" w:sz="0" w:space="0" w:color="auto"/>
            <w:right w:val="none" w:sz="0" w:space="0" w:color="auto"/>
          </w:divBdr>
        </w:div>
        <w:div w:id="599219668">
          <w:marLeft w:val="0"/>
          <w:marRight w:val="0"/>
          <w:marTop w:val="0"/>
          <w:marBottom w:val="0"/>
          <w:divBdr>
            <w:top w:val="none" w:sz="0" w:space="0" w:color="auto"/>
            <w:left w:val="none" w:sz="0" w:space="0" w:color="auto"/>
            <w:bottom w:val="none" w:sz="0" w:space="0" w:color="auto"/>
            <w:right w:val="none" w:sz="0" w:space="0" w:color="auto"/>
          </w:divBdr>
        </w:div>
        <w:div w:id="866140449">
          <w:marLeft w:val="0"/>
          <w:marRight w:val="0"/>
          <w:marTop w:val="0"/>
          <w:marBottom w:val="0"/>
          <w:divBdr>
            <w:top w:val="none" w:sz="0" w:space="0" w:color="auto"/>
            <w:left w:val="none" w:sz="0" w:space="0" w:color="auto"/>
            <w:bottom w:val="none" w:sz="0" w:space="0" w:color="auto"/>
            <w:right w:val="none" w:sz="0" w:space="0" w:color="auto"/>
          </w:divBdr>
        </w:div>
        <w:div w:id="518660924">
          <w:marLeft w:val="0"/>
          <w:marRight w:val="0"/>
          <w:marTop w:val="0"/>
          <w:marBottom w:val="0"/>
          <w:divBdr>
            <w:top w:val="none" w:sz="0" w:space="0" w:color="auto"/>
            <w:left w:val="none" w:sz="0" w:space="0" w:color="auto"/>
            <w:bottom w:val="none" w:sz="0" w:space="0" w:color="auto"/>
            <w:right w:val="none" w:sz="0" w:space="0" w:color="auto"/>
          </w:divBdr>
        </w:div>
        <w:div w:id="921178573">
          <w:marLeft w:val="0"/>
          <w:marRight w:val="0"/>
          <w:marTop w:val="0"/>
          <w:marBottom w:val="0"/>
          <w:divBdr>
            <w:top w:val="none" w:sz="0" w:space="0" w:color="auto"/>
            <w:left w:val="none" w:sz="0" w:space="0" w:color="auto"/>
            <w:bottom w:val="none" w:sz="0" w:space="0" w:color="auto"/>
            <w:right w:val="none" w:sz="0" w:space="0" w:color="auto"/>
          </w:divBdr>
        </w:div>
        <w:div w:id="2025593037">
          <w:marLeft w:val="0"/>
          <w:marRight w:val="0"/>
          <w:marTop w:val="0"/>
          <w:marBottom w:val="0"/>
          <w:divBdr>
            <w:top w:val="none" w:sz="0" w:space="0" w:color="auto"/>
            <w:left w:val="none" w:sz="0" w:space="0" w:color="auto"/>
            <w:bottom w:val="none" w:sz="0" w:space="0" w:color="auto"/>
            <w:right w:val="none" w:sz="0" w:space="0" w:color="auto"/>
          </w:divBdr>
        </w:div>
        <w:div w:id="217589076">
          <w:marLeft w:val="0"/>
          <w:marRight w:val="0"/>
          <w:marTop w:val="0"/>
          <w:marBottom w:val="0"/>
          <w:divBdr>
            <w:top w:val="none" w:sz="0" w:space="0" w:color="auto"/>
            <w:left w:val="none" w:sz="0" w:space="0" w:color="auto"/>
            <w:bottom w:val="none" w:sz="0" w:space="0" w:color="auto"/>
            <w:right w:val="none" w:sz="0" w:space="0" w:color="auto"/>
          </w:divBdr>
        </w:div>
        <w:div w:id="455299153">
          <w:marLeft w:val="0"/>
          <w:marRight w:val="0"/>
          <w:marTop w:val="0"/>
          <w:marBottom w:val="0"/>
          <w:divBdr>
            <w:top w:val="none" w:sz="0" w:space="0" w:color="auto"/>
            <w:left w:val="none" w:sz="0" w:space="0" w:color="auto"/>
            <w:bottom w:val="none" w:sz="0" w:space="0" w:color="auto"/>
            <w:right w:val="none" w:sz="0" w:space="0" w:color="auto"/>
          </w:divBdr>
        </w:div>
        <w:div w:id="1591044060">
          <w:marLeft w:val="0"/>
          <w:marRight w:val="0"/>
          <w:marTop w:val="0"/>
          <w:marBottom w:val="0"/>
          <w:divBdr>
            <w:top w:val="none" w:sz="0" w:space="0" w:color="auto"/>
            <w:left w:val="none" w:sz="0" w:space="0" w:color="auto"/>
            <w:bottom w:val="none" w:sz="0" w:space="0" w:color="auto"/>
            <w:right w:val="none" w:sz="0" w:space="0" w:color="auto"/>
          </w:divBdr>
        </w:div>
        <w:div w:id="414320904">
          <w:marLeft w:val="0"/>
          <w:marRight w:val="0"/>
          <w:marTop w:val="0"/>
          <w:marBottom w:val="0"/>
          <w:divBdr>
            <w:top w:val="none" w:sz="0" w:space="0" w:color="auto"/>
            <w:left w:val="none" w:sz="0" w:space="0" w:color="auto"/>
            <w:bottom w:val="none" w:sz="0" w:space="0" w:color="auto"/>
            <w:right w:val="none" w:sz="0" w:space="0" w:color="auto"/>
          </w:divBdr>
        </w:div>
        <w:div w:id="259988414">
          <w:marLeft w:val="0"/>
          <w:marRight w:val="0"/>
          <w:marTop w:val="0"/>
          <w:marBottom w:val="0"/>
          <w:divBdr>
            <w:top w:val="none" w:sz="0" w:space="0" w:color="auto"/>
            <w:left w:val="none" w:sz="0" w:space="0" w:color="auto"/>
            <w:bottom w:val="none" w:sz="0" w:space="0" w:color="auto"/>
            <w:right w:val="none" w:sz="0" w:space="0" w:color="auto"/>
          </w:divBdr>
        </w:div>
        <w:div w:id="1401370980">
          <w:marLeft w:val="0"/>
          <w:marRight w:val="0"/>
          <w:marTop w:val="0"/>
          <w:marBottom w:val="0"/>
          <w:divBdr>
            <w:top w:val="none" w:sz="0" w:space="0" w:color="auto"/>
            <w:left w:val="none" w:sz="0" w:space="0" w:color="auto"/>
            <w:bottom w:val="none" w:sz="0" w:space="0" w:color="auto"/>
            <w:right w:val="none" w:sz="0" w:space="0" w:color="auto"/>
          </w:divBdr>
        </w:div>
        <w:div w:id="1353072243">
          <w:marLeft w:val="0"/>
          <w:marRight w:val="0"/>
          <w:marTop w:val="0"/>
          <w:marBottom w:val="0"/>
          <w:divBdr>
            <w:top w:val="none" w:sz="0" w:space="0" w:color="auto"/>
            <w:left w:val="none" w:sz="0" w:space="0" w:color="auto"/>
            <w:bottom w:val="none" w:sz="0" w:space="0" w:color="auto"/>
            <w:right w:val="none" w:sz="0" w:space="0" w:color="auto"/>
          </w:divBdr>
        </w:div>
        <w:div w:id="1751194188">
          <w:marLeft w:val="0"/>
          <w:marRight w:val="0"/>
          <w:marTop w:val="0"/>
          <w:marBottom w:val="0"/>
          <w:divBdr>
            <w:top w:val="none" w:sz="0" w:space="0" w:color="auto"/>
            <w:left w:val="none" w:sz="0" w:space="0" w:color="auto"/>
            <w:bottom w:val="none" w:sz="0" w:space="0" w:color="auto"/>
            <w:right w:val="none" w:sz="0" w:space="0" w:color="auto"/>
          </w:divBdr>
        </w:div>
        <w:div w:id="1905992323">
          <w:marLeft w:val="0"/>
          <w:marRight w:val="0"/>
          <w:marTop w:val="0"/>
          <w:marBottom w:val="0"/>
          <w:divBdr>
            <w:top w:val="none" w:sz="0" w:space="0" w:color="auto"/>
            <w:left w:val="none" w:sz="0" w:space="0" w:color="auto"/>
            <w:bottom w:val="none" w:sz="0" w:space="0" w:color="auto"/>
            <w:right w:val="none" w:sz="0" w:space="0" w:color="auto"/>
          </w:divBdr>
        </w:div>
        <w:div w:id="402803741">
          <w:marLeft w:val="0"/>
          <w:marRight w:val="0"/>
          <w:marTop w:val="0"/>
          <w:marBottom w:val="0"/>
          <w:divBdr>
            <w:top w:val="none" w:sz="0" w:space="0" w:color="auto"/>
            <w:left w:val="none" w:sz="0" w:space="0" w:color="auto"/>
            <w:bottom w:val="none" w:sz="0" w:space="0" w:color="auto"/>
            <w:right w:val="none" w:sz="0" w:space="0" w:color="auto"/>
          </w:divBdr>
        </w:div>
        <w:div w:id="274215992">
          <w:marLeft w:val="0"/>
          <w:marRight w:val="0"/>
          <w:marTop w:val="0"/>
          <w:marBottom w:val="0"/>
          <w:divBdr>
            <w:top w:val="none" w:sz="0" w:space="0" w:color="auto"/>
            <w:left w:val="none" w:sz="0" w:space="0" w:color="auto"/>
            <w:bottom w:val="none" w:sz="0" w:space="0" w:color="auto"/>
            <w:right w:val="none" w:sz="0" w:space="0" w:color="auto"/>
          </w:divBdr>
        </w:div>
        <w:div w:id="1594167119">
          <w:marLeft w:val="0"/>
          <w:marRight w:val="0"/>
          <w:marTop w:val="0"/>
          <w:marBottom w:val="0"/>
          <w:divBdr>
            <w:top w:val="none" w:sz="0" w:space="0" w:color="auto"/>
            <w:left w:val="none" w:sz="0" w:space="0" w:color="auto"/>
            <w:bottom w:val="none" w:sz="0" w:space="0" w:color="auto"/>
            <w:right w:val="none" w:sz="0" w:space="0" w:color="auto"/>
          </w:divBdr>
        </w:div>
        <w:div w:id="1370569557">
          <w:marLeft w:val="0"/>
          <w:marRight w:val="0"/>
          <w:marTop w:val="0"/>
          <w:marBottom w:val="0"/>
          <w:divBdr>
            <w:top w:val="none" w:sz="0" w:space="0" w:color="auto"/>
            <w:left w:val="none" w:sz="0" w:space="0" w:color="auto"/>
            <w:bottom w:val="none" w:sz="0" w:space="0" w:color="auto"/>
            <w:right w:val="none" w:sz="0" w:space="0" w:color="auto"/>
          </w:divBdr>
        </w:div>
        <w:div w:id="849104541">
          <w:marLeft w:val="0"/>
          <w:marRight w:val="0"/>
          <w:marTop w:val="0"/>
          <w:marBottom w:val="0"/>
          <w:divBdr>
            <w:top w:val="none" w:sz="0" w:space="0" w:color="auto"/>
            <w:left w:val="none" w:sz="0" w:space="0" w:color="auto"/>
            <w:bottom w:val="none" w:sz="0" w:space="0" w:color="auto"/>
            <w:right w:val="none" w:sz="0" w:space="0" w:color="auto"/>
          </w:divBdr>
        </w:div>
        <w:div w:id="1950814336">
          <w:marLeft w:val="0"/>
          <w:marRight w:val="0"/>
          <w:marTop w:val="0"/>
          <w:marBottom w:val="0"/>
          <w:divBdr>
            <w:top w:val="none" w:sz="0" w:space="0" w:color="auto"/>
            <w:left w:val="none" w:sz="0" w:space="0" w:color="auto"/>
            <w:bottom w:val="none" w:sz="0" w:space="0" w:color="auto"/>
            <w:right w:val="none" w:sz="0" w:space="0" w:color="auto"/>
          </w:divBdr>
        </w:div>
        <w:div w:id="206110863">
          <w:marLeft w:val="0"/>
          <w:marRight w:val="0"/>
          <w:marTop w:val="0"/>
          <w:marBottom w:val="0"/>
          <w:divBdr>
            <w:top w:val="none" w:sz="0" w:space="0" w:color="auto"/>
            <w:left w:val="none" w:sz="0" w:space="0" w:color="auto"/>
            <w:bottom w:val="none" w:sz="0" w:space="0" w:color="auto"/>
            <w:right w:val="none" w:sz="0" w:space="0" w:color="auto"/>
          </w:divBdr>
        </w:div>
        <w:div w:id="130900570">
          <w:marLeft w:val="0"/>
          <w:marRight w:val="0"/>
          <w:marTop w:val="0"/>
          <w:marBottom w:val="0"/>
          <w:divBdr>
            <w:top w:val="none" w:sz="0" w:space="0" w:color="auto"/>
            <w:left w:val="none" w:sz="0" w:space="0" w:color="auto"/>
            <w:bottom w:val="none" w:sz="0" w:space="0" w:color="auto"/>
            <w:right w:val="none" w:sz="0" w:space="0" w:color="auto"/>
          </w:divBdr>
        </w:div>
        <w:div w:id="880433162">
          <w:marLeft w:val="0"/>
          <w:marRight w:val="0"/>
          <w:marTop w:val="0"/>
          <w:marBottom w:val="0"/>
          <w:divBdr>
            <w:top w:val="none" w:sz="0" w:space="0" w:color="auto"/>
            <w:left w:val="none" w:sz="0" w:space="0" w:color="auto"/>
            <w:bottom w:val="none" w:sz="0" w:space="0" w:color="auto"/>
            <w:right w:val="none" w:sz="0" w:space="0" w:color="auto"/>
          </w:divBdr>
        </w:div>
        <w:div w:id="445277167">
          <w:marLeft w:val="0"/>
          <w:marRight w:val="0"/>
          <w:marTop w:val="0"/>
          <w:marBottom w:val="0"/>
          <w:divBdr>
            <w:top w:val="none" w:sz="0" w:space="0" w:color="auto"/>
            <w:left w:val="none" w:sz="0" w:space="0" w:color="auto"/>
            <w:bottom w:val="none" w:sz="0" w:space="0" w:color="auto"/>
            <w:right w:val="none" w:sz="0" w:space="0" w:color="auto"/>
          </w:divBdr>
        </w:div>
        <w:div w:id="2014603767">
          <w:marLeft w:val="0"/>
          <w:marRight w:val="0"/>
          <w:marTop w:val="0"/>
          <w:marBottom w:val="0"/>
          <w:divBdr>
            <w:top w:val="none" w:sz="0" w:space="0" w:color="auto"/>
            <w:left w:val="none" w:sz="0" w:space="0" w:color="auto"/>
            <w:bottom w:val="none" w:sz="0" w:space="0" w:color="auto"/>
            <w:right w:val="none" w:sz="0" w:space="0" w:color="auto"/>
          </w:divBdr>
        </w:div>
      </w:divsChild>
    </w:div>
    <w:div w:id="512498401">
      <w:bodyDiv w:val="1"/>
      <w:marLeft w:val="0"/>
      <w:marRight w:val="0"/>
      <w:marTop w:val="0"/>
      <w:marBottom w:val="0"/>
      <w:divBdr>
        <w:top w:val="none" w:sz="0" w:space="0" w:color="auto"/>
        <w:left w:val="none" w:sz="0" w:space="0" w:color="auto"/>
        <w:bottom w:val="none" w:sz="0" w:space="0" w:color="auto"/>
        <w:right w:val="none" w:sz="0" w:space="0" w:color="auto"/>
      </w:divBdr>
      <w:divsChild>
        <w:div w:id="1619025366">
          <w:marLeft w:val="0"/>
          <w:marRight w:val="0"/>
          <w:marTop w:val="0"/>
          <w:marBottom w:val="0"/>
          <w:divBdr>
            <w:top w:val="none" w:sz="0" w:space="0" w:color="auto"/>
            <w:left w:val="none" w:sz="0" w:space="0" w:color="auto"/>
            <w:bottom w:val="none" w:sz="0" w:space="0" w:color="auto"/>
            <w:right w:val="none" w:sz="0" w:space="0" w:color="auto"/>
          </w:divBdr>
          <w:divsChild>
            <w:div w:id="882016001">
              <w:marLeft w:val="0"/>
              <w:marRight w:val="0"/>
              <w:marTop w:val="0"/>
              <w:marBottom w:val="0"/>
              <w:divBdr>
                <w:top w:val="none" w:sz="0" w:space="0" w:color="auto"/>
                <w:left w:val="none" w:sz="0" w:space="0" w:color="auto"/>
                <w:bottom w:val="none" w:sz="0" w:space="0" w:color="auto"/>
                <w:right w:val="none" w:sz="0" w:space="0" w:color="auto"/>
              </w:divBdr>
            </w:div>
            <w:div w:id="1635527632">
              <w:marLeft w:val="0"/>
              <w:marRight w:val="0"/>
              <w:marTop w:val="0"/>
              <w:marBottom w:val="0"/>
              <w:divBdr>
                <w:top w:val="none" w:sz="0" w:space="0" w:color="auto"/>
                <w:left w:val="none" w:sz="0" w:space="0" w:color="auto"/>
                <w:bottom w:val="none" w:sz="0" w:space="0" w:color="auto"/>
                <w:right w:val="none" w:sz="0" w:space="0" w:color="auto"/>
              </w:divBdr>
              <w:divsChild>
                <w:div w:id="222832564">
                  <w:marLeft w:val="0"/>
                  <w:marRight w:val="0"/>
                  <w:marTop w:val="0"/>
                  <w:marBottom w:val="0"/>
                  <w:divBdr>
                    <w:top w:val="none" w:sz="0" w:space="0" w:color="auto"/>
                    <w:left w:val="none" w:sz="0" w:space="0" w:color="auto"/>
                    <w:bottom w:val="none" w:sz="0" w:space="0" w:color="auto"/>
                    <w:right w:val="none" w:sz="0" w:space="0" w:color="auto"/>
                  </w:divBdr>
                  <w:divsChild>
                    <w:div w:id="461726717">
                      <w:marLeft w:val="0"/>
                      <w:marRight w:val="0"/>
                      <w:marTop w:val="0"/>
                      <w:marBottom w:val="0"/>
                      <w:divBdr>
                        <w:top w:val="none" w:sz="0" w:space="0" w:color="auto"/>
                        <w:left w:val="none" w:sz="0" w:space="0" w:color="auto"/>
                        <w:bottom w:val="none" w:sz="0" w:space="0" w:color="auto"/>
                        <w:right w:val="none" w:sz="0" w:space="0" w:color="auto"/>
                      </w:divBdr>
                      <w:divsChild>
                        <w:div w:id="1491166676">
                          <w:marLeft w:val="0"/>
                          <w:marRight w:val="0"/>
                          <w:marTop w:val="0"/>
                          <w:marBottom w:val="0"/>
                          <w:divBdr>
                            <w:top w:val="none" w:sz="0" w:space="0" w:color="auto"/>
                            <w:left w:val="none" w:sz="0" w:space="0" w:color="auto"/>
                            <w:bottom w:val="none" w:sz="0" w:space="0" w:color="auto"/>
                            <w:right w:val="none" w:sz="0" w:space="0" w:color="auto"/>
                          </w:divBdr>
                          <w:divsChild>
                            <w:div w:id="20006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6780">
                  <w:marLeft w:val="0"/>
                  <w:marRight w:val="0"/>
                  <w:marTop w:val="0"/>
                  <w:marBottom w:val="0"/>
                  <w:divBdr>
                    <w:top w:val="none" w:sz="0" w:space="0" w:color="auto"/>
                    <w:left w:val="none" w:sz="0" w:space="0" w:color="auto"/>
                    <w:bottom w:val="none" w:sz="0" w:space="0" w:color="auto"/>
                    <w:right w:val="none" w:sz="0" w:space="0" w:color="auto"/>
                  </w:divBdr>
                  <w:divsChild>
                    <w:div w:id="1060634945">
                      <w:marLeft w:val="0"/>
                      <w:marRight w:val="0"/>
                      <w:marTop w:val="0"/>
                      <w:marBottom w:val="0"/>
                      <w:divBdr>
                        <w:top w:val="none" w:sz="0" w:space="0" w:color="auto"/>
                        <w:left w:val="none" w:sz="0" w:space="0" w:color="auto"/>
                        <w:bottom w:val="none" w:sz="0" w:space="0" w:color="auto"/>
                        <w:right w:val="none" w:sz="0" w:space="0" w:color="auto"/>
                      </w:divBdr>
                      <w:divsChild>
                        <w:div w:id="2089111065">
                          <w:marLeft w:val="0"/>
                          <w:marRight w:val="0"/>
                          <w:marTop w:val="0"/>
                          <w:marBottom w:val="0"/>
                          <w:divBdr>
                            <w:top w:val="none" w:sz="0" w:space="0" w:color="auto"/>
                            <w:left w:val="none" w:sz="0" w:space="0" w:color="auto"/>
                            <w:bottom w:val="none" w:sz="0" w:space="0" w:color="auto"/>
                            <w:right w:val="none" w:sz="0" w:space="0" w:color="auto"/>
                          </w:divBdr>
                          <w:divsChild>
                            <w:div w:id="10626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05688">
                  <w:marLeft w:val="0"/>
                  <w:marRight w:val="0"/>
                  <w:marTop w:val="0"/>
                  <w:marBottom w:val="0"/>
                  <w:divBdr>
                    <w:top w:val="none" w:sz="0" w:space="0" w:color="auto"/>
                    <w:left w:val="none" w:sz="0" w:space="0" w:color="auto"/>
                    <w:bottom w:val="none" w:sz="0" w:space="0" w:color="auto"/>
                    <w:right w:val="none" w:sz="0" w:space="0" w:color="auto"/>
                  </w:divBdr>
                  <w:divsChild>
                    <w:div w:id="1857305145">
                      <w:marLeft w:val="0"/>
                      <w:marRight w:val="0"/>
                      <w:marTop w:val="0"/>
                      <w:marBottom w:val="0"/>
                      <w:divBdr>
                        <w:top w:val="none" w:sz="0" w:space="0" w:color="auto"/>
                        <w:left w:val="none" w:sz="0" w:space="0" w:color="auto"/>
                        <w:bottom w:val="none" w:sz="0" w:space="0" w:color="auto"/>
                        <w:right w:val="none" w:sz="0" w:space="0" w:color="auto"/>
                      </w:divBdr>
                      <w:divsChild>
                        <w:div w:id="881597421">
                          <w:marLeft w:val="0"/>
                          <w:marRight w:val="0"/>
                          <w:marTop w:val="0"/>
                          <w:marBottom w:val="0"/>
                          <w:divBdr>
                            <w:top w:val="none" w:sz="0" w:space="0" w:color="auto"/>
                            <w:left w:val="none" w:sz="0" w:space="0" w:color="auto"/>
                            <w:bottom w:val="none" w:sz="0" w:space="0" w:color="auto"/>
                            <w:right w:val="none" w:sz="0" w:space="0" w:color="auto"/>
                          </w:divBdr>
                          <w:divsChild>
                            <w:div w:id="18241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5988">
                  <w:marLeft w:val="0"/>
                  <w:marRight w:val="0"/>
                  <w:marTop w:val="0"/>
                  <w:marBottom w:val="0"/>
                  <w:divBdr>
                    <w:top w:val="none" w:sz="0" w:space="0" w:color="auto"/>
                    <w:left w:val="none" w:sz="0" w:space="0" w:color="auto"/>
                    <w:bottom w:val="none" w:sz="0" w:space="0" w:color="auto"/>
                    <w:right w:val="none" w:sz="0" w:space="0" w:color="auto"/>
                  </w:divBdr>
                  <w:divsChild>
                    <w:div w:id="323631770">
                      <w:marLeft w:val="0"/>
                      <w:marRight w:val="0"/>
                      <w:marTop w:val="0"/>
                      <w:marBottom w:val="0"/>
                      <w:divBdr>
                        <w:top w:val="none" w:sz="0" w:space="0" w:color="auto"/>
                        <w:left w:val="none" w:sz="0" w:space="0" w:color="auto"/>
                        <w:bottom w:val="none" w:sz="0" w:space="0" w:color="auto"/>
                        <w:right w:val="none" w:sz="0" w:space="0" w:color="auto"/>
                      </w:divBdr>
                      <w:divsChild>
                        <w:div w:id="81420062">
                          <w:marLeft w:val="0"/>
                          <w:marRight w:val="0"/>
                          <w:marTop w:val="0"/>
                          <w:marBottom w:val="0"/>
                          <w:divBdr>
                            <w:top w:val="none" w:sz="0" w:space="0" w:color="auto"/>
                            <w:left w:val="none" w:sz="0" w:space="0" w:color="auto"/>
                            <w:bottom w:val="none" w:sz="0" w:space="0" w:color="auto"/>
                            <w:right w:val="none" w:sz="0" w:space="0" w:color="auto"/>
                          </w:divBdr>
                          <w:divsChild>
                            <w:div w:id="925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5509">
                  <w:marLeft w:val="0"/>
                  <w:marRight w:val="0"/>
                  <w:marTop w:val="0"/>
                  <w:marBottom w:val="0"/>
                  <w:divBdr>
                    <w:top w:val="none" w:sz="0" w:space="0" w:color="auto"/>
                    <w:left w:val="none" w:sz="0" w:space="0" w:color="auto"/>
                    <w:bottom w:val="none" w:sz="0" w:space="0" w:color="auto"/>
                    <w:right w:val="none" w:sz="0" w:space="0" w:color="auto"/>
                  </w:divBdr>
                  <w:divsChild>
                    <w:div w:id="1396510077">
                      <w:marLeft w:val="0"/>
                      <w:marRight w:val="0"/>
                      <w:marTop w:val="0"/>
                      <w:marBottom w:val="0"/>
                      <w:divBdr>
                        <w:top w:val="none" w:sz="0" w:space="0" w:color="auto"/>
                        <w:left w:val="none" w:sz="0" w:space="0" w:color="auto"/>
                        <w:bottom w:val="none" w:sz="0" w:space="0" w:color="auto"/>
                        <w:right w:val="none" w:sz="0" w:space="0" w:color="auto"/>
                      </w:divBdr>
                      <w:divsChild>
                        <w:div w:id="454756812">
                          <w:marLeft w:val="0"/>
                          <w:marRight w:val="0"/>
                          <w:marTop w:val="0"/>
                          <w:marBottom w:val="0"/>
                          <w:divBdr>
                            <w:top w:val="none" w:sz="0" w:space="0" w:color="auto"/>
                            <w:left w:val="none" w:sz="0" w:space="0" w:color="auto"/>
                            <w:bottom w:val="none" w:sz="0" w:space="0" w:color="auto"/>
                            <w:right w:val="none" w:sz="0" w:space="0" w:color="auto"/>
                          </w:divBdr>
                          <w:divsChild>
                            <w:div w:id="922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084">
                  <w:marLeft w:val="0"/>
                  <w:marRight w:val="0"/>
                  <w:marTop w:val="0"/>
                  <w:marBottom w:val="0"/>
                  <w:divBdr>
                    <w:top w:val="none" w:sz="0" w:space="0" w:color="auto"/>
                    <w:left w:val="none" w:sz="0" w:space="0" w:color="auto"/>
                    <w:bottom w:val="none" w:sz="0" w:space="0" w:color="auto"/>
                    <w:right w:val="none" w:sz="0" w:space="0" w:color="auto"/>
                  </w:divBdr>
                  <w:divsChild>
                    <w:div w:id="917443460">
                      <w:marLeft w:val="0"/>
                      <w:marRight w:val="0"/>
                      <w:marTop w:val="0"/>
                      <w:marBottom w:val="0"/>
                      <w:divBdr>
                        <w:top w:val="none" w:sz="0" w:space="0" w:color="auto"/>
                        <w:left w:val="none" w:sz="0" w:space="0" w:color="auto"/>
                        <w:bottom w:val="none" w:sz="0" w:space="0" w:color="auto"/>
                        <w:right w:val="none" w:sz="0" w:space="0" w:color="auto"/>
                      </w:divBdr>
                      <w:divsChild>
                        <w:div w:id="2013950225">
                          <w:marLeft w:val="0"/>
                          <w:marRight w:val="0"/>
                          <w:marTop w:val="0"/>
                          <w:marBottom w:val="0"/>
                          <w:divBdr>
                            <w:top w:val="none" w:sz="0" w:space="0" w:color="auto"/>
                            <w:left w:val="none" w:sz="0" w:space="0" w:color="auto"/>
                            <w:bottom w:val="none" w:sz="0" w:space="0" w:color="auto"/>
                            <w:right w:val="none" w:sz="0" w:space="0" w:color="auto"/>
                          </w:divBdr>
                          <w:divsChild>
                            <w:div w:id="8625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3480">
                  <w:marLeft w:val="0"/>
                  <w:marRight w:val="0"/>
                  <w:marTop w:val="0"/>
                  <w:marBottom w:val="0"/>
                  <w:divBdr>
                    <w:top w:val="none" w:sz="0" w:space="0" w:color="auto"/>
                    <w:left w:val="none" w:sz="0" w:space="0" w:color="auto"/>
                    <w:bottom w:val="none" w:sz="0" w:space="0" w:color="auto"/>
                    <w:right w:val="none" w:sz="0" w:space="0" w:color="auto"/>
                  </w:divBdr>
                  <w:divsChild>
                    <w:div w:id="1292975049">
                      <w:marLeft w:val="0"/>
                      <w:marRight w:val="0"/>
                      <w:marTop w:val="0"/>
                      <w:marBottom w:val="0"/>
                      <w:divBdr>
                        <w:top w:val="none" w:sz="0" w:space="0" w:color="auto"/>
                        <w:left w:val="none" w:sz="0" w:space="0" w:color="auto"/>
                        <w:bottom w:val="none" w:sz="0" w:space="0" w:color="auto"/>
                        <w:right w:val="none" w:sz="0" w:space="0" w:color="auto"/>
                      </w:divBdr>
                      <w:divsChild>
                        <w:div w:id="2033912805">
                          <w:marLeft w:val="0"/>
                          <w:marRight w:val="0"/>
                          <w:marTop w:val="0"/>
                          <w:marBottom w:val="0"/>
                          <w:divBdr>
                            <w:top w:val="none" w:sz="0" w:space="0" w:color="auto"/>
                            <w:left w:val="none" w:sz="0" w:space="0" w:color="auto"/>
                            <w:bottom w:val="none" w:sz="0" w:space="0" w:color="auto"/>
                            <w:right w:val="none" w:sz="0" w:space="0" w:color="auto"/>
                          </w:divBdr>
                          <w:divsChild>
                            <w:div w:id="13674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5964">
                  <w:marLeft w:val="0"/>
                  <w:marRight w:val="0"/>
                  <w:marTop w:val="0"/>
                  <w:marBottom w:val="0"/>
                  <w:divBdr>
                    <w:top w:val="none" w:sz="0" w:space="0" w:color="auto"/>
                    <w:left w:val="none" w:sz="0" w:space="0" w:color="auto"/>
                    <w:bottom w:val="none" w:sz="0" w:space="0" w:color="auto"/>
                    <w:right w:val="none" w:sz="0" w:space="0" w:color="auto"/>
                  </w:divBdr>
                  <w:divsChild>
                    <w:div w:id="1207058826">
                      <w:marLeft w:val="0"/>
                      <w:marRight w:val="0"/>
                      <w:marTop w:val="0"/>
                      <w:marBottom w:val="0"/>
                      <w:divBdr>
                        <w:top w:val="none" w:sz="0" w:space="0" w:color="auto"/>
                        <w:left w:val="none" w:sz="0" w:space="0" w:color="auto"/>
                        <w:bottom w:val="none" w:sz="0" w:space="0" w:color="auto"/>
                        <w:right w:val="none" w:sz="0" w:space="0" w:color="auto"/>
                      </w:divBdr>
                      <w:divsChild>
                        <w:div w:id="49430097">
                          <w:marLeft w:val="0"/>
                          <w:marRight w:val="0"/>
                          <w:marTop w:val="0"/>
                          <w:marBottom w:val="0"/>
                          <w:divBdr>
                            <w:top w:val="none" w:sz="0" w:space="0" w:color="auto"/>
                            <w:left w:val="none" w:sz="0" w:space="0" w:color="auto"/>
                            <w:bottom w:val="none" w:sz="0" w:space="0" w:color="auto"/>
                            <w:right w:val="none" w:sz="0" w:space="0" w:color="auto"/>
                          </w:divBdr>
                          <w:divsChild>
                            <w:div w:id="7386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15249">
                  <w:marLeft w:val="0"/>
                  <w:marRight w:val="0"/>
                  <w:marTop w:val="0"/>
                  <w:marBottom w:val="0"/>
                  <w:divBdr>
                    <w:top w:val="none" w:sz="0" w:space="0" w:color="auto"/>
                    <w:left w:val="none" w:sz="0" w:space="0" w:color="auto"/>
                    <w:bottom w:val="none" w:sz="0" w:space="0" w:color="auto"/>
                    <w:right w:val="none" w:sz="0" w:space="0" w:color="auto"/>
                  </w:divBdr>
                  <w:divsChild>
                    <w:div w:id="21369110">
                      <w:marLeft w:val="0"/>
                      <w:marRight w:val="0"/>
                      <w:marTop w:val="0"/>
                      <w:marBottom w:val="0"/>
                      <w:divBdr>
                        <w:top w:val="none" w:sz="0" w:space="0" w:color="auto"/>
                        <w:left w:val="none" w:sz="0" w:space="0" w:color="auto"/>
                        <w:bottom w:val="none" w:sz="0" w:space="0" w:color="auto"/>
                        <w:right w:val="none" w:sz="0" w:space="0" w:color="auto"/>
                      </w:divBdr>
                      <w:divsChild>
                        <w:div w:id="1981225709">
                          <w:marLeft w:val="0"/>
                          <w:marRight w:val="0"/>
                          <w:marTop w:val="0"/>
                          <w:marBottom w:val="0"/>
                          <w:divBdr>
                            <w:top w:val="none" w:sz="0" w:space="0" w:color="auto"/>
                            <w:left w:val="none" w:sz="0" w:space="0" w:color="auto"/>
                            <w:bottom w:val="none" w:sz="0" w:space="0" w:color="auto"/>
                            <w:right w:val="none" w:sz="0" w:space="0" w:color="auto"/>
                          </w:divBdr>
                          <w:divsChild>
                            <w:div w:id="16779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77624">
                  <w:marLeft w:val="0"/>
                  <w:marRight w:val="0"/>
                  <w:marTop w:val="0"/>
                  <w:marBottom w:val="0"/>
                  <w:divBdr>
                    <w:top w:val="none" w:sz="0" w:space="0" w:color="auto"/>
                    <w:left w:val="none" w:sz="0" w:space="0" w:color="auto"/>
                    <w:bottom w:val="none" w:sz="0" w:space="0" w:color="auto"/>
                    <w:right w:val="none" w:sz="0" w:space="0" w:color="auto"/>
                  </w:divBdr>
                  <w:divsChild>
                    <w:div w:id="1669208957">
                      <w:marLeft w:val="0"/>
                      <w:marRight w:val="0"/>
                      <w:marTop w:val="0"/>
                      <w:marBottom w:val="0"/>
                      <w:divBdr>
                        <w:top w:val="none" w:sz="0" w:space="0" w:color="auto"/>
                        <w:left w:val="none" w:sz="0" w:space="0" w:color="auto"/>
                        <w:bottom w:val="none" w:sz="0" w:space="0" w:color="auto"/>
                        <w:right w:val="none" w:sz="0" w:space="0" w:color="auto"/>
                      </w:divBdr>
                      <w:divsChild>
                        <w:div w:id="181207780">
                          <w:marLeft w:val="0"/>
                          <w:marRight w:val="0"/>
                          <w:marTop w:val="0"/>
                          <w:marBottom w:val="0"/>
                          <w:divBdr>
                            <w:top w:val="none" w:sz="0" w:space="0" w:color="auto"/>
                            <w:left w:val="none" w:sz="0" w:space="0" w:color="auto"/>
                            <w:bottom w:val="none" w:sz="0" w:space="0" w:color="auto"/>
                            <w:right w:val="none" w:sz="0" w:space="0" w:color="auto"/>
                          </w:divBdr>
                          <w:divsChild>
                            <w:div w:id="11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1796">
                  <w:marLeft w:val="0"/>
                  <w:marRight w:val="0"/>
                  <w:marTop w:val="0"/>
                  <w:marBottom w:val="0"/>
                  <w:divBdr>
                    <w:top w:val="none" w:sz="0" w:space="0" w:color="auto"/>
                    <w:left w:val="none" w:sz="0" w:space="0" w:color="auto"/>
                    <w:bottom w:val="none" w:sz="0" w:space="0" w:color="auto"/>
                    <w:right w:val="none" w:sz="0" w:space="0" w:color="auto"/>
                  </w:divBdr>
                  <w:divsChild>
                    <w:div w:id="10079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7063">
          <w:marLeft w:val="0"/>
          <w:marRight w:val="0"/>
          <w:marTop w:val="0"/>
          <w:marBottom w:val="0"/>
          <w:divBdr>
            <w:top w:val="none" w:sz="0" w:space="0" w:color="auto"/>
            <w:left w:val="none" w:sz="0" w:space="0" w:color="auto"/>
            <w:bottom w:val="none" w:sz="0" w:space="0" w:color="auto"/>
            <w:right w:val="none" w:sz="0" w:space="0" w:color="auto"/>
          </w:divBdr>
        </w:div>
      </w:divsChild>
    </w:div>
    <w:div w:id="629825851">
      <w:bodyDiv w:val="1"/>
      <w:marLeft w:val="0"/>
      <w:marRight w:val="0"/>
      <w:marTop w:val="0"/>
      <w:marBottom w:val="0"/>
      <w:divBdr>
        <w:top w:val="none" w:sz="0" w:space="0" w:color="auto"/>
        <w:left w:val="none" w:sz="0" w:space="0" w:color="auto"/>
        <w:bottom w:val="none" w:sz="0" w:space="0" w:color="auto"/>
        <w:right w:val="none" w:sz="0" w:space="0" w:color="auto"/>
      </w:divBdr>
      <w:divsChild>
        <w:div w:id="1410544182">
          <w:marLeft w:val="0"/>
          <w:marRight w:val="0"/>
          <w:marTop w:val="0"/>
          <w:marBottom w:val="0"/>
          <w:divBdr>
            <w:top w:val="none" w:sz="0" w:space="0" w:color="auto"/>
            <w:left w:val="none" w:sz="0" w:space="0" w:color="auto"/>
            <w:bottom w:val="none" w:sz="0" w:space="0" w:color="auto"/>
            <w:right w:val="none" w:sz="0" w:space="0" w:color="auto"/>
          </w:divBdr>
        </w:div>
        <w:div w:id="946808971">
          <w:marLeft w:val="0"/>
          <w:marRight w:val="0"/>
          <w:marTop w:val="0"/>
          <w:marBottom w:val="0"/>
          <w:divBdr>
            <w:top w:val="none" w:sz="0" w:space="0" w:color="auto"/>
            <w:left w:val="none" w:sz="0" w:space="0" w:color="auto"/>
            <w:bottom w:val="none" w:sz="0" w:space="0" w:color="auto"/>
            <w:right w:val="none" w:sz="0" w:space="0" w:color="auto"/>
          </w:divBdr>
          <w:divsChild>
            <w:div w:id="1408771756">
              <w:marLeft w:val="0"/>
              <w:marRight w:val="0"/>
              <w:marTop w:val="0"/>
              <w:marBottom w:val="0"/>
              <w:divBdr>
                <w:top w:val="none" w:sz="0" w:space="0" w:color="auto"/>
                <w:left w:val="none" w:sz="0" w:space="0" w:color="auto"/>
                <w:bottom w:val="none" w:sz="0" w:space="0" w:color="auto"/>
                <w:right w:val="none" w:sz="0" w:space="0" w:color="auto"/>
              </w:divBdr>
              <w:divsChild>
                <w:div w:id="16100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0241">
          <w:marLeft w:val="0"/>
          <w:marRight w:val="0"/>
          <w:marTop w:val="0"/>
          <w:marBottom w:val="0"/>
          <w:divBdr>
            <w:top w:val="none" w:sz="0" w:space="0" w:color="auto"/>
            <w:left w:val="none" w:sz="0" w:space="0" w:color="auto"/>
            <w:bottom w:val="none" w:sz="0" w:space="0" w:color="auto"/>
            <w:right w:val="none" w:sz="0" w:space="0" w:color="auto"/>
          </w:divBdr>
        </w:div>
        <w:div w:id="16658343">
          <w:marLeft w:val="0"/>
          <w:marRight w:val="0"/>
          <w:marTop w:val="0"/>
          <w:marBottom w:val="0"/>
          <w:divBdr>
            <w:top w:val="none" w:sz="0" w:space="0" w:color="auto"/>
            <w:left w:val="none" w:sz="0" w:space="0" w:color="auto"/>
            <w:bottom w:val="none" w:sz="0" w:space="0" w:color="auto"/>
            <w:right w:val="none" w:sz="0" w:space="0" w:color="auto"/>
          </w:divBdr>
          <w:divsChild>
            <w:div w:id="794639880">
              <w:marLeft w:val="0"/>
              <w:marRight w:val="0"/>
              <w:marTop w:val="0"/>
              <w:marBottom w:val="0"/>
              <w:divBdr>
                <w:top w:val="none" w:sz="0" w:space="0" w:color="auto"/>
                <w:left w:val="none" w:sz="0" w:space="0" w:color="auto"/>
                <w:bottom w:val="none" w:sz="0" w:space="0" w:color="auto"/>
                <w:right w:val="none" w:sz="0" w:space="0" w:color="auto"/>
              </w:divBdr>
              <w:divsChild>
                <w:div w:id="2015645429">
                  <w:marLeft w:val="0"/>
                  <w:marRight w:val="0"/>
                  <w:marTop w:val="0"/>
                  <w:marBottom w:val="0"/>
                  <w:divBdr>
                    <w:top w:val="none" w:sz="0" w:space="0" w:color="auto"/>
                    <w:left w:val="none" w:sz="0" w:space="0" w:color="auto"/>
                    <w:bottom w:val="none" w:sz="0" w:space="0" w:color="auto"/>
                    <w:right w:val="none" w:sz="0" w:space="0" w:color="auto"/>
                  </w:divBdr>
                  <w:divsChild>
                    <w:div w:id="1914899089">
                      <w:marLeft w:val="0"/>
                      <w:marRight w:val="0"/>
                      <w:marTop w:val="0"/>
                      <w:marBottom w:val="0"/>
                      <w:divBdr>
                        <w:top w:val="none" w:sz="0" w:space="0" w:color="auto"/>
                        <w:left w:val="none" w:sz="0" w:space="0" w:color="auto"/>
                        <w:bottom w:val="none" w:sz="0" w:space="0" w:color="auto"/>
                        <w:right w:val="none" w:sz="0" w:space="0" w:color="auto"/>
                      </w:divBdr>
                      <w:divsChild>
                        <w:div w:id="503789815">
                          <w:marLeft w:val="0"/>
                          <w:marRight w:val="0"/>
                          <w:marTop w:val="0"/>
                          <w:marBottom w:val="0"/>
                          <w:divBdr>
                            <w:top w:val="none" w:sz="0" w:space="0" w:color="auto"/>
                            <w:left w:val="none" w:sz="0" w:space="0" w:color="auto"/>
                            <w:bottom w:val="none" w:sz="0" w:space="0" w:color="auto"/>
                            <w:right w:val="none" w:sz="0" w:space="0" w:color="auto"/>
                          </w:divBdr>
                          <w:divsChild>
                            <w:div w:id="1270160937">
                              <w:marLeft w:val="0"/>
                              <w:marRight w:val="0"/>
                              <w:marTop w:val="0"/>
                              <w:marBottom w:val="0"/>
                              <w:divBdr>
                                <w:top w:val="none" w:sz="0" w:space="0" w:color="auto"/>
                                <w:left w:val="none" w:sz="0" w:space="0" w:color="auto"/>
                                <w:bottom w:val="none" w:sz="0" w:space="0" w:color="auto"/>
                                <w:right w:val="none" w:sz="0" w:space="0" w:color="auto"/>
                              </w:divBdr>
                              <w:divsChild>
                                <w:div w:id="7909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87964">
              <w:marLeft w:val="0"/>
              <w:marRight w:val="0"/>
              <w:marTop w:val="0"/>
              <w:marBottom w:val="0"/>
              <w:divBdr>
                <w:top w:val="none" w:sz="0" w:space="0" w:color="auto"/>
                <w:left w:val="none" w:sz="0" w:space="0" w:color="auto"/>
                <w:bottom w:val="none" w:sz="0" w:space="0" w:color="auto"/>
                <w:right w:val="none" w:sz="0" w:space="0" w:color="auto"/>
              </w:divBdr>
              <w:divsChild>
                <w:div w:id="649603612">
                  <w:marLeft w:val="0"/>
                  <w:marRight w:val="0"/>
                  <w:marTop w:val="0"/>
                  <w:marBottom w:val="0"/>
                  <w:divBdr>
                    <w:top w:val="none" w:sz="0" w:space="0" w:color="auto"/>
                    <w:left w:val="none" w:sz="0" w:space="0" w:color="auto"/>
                    <w:bottom w:val="none" w:sz="0" w:space="0" w:color="auto"/>
                    <w:right w:val="none" w:sz="0" w:space="0" w:color="auto"/>
                  </w:divBdr>
                  <w:divsChild>
                    <w:div w:id="11668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12578">
      <w:bodyDiv w:val="1"/>
      <w:marLeft w:val="0"/>
      <w:marRight w:val="0"/>
      <w:marTop w:val="0"/>
      <w:marBottom w:val="0"/>
      <w:divBdr>
        <w:top w:val="none" w:sz="0" w:space="0" w:color="auto"/>
        <w:left w:val="none" w:sz="0" w:space="0" w:color="auto"/>
        <w:bottom w:val="none" w:sz="0" w:space="0" w:color="auto"/>
        <w:right w:val="none" w:sz="0" w:space="0" w:color="auto"/>
      </w:divBdr>
    </w:div>
    <w:div w:id="924849472">
      <w:bodyDiv w:val="1"/>
      <w:marLeft w:val="0"/>
      <w:marRight w:val="0"/>
      <w:marTop w:val="0"/>
      <w:marBottom w:val="0"/>
      <w:divBdr>
        <w:top w:val="none" w:sz="0" w:space="0" w:color="auto"/>
        <w:left w:val="none" w:sz="0" w:space="0" w:color="auto"/>
        <w:bottom w:val="none" w:sz="0" w:space="0" w:color="auto"/>
        <w:right w:val="none" w:sz="0" w:space="0" w:color="auto"/>
      </w:divBdr>
      <w:divsChild>
        <w:div w:id="2012759614">
          <w:marLeft w:val="0"/>
          <w:marRight w:val="0"/>
          <w:marTop w:val="0"/>
          <w:marBottom w:val="0"/>
          <w:divBdr>
            <w:top w:val="none" w:sz="0" w:space="0" w:color="auto"/>
            <w:left w:val="none" w:sz="0" w:space="0" w:color="auto"/>
            <w:bottom w:val="none" w:sz="0" w:space="0" w:color="auto"/>
            <w:right w:val="none" w:sz="0" w:space="0" w:color="auto"/>
          </w:divBdr>
          <w:divsChild>
            <w:div w:id="459423892">
              <w:marLeft w:val="0"/>
              <w:marRight w:val="0"/>
              <w:marTop w:val="0"/>
              <w:marBottom w:val="0"/>
              <w:divBdr>
                <w:top w:val="none" w:sz="0" w:space="0" w:color="auto"/>
                <w:left w:val="none" w:sz="0" w:space="0" w:color="auto"/>
                <w:bottom w:val="none" w:sz="0" w:space="0" w:color="auto"/>
                <w:right w:val="none" w:sz="0" w:space="0" w:color="auto"/>
              </w:divBdr>
            </w:div>
          </w:divsChild>
        </w:div>
        <w:div w:id="1152334904">
          <w:marLeft w:val="0"/>
          <w:marRight w:val="0"/>
          <w:marTop w:val="0"/>
          <w:marBottom w:val="0"/>
          <w:divBdr>
            <w:top w:val="none" w:sz="0" w:space="0" w:color="auto"/>
            <w:left w:val="none" w:sz="0" w:space="0" w:color="auto"/>
            <w:bottom w:val="none" w:sz="0" w:space="0" w:color="auto"/>
            <w:right w:val="none" w:sz="0" w:space="0" w:color="auto"/>
          </w:divBdr>
        </w:div>
        <w:div w:id="1418599310">
          <w:marLeft w:val="0"/>
          <w:marRight w:val="0"/>
          <w:marTop w:val="0"/>
          <w:marBottom w:val="0"/>
          <w:divBdr>
            <w:top w:val="none" w:sz="0" w:space="0" w:color="auto"/>
            <w:left w:val="none" w:sz="0" w:space="0" w:color="auto"/>
            <w:bottom w:val="none" w:sz="0" w:space="0" w:color="auto"/>
            <w:right w:val="none" w:sz="0" w:space="0" w:color="auto"/>
          </w:divBdr>
        </w:div>
        <w:div w:id="671377373">
          <w:marLeft w:val="0"/>
          <w:marRight w:val="0"/>
          <w:marTop w:val="0"/>
          <w:marBottom w:val="0"/>
          <w:divBdr>
            <w:top w:val="none" w:sz="0" w:space="0" w:color="auto"/>
            <w:left w:val="none" w:sz="0" w:space="0" w:color="auto"/>
            <w:bottom w:val="none" w:sz="0" w:space="0" w:color="auto"/>
            <w:right w:val="none" w:sz="0" w:space="0" w:color="auto"/>
          </w:divBdr>
          <w:divsChild>
            <w:div w:id="2060978649">
              <w:marLeft w:val="0"/>
              <w:marRight w:val="0"/>
              <w:marTop w:val="0"/>
              <w:marBottom w:val="0"/>
              <w:divBdr>
                <w:top w:val="none" w:sz="0" w:space="0" w:color="auto"/>
                <w:left w:val="none" w:sz="0" w:space="0" w:color="auto"/>
                <w:bottom w:val="none" w:sz="0" w:space="0" w:color="auto"/>
                <w:right w:val="none" w:sz="0" w:space="0" w:color="auto"/>
              </w:divBdr>
            </w:div>
            <w:div w:id="1609310564">
              <w:marLeft w:val="0"/>
              <w:marRight w:val="0"/>
              <w:marTop w:val="0"/>
              <w:marBottom w:val="0"/>
              <w:divBdr>
                <w:top w:val="none" w:sz="0" w:space="0" w:color="auto"/>
                <w:left w:val="none" w:sz="0" w:space="0" w:color="auto"/>
                <w:bottom w:val="none" w:sz="0" w:space="0" w:color="auto"/>
                <w:right w:val="none" w:sz="0" w:space="0" w:color="auto"/>
              </w:divBdr>
            </w:div>
            <w:div w:id="3001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6156">
      <w:bodyDiv w:val="1"/>
      <w:marLeft w:val="0"/>
      <w:marRight w:val="0"/>
      <w:marTop w:val="0"/>
      <w:marBottom w:val="0"/>
      <w:divBdr>
        <w:top w:val="none" w:sz="0" w:space="0" w:color="auto"/>
        <w:left w:val="none" w:sz="0" w:space="0" w:color="auto"/>
        <w:bottom w:val="none" w:sz="0" w:space="0" w:color="auto"/>
        <w:right w:val="none" w:sz="0" w:space="0" w:color="auto"/>
      </w:divBdr>
      <w:divsChild>
        <w:div w:id="576477302">
          <w:marLeft w:val="0"/>
          <w:marRight w:val="0"/>
          <w:marTop w:val="0"/>
          <w:marBottom w:val="0"/>
          <w:divBdr>
            <w:top w:val="none" w:sz="0" w:space="0" w:color="auto"/>
            <w:left w:val="none" w:sz="0" w:space="0" w:color="auto"/>
            <w:bottom w:val="none" w:sz="0" w:space="0" w:color="auto"/>
            <w:right w:val="none" w:sz="0" w:space="0" w:color="auto"/>
          </w:divBdr>
        </w:div>
      </w:divsChild>
    </w:div>
    <w:div w:id="1332568298">
      <w:bodyDiv w:val="1"/>
      <w:marLeft w:val="0"/>
      <w:marRight w:val="0"/>
      <w:marTop w:val="0"/>
      <w:marBottom w:val="0"/>
      <w:divBdr>
        <w:top w:val="none" w:sz="0" w:space="0" w:color="auto"/>
        <w:left w:val="none" w:sz="0" w:space="0" w:color="auto"/>
        <w:bottom w:val="none" w:sz="0" w:space="0" w:color="auto"/>
        <w:right w:val="none" w:sz="0" w:space="0" w:color="auto"/>
      </w:divBdr>
      <w:divsChild>
        <w:div w:id="167329788">
          <w:marLeft w:val="0"/>
          <w:marRight w:val="0"/>
          <w:marTop w:val="0"/>
          <w:marBottom w:val="0"/>
          <w:divBdr>
            <w:top w:val="none" w:sz="0" w:space="0" w:color="auto"/>
            <w:left w:val="none" w:sz="0" w:space="0" w:color="auto"/>
            <w:bottom w:val="none" w:sz="0" w:space="0" w:color="auto"/>
            <w:right w:val="none" w:sz="0" w:space="0" w:color="auto"/>
          </w:divBdr>
          <w:divsChild>
            <w:div w:id="587664883">
              <w:marLeft w:val="0"/>
              <w:marRight w:val="0"/>
              <w:marTop w:val="0"/>
              <w:marBottom w:val="0"/>
              <w:divBdr>
                <w:top w:val="none" w:sz="0" w:space="0" w:color="auto"/>
                <w:left w:val="none" w:sz="0" w:space="0" w:color="auto"/>
                <w:bottom w:val="none" w:sz="0" w:space="0" w:color="auto"/>
                <w:right w:val="none" w:sz="0" w:space="0" w:color="auto"/>
              </w:divBdr>
            </w:div>
            <w:div w:id="988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4000">
      <w:bodyDiv w:val="1"/>
      <w:marLeft w:val="0"/>
      <w:marRight w:val="0"/>
      <w:marTop w:val="0"/>
      <w:marBottom w:val="0"/>
      <w:divBdr>
        <w:top w:val="none" w:sz="0" w:space="0" w:color="auto"/>
        <w:left w:val="none" w:sz="0" w:space="0" w:color="auto"/>
        <w:bottom w:val="none" w:sz="0" w:space="0" w:color="auto"/>
        <w:right w:val="none" w:sz="0" w:space="0" w:color="auto"/>
      </w:divBdr>
      <w:divsChild>
        <w:div w:id="316298845">
          <w:marLeft w:val="0"/>
          <w:marRight w:val="0"/>
          <w:marTop w:val="0"/>
          <w:marBottom w:val="0"/>
          <w:divBdr>
            <w:top w:val="none" w:sz="0" w:space="0" w:color="auto"/>
            <w:left w:val="none" w:sz="0" w:space="0" w:color="auto"/>
            <w:bottom w:val="none" w:sz="0" w:space="0" w:color="auto"/>
            <w:right w:val="none" w:sz="0" w:space="0" w:color="auto"/>
          </w:divBdr>
        </w:div>
        <w:div w:id="1263105160">
          <w:marLeft w:val="0"/>
          <w:marRight w:val="0"/>
          <w:marTop w:val="0"/>
          <w:marBottom w:val="0"/>
          <w:divBdr>
            <w:top w:val="none" w:sz="0" w:space="0" w:color="auto"/>
            <w:left w:val="none" w:sz="0" w:space="0" w:color="auto"/>
            <w:bottom w:val="none" w:sz="0" w:space="0" w:color="auto"/>
            <w:right w:val="none" w:sz="0" w:space="0" w:color="auto"/>
          </w:divBdr>
        </w:div>
        <w:div w:id="963389799">
          <w:marLeft w:val="0"/>
          <w:marRight w:val="0"/>
          <w:marTop w:val="0"/>
          <w:marBottom w:val="0"/>
          <w:divBdr>
            <w:top w:val="none" w:sz="0" w:space="0" w:color="auto"/>
            <w:left w:val="none" w:sz="0" w:space="0" w:color="auto"/>
            <w:bottom w:val="none" w:sz="0" w:space="0" w:color="auto"/>
            <w:right w:val="none" w:sz="0" w:space="0" w:color="auto"/>
          </w:divBdr>
        </w:div>
        <w:div w:id="1713652212">
          <w:marLeft w:val="0"/>
          <w:marRight w:val="0"/>
          <w:marTop w:val="0"/>
          <w:marBottom w:val="0"/>
          <w:divBdr>
            <w:top w:val="none" w:sz="0" w:space="0" w:color="auto"/>
            <w:left w:val="none" w:sz="0" w:space="0" w:color="auto"/>
            <w:bottom w:val="none" w:sz="0" w:space="0" w:color="auto"/>
            <w:right w:val="none" w:sz="0" w:space="0" w:color="auto"/>
          </w:divBdr>
        </w:div>
        <w:div w:id="951210415">
          <w:marLeft w:val="0"/>
          <w:marRight w:val="0"/>
          <w:marTop w:val="0"/>
          <w:marBottom w:val="0"/>
          <w:divBdr>
            <w:top w:val="none" w:sz="0" w:space="0" w:color="auto"/>
            <w:left w:val="none" w:sz="0" w:space="0" w:color="auto"/>
            <w:bottom w:val="none" w:sz="0" w:space="0" w:color="auto"/>
            <w:right w:val="none" w:sz="0" w:space="0" w:color="auto"/>
          </w:divBdr>
        </w:div>
        <w:div w:id="901866390">
          <w:marLeft w:val="0"/>
          <w:marRight w:val="0"/>
          <w:marTop w:val="0"/>
          <w:marBottom w:val="0"/>
          <w:divBdr>
            <w:top w:val="none" w:sz="0" w:space="0" w:color="auto"/>
            <w:left w:val="none" w:sz="0" w:space="0" w:color="auto"/>
            <w:bottom w:val="none" w:sz="0" w:space="0" w:color="auto"/>
            <w:right w:val="none" w:sz="0" w:space="0" w:color="auto"/>
          </w:divBdr>
        </w:div>
        <w:div w:id="84232003">
          <w:marLeft w:val="0"/>
          <w:marRight w:val="0"/>
          <w:marTop w:val="0"/>
          <w:marBottom w:val="0"/>
          <w:divBdr>
            <w:top w:val="none" w:sz="0" w:space="0" w:color="auto"/>
            <w:left w:val="none" w:sz="0" w:space="0" w:color="auto"/>
            <w:bottom w:val="none" w:sz="0" w:space="0" w:color="auto"/>
            <w:right w:val="none" w:sz="0" w:space="0" w:color="auto"/>
          </w:divBdr>
        </w:div>
        <w:div w:id="74281062">
          <w:marLeft w:val="0"/>
          <w:marRight w:val="0"/>
          <w:marTop w:val="0"/>
          <w:marBottom w:val="0"/>
          <w:divBdr>
            <w:top w:val="none" w:sz="0" w:space="0" w:color="auto"/>
            <w:left w:val="none" w:sz="0" w:space="0" w:color="auto"/>
            <w:bottom w:val="none" w:sz="0" w:space="0" w:color="auto"/>
            <w:right w:val="none" w:sz="0" w:space="0" w:color="auto"/>
          </w:divBdr>
        </w:div>
        <w:div w:id="388305427">
          <w:marLeft w:val="0"/>
          <w:marRight w:val="0"/>
          <w:marTop w:val="0"/>
          <w:marBottom w:val="0"/>
          <w:divBdr>
            <w:top w:val="none" w:sz="0" w:space="0" w:color="auto"/>
            <w:left w:val="none" w:sz="0" w:space="0" w:color="auto"/>
            <w:bottom w:val="none" w:sz="0" w:space="0" w:color="auto"/>
            <w:right w:val="none" w:sz="0" w:space="0" w:color="auto"/>
          </w:divBdr>
        </w:div>
        <w:div w:id="1738240257">
          <w:marLeft w:val="0"/>
          <w:marRight w:val="0"/>
          <w:marTop w:val="0"/>
          <w:marBottom w:val="0"/>
          <w:divBdr>
            <w:top w:val="none" w:sz="0" w:space="0" w:color="auto"/>
            <w:left w:val="none" w:sz="0" w:space="0" w:color="auto"/>
            <w:bottom w:val="none" w:sz="0" w:space="0" w:color="auto"/>
            <w:right w:val="none" w:sz="0" w:space="0" w:color="auto"/>
          </w:divBdr>
        </w:div>
        <w:div w:id="1295255820">
          <w:marLeft w:val="0"/>
          <w:marRight w:val="0"/>
          <w:marTop w:val="0"/>
          <w:marBottom w:val="0"/>
          <w:divBdr>
            <w:top w:val="none" w:sz="0" w:space="0" w:color="auto"/>
            <w:left w:val="none" w:sz="0" w:space="0" w:color="auto"/>
            <w:bottom w:val="none" w:sz="0" w:space="0" w:color="auto"/>
            <w:right w:val="none" w:sz="0" w:space="0" w:color="auto"/>
          </w:divBdr>
        </w:div>
        <w:div w:id="521166615">
          <w:marLeft w:val="0"/>
          <w:marRight w:val="0"/>
          <w:marTop w:val="0"/>
          <w:marBottom w:val="0"/>
          <w:divBdr>
            <w:top w:val="none" w:sz="0" w:space="0" w:color="auto"/>
            <w:left w:val="none" w:sz="0" w:space="0" w:color="auto"/>
            <w:bottom w:val="none" w:sz="0" w:space="0" w:color="auto"/>
            <w:right w:val="none" w:sz="0" w:space="0" w:color="auto"/>
          </w:divBdr>
        </w:div>
        <w:div w:id="750737658">
          <w:marLeft w:val="0"/>
          <w:marRight w:val="0"/>
          <w:marTop w:val="0"/>
          <w:marBottom w:val="0"/>
          <w:divBdr>
            <w:top w:val="none" w:sz="0" w:space="0" w:color="auto"/>
            <w:left w:val="none" w:sz="0" w:space="0" w:color="auto"/>
            <w:bottom w:val="none" w:sz="0" w:space="0" w:color="auto"/>
            <w:right w:val="none" w:sz="0" w:space="0" w:color="auto"/>
          </w:divBdr>
        </w:div>
        <w:div w:id="383061796">
          <w:marLeft w:val="0"/>
          <w:marRight w:val="0"/>
          <w:marTop w:val="0"/>
          <w:marBottom w:val="0"/>
          <w:divBdr>
            <w:top w:val="none" w:sz="0" w:space="0" w:color="auto"/>
            <w:left w:val="none" w:sz="0" w:space="0" w:color="auto"/>
            <w:bottom w:val="none" w:sz="0" w:space="0" w:color="auto"/>
            <w:right w:val="none" w:sz="0" w:space="0" w:color="auto"/>
          </w:divBdr>
        </w:div>
        <w:div w:id="1547642489">
          <w:marLeft w:val="0"/>
          <w:marRight w:val="0"/>
          <w:marTop w:val="0"/>
          <w:marBottom w:val="0"/>
          <w:divBdr>
            <w:top w:val="none" w:sz="0" w:space="0" w:color="auto"/>
            <w:left w:val="none" w:sz="0" w:space="0" w:color="auto"/>
            <w:bottom w:val="none" w:sz="0" w:space="0" w:color="auto"/>
            <w:right w:val="none" w:sz="0" w:space="0" w:color="auto"/>
          </w:divBdr>
        </w:div>
        <w:div w:id="361514134">
          <w:marLeft w:val="0"/>
          <w:marRight w:val="0"/>
          <w:marTop w:val="0"/>
          <w:marBottom w:val="0"/>
          <w:divBdr>
            <w:top w:val="none" w:sz="0" w:space="0" w:color="auto"/>
            <w:left w:val="none" w:sz="0" w:space="0" w:color="auto"/>
            <w:bottom w:val="none" w:sz="0" w:space="0" w:color="auto"/>
            <w:right w:val="none" w:sz="0" w:space="0" w:color="auto"/>
          </w:divBdr>
        </w:div>
        <w:div w:id="1161235087">
          <w:marLeft w:val="0"/>
          <w:marRight w:val="0"/>
          <w:marTop w:val="0"/>
          <w:marBottom w:val="0"/>
          <w:divBdr>
            <w:top w:val="none" w:sz="0" w:space="0" w:color="auto"/>
            <w:left w:val="none" w:sz="0" w:space="0" w:color="auto"/>
            <w:bottom w:val="none" w:sz="0" w:space="0" w:color="auto"/>
            <w:right w:val="none" w:sz="0" w:space="0" w:color="auto"/>
          </w:divBdr>
        </w:div>
        <w:div w:id="674575843">
          <w:marLeft w:val="0"/>
          <w:marRight w:val="0"/>
          <w:marTop w:val="0"/>
          <w:marBottom w:val="0"/>
          <w:divBdr>
            <w:top w:val="none" w:sz="0" w:space="0" w:color="auto"/>
            <w:left w:val="none" w:sz="0" w:space="0" w:color="auto"/>
            <w:bottom w:val="none" w:sz="0" w:space="0" w:color="auto"/>
            <w:right w:val="none" w:sz="0" w:space="0" w:color="auto"/>
          </w:divBdr>
        </w:div>
        <w:div w:id="1821069210">
          <w:marLeft w:val="0"/>
          <w:marRight w:val="0"/>
          <w:marTop w:val="0"/>
          <w:marBottom w:val="0"/>
          <w:divBdr>
            <w:top w:val="none" w:sz="0" w:space="0" w:color="auto"/>
            <w:left w:val="none" w:sz="0" w:space="0" w:color="auto"/>
            <w:bottom w:val="none" w:sz="0" w:space="0" w:color="auto"/>
            <w:right w:val="none" w:sz="0" w:space="0" w:color="auto"/>
          </w:divBdr>
        </w:div>
        <w:div w:id="1982616800">
          <w:marLeft w:val="0"/>
          <w:marRight w:val="0"/>
          <w:marTop w:val="0"/>
          <w:marBottom w:val="0"/>
          <w:divBdr>
            <w:top w:val="none" w:sz="0" w:space="0" w:color="auto"/>
            <w:left w:val="none" w:sz="0" w:space="0" w:color="auto"/>
            <w:bottom w:val="none" w:sz="0" w:space="0" w:color="auto"/>
            <w:right w:val="none" w:sz="0" w:space="0" w:color="auto"/>
          </w:divBdr>
        </w:div>
        <w:div w:id="1002198958">
          <w:marLeft w:val="0"/>
          <w:marRight w:val="0"/>
          <w:marTop w:val="0"/>
          <w:marBottom w:val="0"/>
          <w:divBdr>
            <w:top w:val="none" w:sz="0" w:space="0" w:color="auto"/>
            <w:left w:val="none" w:sz="0" w:space="0" w:color="auto"/>
            <w:bottom w:val="none" w:sz="0" w:space="0" w:color="auto"/>
            <w:right w:val="none" w:sz="0" w:space="0" w:color="auto"/>
          </w:divBdr>
        </w:div>
        <w:div w:id="1458714618">
          <w:marLeft w:val="0"/>
          <w:marRight w:val="0"/>
          <w:marTop w:val="0"/>
          <w:marBottom w:val="0"/>
          <w:divBdr>
            <w:top w:val="none" w:sz="0" w:space="0" w:color="auto"/>
            <w:left w:val="none" w:sz="0" w:space="0" w:color="auto"/>
            <w:bottom w:val="none" w:sz="0" w:space="0" w:color="auto"/>
            <w:right w:val="none" w:sz="0" w:space="0" w:color="auto"/>
          </w:divBdr>
        </w:div>
        <w:div w:id="206917855">
          <w:marLeft w:val="0"/>
          <w:marRight w:val="0"/>
          <w:marTop w:val="0"/>
          <w:marBottom w:val="0"/>
          <w:divBdr>
            <w:top w:val="none" w:sz="0" w:space="0" w:color="auto"/>
            <w:left w:val="none" w:sz="0" w:space="0" w:color="auto"/>
            <w:bottom w:val="none" w:sz="0" w:space="0" w:color="auto"/>
            <w:right w:val="none" w:sz="0" w:space="0" w:color="auto"/>
          </w:divBdr>
        </w:div>
        <w:div w:id="368920129">
          <w:marLeft w:val="0"/>
          <w:marRight w:val="0"/>
          <w:marTop w:val="0"/>
          <w:marBottom w:val="0"/>
          <w:divBdr>
            <w:top w:val="none" w:sz="0" w:space="0" w:color="auto"/>
            <w:left w:val="none" w:sz="0" w:space="0" w:color="auto"/>
            <w:bottom w:val="none" w:sz="0" w:space="0" w:color="auto"/>
            <w:right w:val="none" w:sz="0" w:space="0" w:color="auto"/>
          </w:divBdr>
        </w:div>
        <w:div w:id="1316688605">
          <w:marLeft w:val="0"/>
          <w:marRight w:val="0"/>
          <w:marTop w:val="0"/>
          <w:marBottom w:val="0"/>
          <w:divBdr>
            <w:top w:val="none" w:sz="0" w:space="0" w:color="auto"/>
            <w:left w:val="none" w:sz="0" w:space="0" w:color="auto"/>
            <w:bottom w:val="none" w:sz="0" w:space="0" w:color="auto"/>
            <w:right w:val="none" w:sz="0" w:space="0" w:color="auto"/>
          </w:divBdr>
        </w:div>
        <w:div w:id="869614199">
          <w:marLeft w:val="0"/>
          <w:marRight w:val="0"/>
          <w:marTop w:val="0"/>
          <w:marBottom w:val="0"/>
          <w:divBdr>
            <w:top w:val="none" w:sz="0" w:space="0" w:color="auto"/>
            <w:left w:val="none" w:sz="0" w:space="0" w:color="auto"/>
            <w:bottom w:val="none" w:sz="0" w:space="0" w:color="auto"/>
            <w:right w:val="none" w:sz="0" w:space="0" w:color="auto"/>
          </w:divBdr>
        </w:div>
        <w:div w:id="2074038870">
          <w:marLeft w:val="0"/>
          <w:marRight w:val="0"/>
          <w:marTop w:val="0"/>
          <w:marBottom w:val="0"/>
          <w:divBdr>
            <w:top w:val="none" w:sz="0" w:space="0" w:color="auto"/>
            <w:left w:val="none" w:sz="0" w:space="0" w:color="auto"/>
            <w:bottom w:val="none" w:sz="0" w:space="0" w:color="auto"/>
            <w:right w:val="none" w:sz="0" w:space="0" w:color="auto"/>
          </w:divBdr>
        </w:div>
        <w:div w:id="1249267390">
          <w:marLeft w:val="0"/>
          <w:marRight w:val="0"/>
          <w:marTop w:val="0"/>
          <w:marBottom w:val="0"/>
          <w:divBdr>
            <w:top w:val="none" w:sz="0" w:space="0" w:color="auto"/>
            <w:left w:val="none" w:sz="0" w:space="0" w:color="auto"/>
            <w:bottom w:val="none" w:sz="0" w:space="0" w:color="auto"/>
            <w:right w:val="none" w:sz="0" w:space="0" w:color="auto"/>
          </w:divBdr>
        </w:div>
        <w:div w:id="1855924552">
          <w:marLeft w:val="0"/>
          <w:marRight w:val="0"/>
          <w:marTop w:val="0"/>
          <w:marBottom w:val="0"/>
          <w:divBdr>
            <w:top w:val="none" w:sz="0" w:space="0" w:color="auto"/>
            <w:left w:val="none" w:sz="0" w:space="0" w:color="auto"/>
            <w:bottom w:val="none" w:sz="0" w:space="0" w:color="auto"/>
            <w:right w:val="none" w:sz="0" w:space="0" w:color="auto"/>
          </w:divBdr>
        </w:div>
        <w:div w:id="1388994161">
          <w:marLeft w:val="0"/>
          <w:marRight w:val="0"/>
          <w:marTop w:val="0"/>
          <w:marBottom w:val="0"/>
          <w:divBdr>
            <w:top w:val="none" w:sz="0" w:space="0" w:color="auto"/>
            <w:left w:val="none" w:sz="0" w:space="0" w:color="auto"/>
            <w:bottom w:val="none" w:sz="0" w:space="0" w:color="auto"/>
            <w:right w:val="none" w:sz="0" w:space="0" w:color="auto"/>
          </w:divBdr>
        </w:div>
        <w:div w:id="653342332">
          <w:marLeft w:val="0"/>
          <w:marRight w:val="0"/>
          <w:marTop w:val="0"/>
          <w:marBottom w:val="0"/>
          <w:divBdr>
            <w:top w:val="none" w:sz="0" w:space="0" w:color="auto"/>
            <w:left w:val="none" w:sz="0" w:space="0" w:color="auto"/>
            <w:bottom w:val="none" w:sz="0" w:space="0" w:color="auto"/>
            <w:right w:val="none" w:sz="0" w:space="0" w:color="auto"/>
          </w:divBdr>
        </w:div>
        <w:div w:id="1418090522">
          <w:marLeft w:val="0"/>
          <w:marRight w:val="0"/>
          <w:marTop w:val="0"/>
          <w:marBottom w:val="0"/>
          <w:divBdr>
            <w:top w:val="none" w:sz="0" w:space="0" w:color="auto"/>
            <w:left w:val="none" w:sz="0" w:space="0" w:color="auto"/>
            <w:bottom w:val="none" w:sz="0" w:space="0" w:color="auto"/>
            <w:right w:val="none" w:sz="0" w:space="0" w:color="auto"/>
          </w:divBdr>
        </w:div>
        <w:div w:id="1837644643">
          <w:marLeft w:val="0"/>
          <w:marRight w:val="0"/>
          <w:marTop w:val="0"/>
          <w:marBottom w:val="0"/>
          <w:divBdr>
            <w:top w:val="none" w:sz="0" w:space="0" w:color="auto"/>
            <w:left w:val="none" w:sz="0" w:space="0" w:color="auto"/>
            <w:bottom w:val="none" w:sz="0" w:space="0" w:color="auto"/>
            <w:right w:val="none" w:sz="0" w:space="0" w:color="auto"/>
          </w:divBdr>
        </w:div>
        <w:div w:id="1305281012">
          <w:marLeft w:val="0"/>
          <w:marRight w:val="0"/>
          <w:marTop w:val="0"/>
          <w:marBottom w:val="0"/>
          <w:divBdr>
            <w:top w:val="none" w:sz="0" w:space="0" w:color="auto"/>
            <w:left w:val="none" w:sz="0" w:space="0" w:color="auto"/>
            <w:bottom w:val="none" w:sz="0" w:space="0" w:color="auto"/>
            <w:right w:val="none" w:sz="0" w:space="0" w:color="auto"/>
          </w:divBdr>
        </w:div>
        <w:div w:id="1665934810">
          <w:marLeft w:val="0"/>
          <w:marRight w:val="0"/>
          <w:marTop w:val="0"/>
          <w:marBottom w:val="0"/>
          <w:divBdr>
            <w:top w:val="none" w:sz="0" w:space="0" w:color="auto"/>
            <w:left w:val="none" w:sz="0" w:space="0" w:color="auto"/>
            <w:bottom w:val="none" w:sz="0" w:space="0" w:color="auto"/>
            <w:right w:val="none" w:sz="0" w:space="0" w:color="auto"/>
          </w:divBdr>
        </w:div>
        <w:div w:id="700279041">
          <w:marLeft w:val="0"/>
          <w:marRight w:val="0"/>
          <w:marTop w:val="0"/>
          <w:marBottom w:val="0"/>
          <w:divBdr>
            <w:top w:val="none" w:sz="0" w:space="0" w:color="auto"/>
            <w:left w:val="none" w:sz="0" w:space="0" w:color="auto"/>
            <w:bottom w:val="none" w:sz="0" w:space="0" w:color="auto"/>
            <w:right w:val="none" w:sz="0" w:space="0" w:color="auto"/>
          </w:divBdr>
        </w:div>
        <w:div w:id="38364752">
          <w:marLeft w:val="0"/>
          <w:marRight w:val="0"/>
          <w:marTop w:val="0"/>
          <w:marBottom w:val="0"/>
          <w:divBdr>
            <w:top w:val="none" w:sz="0" w:space="0" w:color="auto"/>
            <w:left w:val="none" w:sz="0" w:space="0" w:color="auto"/>
            <w:bottom w:val="none" w:sz="0" w:space="0" w:color="auto"/>
            <w:right w:val="none" w:sz="0" w:space="0" w:color="auto"/>
          </w:divBdr>
        </w:div>
        <w:div w:id="985742172">
          <w:marLeft w:val="0"/>
          <w:marRight w:val="0"/>
          <w:marTop w:val="0"/>
          <w:marBottom w:val="0"/>
          <w:divBdr>
            <w:top w:val="none" w:sz="0" w:space="0" w:color="auto"/>
            <w:left w:val="none" w:sz="0" w:space="0" w:color="auto"/>
            <w:bottom w:val="none" w:sz="0" w:space="0" w:color="auto"/>
            <w:right w:val="none" w:sz="0" w:space="0" w:color="auto"/>
          </w:divBdr>
        </w:div>
        <w:div w:id="1484078618">
          <w:marLeft w:val="0"/>
          <w:marRight w:val="0"/>
          <w:marTop w:val="0"/>
          <w:marBottom w:val="0"/>
          <w:divBdr>
            <w:top w:val="none" w:sz="0" w:space="0" w:color="auto"/>
            <w:left w:val="none" w:sz="0" w:space="0" w:color="auto"/>
            <w:bottom w:val="none" w:sz="0" w:space="0" w:color="auto"/>
            <w:right w:val="none" w:sz="0" w:space="0" w:color="auto"/>
          </w:divBdr>
        </w:div>
        <w:div w:id="2055999761">
          <w:marLeft w:val="0"/>
          <w:marRight w:val="0"/>
          <w:marTop w:val="0"/>
          <w:marBottom w:val="0"/>
          <w:divBdr>
            <w:top w:val="none" w:sz="0" w:space="0" w:color="auto"/>
            <w:left w:val="none" w:sz="0" w:space="0" w:color="auto"/>
            <w:bottom w:val="none" w:sz="0" w:space="0" w:color="auto"/>
            <w:right w:val="none" w:sz="0" w:space="0" w:color="auto"/>
          </w:divBdr>
        </w:div>
        <w:div w:id="982467458">
          <w:marLeft w:val="0"/>
          <w:marRight w:val="0"/>
          <w:marTop w:val="0"/>
          <w:marBottom w:val="0"/>
          <w:divBdr>
            <w:top w:val="none" w:sz="0" w:space="0" w:color="auto"/>
            <w:left w:val="none" w:sz="0" w:space="0" w:color="auto"/>
            <w:bottom w:val="none" w:sz="0" w:space="0" w:color="auto"/>
            <w:right w:val="none" w:sz="0" w:space="0" w:color="auto"/>
          </w:divBdr>
        </w:div>
        <w:div w:id="1708218264">
          <w:marLeft w:val="0"/>
          <w:marRight w:val="0"/>
          <w:marTop w:val="0"/>
          <w:marBottom w:val="0"/>
          <w:divBdr>
            <w:top w:val="none" w:sz="0" w:space="0" w:color="auto"/>
            <w:left w:val="none" w:sz="0" w:space="0" w:color="auto"/>
            <w:bottom w:val="none" w:sz="0" w:space="0" w:color="auto"/>
            <w:right w:val="none" w:sz="0" w:space="0" w:color="auto"/>
          </w:divBdr>
        </w:div>
        <w:div w:id="2051220768">
          <w:marLeft w:val="0"/>
          <w:marRight w:val="0"/>
          <w:marTop w:val="0"/>
          <w:marBottom w:val="0"/>
          <w:divBdr>
            <w:top w:val="none" w:sz="0" w:space="0" w:color="auto"/>
            <w:left w:val="none" w:sz="0" w:space="0" w:color="auto"/>
            <w:bottom w:val="none" w:sz="0" w:space="0" w:color="auto"/>
            <w:right w:val="none" w:sz="0" w:space="0" w:color="auto"/>
          </w:divBdr>
        </w:div>
        <w:div w:id="1195268064">
          <w:marLeft w:val="0"/>
          <w:marRight w:val="0"/>
          <w:marTop w:val="0"/>
          <w:marBottom w:val="0"/>
          <w:divBdr>
            <w:top w:val="none" w:sz="0" w:space="0" w:color="auto"/>
            <w:left w:val="none" w:sz="0" w:space="0" w:color="auto"/>
            <w:bottom w:val="none" w:sz="0" w:space="0" w:color="auto"/>
            <w:right w:val="none" w:sz="0" w:space="0" w:color="auto"/>
          </w:divBdr>
        </w:div>
        <w:div w:id="1588884000">
          <w:marLeft w:val="0"/>
          <w:marRight w:val="0"/>
          <w:marTop w:val="0"/>
          <w:marBottom w:val="0"/>
          <w:divBdr>
            <w:top w:val="none" w:sz="0" w:space="0" w:color="auto"/>
            <w:left w:val="none" w:sz="0" w:space="0" w:color="auto"/>
            <w:bottom w:val="none" w:sz="0" w:space="0" w:color="auto"/>
            <w:right w:val="none" w:sz="0" w:space="0" w:color="auto"/>
          </w:divBdr>
        </w:div>
        <w:div w:id="1450973880">
          <w:marLeft w:val="0"/>
          <w:marRight w:val="0"/>
          <w:marTop w:val="0"/>
          <w:marBottom w:val="0"/>
          <w:divBdr>
            <w:top w:val="none" w:sz="0" w:space="0" w:color="auto"/>
            <w:left w:val="none" w:sz="0" w:space="0" w:color="auto"/>
            <w:bottom w:val="none" w:sz="0" w:space="0" w:color="auto"/>
            <w:right w:val="none" w:sz="0" w:space="0" w:color="auto"/>
          </w:divBdr>
        </w:div>
        <w:div w:id="567617809">
          <w:marLeft w:val="0"/>
          <w:marRight w:val="0"/>
          <w:marTop w:val="0"/>
          <w:marBottom w:val="0"/>
          <w:divBdr>
            <w:top w:val="none" w:sz="0" w:space="0" w:color="auto"/>
            <w:left w:val="none" w:sz="0" w:space="0" w:color="auto"/>
            <w:bottom w:val="none" w:sz="0" w:space="0" w:color="auto"/>
            <w:right w:val="none" w:sz="0" w:space="0" w:color="auto"/>
          </w:divBdr>
        </w:div>
        <w:div w:id="173501531">
          <w:marLeft w:val="0"/>
          <w:marRight w:val="0"/>
          <w:marTop w:val="0"/>
          <w:marBottom w:val="0"/>
          <w:divBdr>
            <w:top w:val="none" w:sz="0" w:space="0" w:color="auto"/>
            <w:left w:val="none" w:sz="0" w:space="0" w:color="auto"/>
            <w:bottom w:val="none" w:sz="0" w:space="0" w:color="auto"/>
            <w:right w:val="none" w:sz="0" w:space="0" w:color="auto"/>
          </w:divBdr>
        </w:div>
        <w:div w:id="189145459">
          <w:marLeft w:val="0"/>
          <w:marRight w:val="0"/>
          <w:marTop w:val="0"/>
          <w:marBottom w:val="0"/>
          <w:divBdr>
            <w:top w:val="none" w:sz="0" w:space="0" w:color="auto"/>
            <w:left w:val="none" w:sz="0" w:space="0" w:color="auto"/>
            <w:bottom w:val="none" w:sz="0" w:space="0" w:color="auto"/>
            <w:right w:val="none" w:sz="0" w:space="0" w:color="auto"/>
          </w:divBdr>
        </w:div>
        <w:div w:id="1256130003">
          <w:marLeft w:val="0"/>
          <w:marRight w:val="0"/>
          <w:marTop w:val="0"/>
          <w:marBottom w:val="0"/>
          <w:divBdr>
            <w:top w:val="none" w:sz="0" w:space="0" w:color="auto"/>
            <w:left w:val="none" w:sz="0" w:space="0" w:color="auto"/>
            <w:bottom w:val="none" w:sz="0" w:space="0" w:color="auto"/>
            <w:right w:val="none" w:sz="0" w:space="0" w:color="auto"/>
          </w:divBdr>
        </w:div>
        <w:div w:id="1751805370">
          <w:marLeft w:val="0"/>
          <w:marRight w:val="0"/>
          <w:marTop w:val="0"/>
          <w:marBottom w:val="0"/>
          <w:divBdr>
            <w:top w:val="none" w:sz="0" w:space="0" w:color="auto"/>
            <w:left w:val="none" w:sz="0" w:space="0" w:color="auto"/>
            <w:bottom w:val="none" w:sz="0" w:space="0" w:color="auto"/>
            <w:right w:val="none" w:sz="0" w:space="0" w:color="auto"/>
          </w:divBdr>
        </w:div>
        <w:div w:id="630088405">
          <w:marLeft w:val="0"/>
          <w:marRight w:val="0"/>
          <w:marTop w:val="0"/>
          <w:marBottom w:val="0"/>
          <w:divBdr>
            <w:top w:val="none" w:sz="0" w:space="0" w:color="auto"/>
            <w:left w:val="none" w:sz="0" w:space="0" w:color="auto"/>
            <w:bottom w:val="none" w:sz="0" w:space="0" w:color="auto"/>
            <w:right w:val="none" w:sz="0" w:space="0" w:color="auto"/>
          </w:divBdr>
        </w:div>
        <w:div w:id="872425895">
          <w:marLeft w:val="0"/>
          <w:marRight w:val="0"/>
          <w:marTop w:val="0"/>
          <w:marBottom w:val="0"/>
          <w:divBdr>
            <w:top w:val="none" w:sz="0" w:space="0" w:color="auto"/>
            <w:left w:val="none" w:sz="0" w:space="0" w:color="auto"/>
            <w:bottom w:val="none" w:sz="0" w:space="0" w:color="auto"/>
            <w:right w:val="none" w:sz="0" w:space="0" w:color="auto"/>
          </w:divBdr>
        </w:div>
        <w:div w:id="1992833440">
          <w:marLeft w:val="0"/>
          <w:marRight w:val="0"/>
          <w:marTop w:val="0"/>
          <w:marBottom w:val="0"/>
          <w:divBdr>
            <w:top w:val="none" w:sz="0" w:space="0" w:color="auto"/>
            <w:left w:val="none" w:sz="0" w:space="0" w:color="auto"/>
            <w:bottom w:val="none" w:sz="0" w:space="0" w:color="auto"/>
            <w:right w:val="none" w:sz="0" w:space="0" w:color="auto"/>
          </w:divBdr>
        </w:div>
        <w:div w:id="1445921225">
          <w:marLeft w:val="0"/>
          <w:marRight w:val="0"/>
          <w:marTop w:val="0"/>
          <w:marBottom w:val="0"/>
          <w:divBdr>
            <w:top w:val="none" w:sz="0" w:space="0" w:color="auto"/>
            <w:left w:val="none" w:sz="0" w:space="0" w:color="auto"/>
            <w:bottom w:val="none" w:sz="0" w:space="0" w:color="auto"/>
            <w:right w:val="none" w:sz="0" w:space="0" w:color="auto"/>
          </w:divBdr>
        </w:div>
        <w:div w:id="1935245267">
          <w:marLeft w:val="0"/>
          <w:marRight w:val="0"/>
          <w:marTop w:val="0"/>
          <w:marBottom w:val="0"/>
          <w:divBdr>
            <w:top w:val="none" w:sz="0" w:space="0" w:color="auto"/>
            <w:left w:val="none" w:sz="0" w:space="0" w:color="auto"/>
            <w:bottom w:val="none" w:sz="0" w:space="0" w:color="auto"/>
            <w:right w:val="none" w:sz="0" w:space="0" w:color="auto"/>
          </w:divBdr>
        </w:div>
        <w:div w:id="2118865315">
          <w:marLeft w:val="0"/>
          <w:marRight w:val="0"/>
          <w:marTop w:val="0"/>
          <w:marBottom w:val="0"/>
          <w:divBdr>
            <w:top w:val="none" w:sz="0" w:space="0" w:color="auto"/>
            <w:left w:val="none" w:sz="0" w:space="0" w:color="auto"/>
            <w:bottom w:val="none" w:sz="0" w:space="0" w:color="auto"/>
            <w:right w:val="none" w:sz="0" w:space="0" w:color="auto"/>
          </w:divBdr>
        </w:div>
        <w:div w:id="1947803907">
          <w:marLeft w:val="0"/>
          <w:marRight w:val="0"/>
          <w:marTop w:val="0"/>
          <w:marBottom w:val="0"/>
          <w:divBdr>
            <w:top w:val="none" w:sz="0" w:space="0" w:color="auto"/>
            <w:left w:val="none" w:sz="0" w:space="0" w:color="auto"/>
            <w:bottom w:val="none" w:sz="0" w:space="0" w:color="auto"/>
            <w:right w:val="none" w:sz="0" w:space="0" w:color="auto"/>
          </w:divBdr>
        </w:div>
        <w:div w:id="2087409112">
          <w:marLeft w:val="0"/>
          <w:marRight w:val="0"/>
          <w:marTop w:val="0"/>
          <w:marBottom w:val="0"/>
          <w:divBdr>
            <w:top w:val="none" w:sz="0" w:space="0" w:color="auto"/>
            <w:left w:val="none" w:sz="0" w:space="0" w:color="auto"/>
            <w:bottom w:val="none" w:sz="0" w:space="0" w:color="auto"/>
            <w:right w:val="none" w:sz="0" w:space="0" w:color="auto"/>
          </w:divBdr>
        </w:div>
        <w:div w:id="1636444931">
          <w:marLeft w:val="0"/>
          <w:marRight w:val="0"/>
          <w:marTop w:val="0"/>
          <w:marBottom w:val="0"/>
          <w:divBdr>
            <w:top w:val="none" w:sz="0" w:space="0" w:color="auto"/>
            <w:left w:val="none" w:sz="0" w:space="0" w:color="auto"/>
            <w:bottom w:val="none" w:sz="0" w:space="0" w:color="auto"/>
            <w:right w:val="none" w:sz="0" w:space="0" w:color="auto"/>
          </w:divBdr>
        </w:div>
        <w:div w:id="655911751">
          <w:marLeft w:val="0"/>
          <w:marRight w:val="0"/>
          <w:marTop w:val="0"/>
          <w:marBottom w:val="0"/>
          <w:divBdr>
            <w:top w:val="none" w:sz="0" w:space="0" w:color="auto"/>
            <w:left w:val="none" w:sz="0" w:space="0" w:color="auto"/>
            <w:bottom w:val="none" w:sz="0" w:space="0" w:color="auto"/>
            <w:right w:val="none" w:sz="0" w:space="0" w:color="auto"/>
          </w:divBdr>
        </w:div>
        <w:div w:id="591354432">
          <w:marLeft w:val="0"/>
          <w:marRight w:val="0"/>
          <w:marTop w:val="0"/>
          <w:marBottom w:val="0"/>
          <w:divBdr>
            <w:top w:val="none" w:sz="0" w:space="0" w:color="auto"/>
            <w:left w:val="none" w:sz="0" w:space="0" w:color="auto"/>
            <w:bottom w:val="none" w:sz="0" w:space="0" w:color="auto"/>
            <w:right w:val="none" w:sz="0" w:space="0" w:color="auto"/>
          </w:divBdr>
        </w:div>
        <w:div w:id="2012680925">
          <w:marLeft w:val="0"/>
          <w:marRight w:val="0"/>
          <w:marTop w:val="0"/>
          <w:marBottom w:val="0"/>
          <w:divBdr>
            <w:top w:val="none" w:sz="0" w:space="0" w:color="auto"/>
            <w:left w:val="none" w:sz="0" w:space="0" w:color="auto"/>
            <w:bottom w:val="none" w:sz="0" w:space="0" w:color="auto"/>
            <w:right w:val="none" w:sz="0" w:space="0" w:color="auto"/>
          </w:divBdr>
        </w:div>
        <w:div w:id="813910284">
          <w:marLeft w:val="0"/>
          <w:marRight w:val="0"/>
          <w:marTop w:val="0"/>
          <w:marBottom w:val="0"/>
          <w:divBdr>
            <w:top w:val="none" w:sz="0" w:space="0" w:color="auto"/>
            <w:left w:val="none" w:sz="0" w:space="0" w:color="auto"/>
            <w:bottom w:val="none" w:sz="0" w:space="0" w:color="auto"/>
            <w:right w:val="none" w:sz="0" w:space="0" w:color="auto"/>
          </w:divBdr>
        </w:div>
        <w:div w:id="1597592732">
          <w:marLeft w:val="0"/>
          <w:marRight w:val="0"/>
          <w:marTop w:val="0"/>
          <w:marBottom w:val="0"/>
          <w:divBdr>
            <w:top w:val="none" w:sz="0" w:space="0" w:color="auto"/>
            <w:left w:val="none" w:sz="0" w:space="0" w:color="auto"/>
            <w:bottom w:val="none" w:sz="0" w:space="0" w:color="auto"/>
            <w:right w:val="none" w:sz="0" w:space="0" w:color="auto"/>
          </w:divBdr>
        </w:div>
        <w:div w:id="59792164">
          <w:marLeft w:val="0"/>
          <w:marRight w:val="0"/>
          <w:marTop w:val="0"/>
          <w:marBottom w:val="0"/>
          <w:divBdr>
            <w:top w:val="none" w:sz="0" w:space="0" w:color="auto"/>
            <w:left w:val="none" w:sz="0" w:space="0" w:color="auto"/>
            <w:bottom w:val="none" w:sz="0" w:space="0" w:color="auto"/>
            <w:right w:val="none" w:sz="0" w:space="0" w:color="auto"/>
          </w:divBdr>
        </w:div>
        <w:div w:id="430586591">
          <w:marLeft w:val="0"/>
          <w:marRight w:val="0"/>
          <w:marTop w:val="0"/>
          <w:marBottom w:val="0"/>
          <w:divBdr>
            <w:top w:val="none" w:sz="0" w:space="0" w:color="auto"/>
            <w:left w:val="none" w:sz="0" w:space="0" w:color="auto"/>
            <w:bottom w:val="none" w:sz="0" w:space="0" w:color="auto"/>
            <w:right w:val="none" w:sz="0" w:space="0" w:color="auto"/>
          </w:divBdr>
        </w:div>
        <w:div w:id="298071446">
          <w:marLeft w:val="0"/>
          <w:marRight w:val="0"/>
          <w:marTop w:val="0"/>
          <w:marBottom w:val="0"/>
          <w:divBdr>
            <w:top w:val="none" w:sz="0" w:space="0" w:color="auto"/>
            <w:left w:val="none" w:sz="0" w:space="0" w:color="auto"/>
            <w:bottom w:val="none" w:sz="0" w:space="0" w:color="auto"/>
            <w:right w:val="none" w:sz="0" w:space="0" w:color="auto"/>
          </w:divBdr>
        </w:div>
        <w:div w:id="1466390086">
          <w:marLeft w:val="0"/>
          <w:marRight w:val="0"/>
          <w:marTop w:val="0"/>
          <w:marBottom w:val="0"/>
          <w:divBdr>
            <w:top w:val="none" w:sz="0" w:space="0" w:color="auto"/>
            <w:left w:val="none" w:sz="0" w:space="0" w:color="auto"/>
            <w:bottom w:val="none" w:sz="0" w:space="0" w:color="auto"/>
            <w:right w:val="none" w:sz="0" w:space="0" w:color="auto"/>
          </w:divBdr>
        </w:div>
        <w:div w:id="1578393448">
          <w:marLeft w:val="0"/>
          <w:marRight w:val="0"/>
          <w:marTop w:val="0"/>
          <w:marBottom w:val="0"/>
          <w:divBdr>
            <w:top w:val="none" w:sz="0" w:space="0" w:color="auto"/>
            <w:left w:val="none" w:sz="0" w:space="0" w:color="auto"/>
            <w:bottom w:val="none" w:sz="0" w:space="0" w:color="auto"/>
            <w:right w:val="none" w:sz="0" w:space="0" w:color="auto"/>
          </w:divBdr>
        </w:div>
        <w:div w:id="1129081983">
          <w:marLeft w:val="0"/>
          <w:marRight w:val="0"/>
          <w:marTop w:val="0"/>
          <w:marBottom w:val="0"/>
          <w:divBdr>
            <w:top w:val="none" w:sz="0" w:space="0" w:color="auto"/>
            <w:left w:val="none" w:sz="0" w:space="0" w:color="auto"/>
            <w:bottom w:val="none" w:sz="0" w:space="0" w:color="auto"/>
            <w:right w:val="none" w:sz="0" w:space="0" w:color="auto"/>
          </w:divBdr>
        </w:div>
        <w:div w:id="1835027920">
          <w:marLeft w:val="0"/>
          <w:marRight w:val="0"/>
          <w:marTop w:val="0"/>
          <w:marBottom w:val="0"/>
          <w:divBdr>
            <w:top w:val="none" w:sz="0" w:space="0" w:color="auto"/>
            <w:left w:val="none" w:sz="0" w:space="0" w:color="auto"/>
            <w:bottom w:val="none" w:sz="0" w:space="0" w:color="auto"/>
            <w:right w:val="none" w:sz="0" w:space="0" w:color="auto"/>
          </w:divBdr>
        </w:div>
        <w:div w:id="1117944147">
          <w:marLeft w:val="0"/>
          <w:marRight w:val="0"/>
          <w:marTop w:val="0"/>
          <w:marBottom w:val="0"/>
          <w:divBdr>
            <w:top w:val="none" w:sz="0" w:space="0" w:color="auto"/>
            <w:left w:val="none" w:sz="0" w:space="0" w:color="auto"/>
            <w:bottom w:val="none" w:sz="0" w:space="0" w:color="auto"/>
            <w:right w:val="none" w:sz="0" w:space="0" w:color="auto"/>
          </w:divBdr>
        </w:div>
        <w:div w:id="547029542">
          <w:marLeft w:val="0"/>
          <w:marRight w:val="0"/>
          <w:marTop w:val="0"/>
          <w:marBottom w:val="0"/>
          <w:divBdr>
            <w:top w:val="none" w:sz="0" w:space="0" w:color="auto"/>
            <w:left w:val="none" w:sz="0" w:space="0" w:color="auto"/>
            <w:bottom w:val="none" w:sz="0" w:space="0" w:color="auto"/>
            <w:right w:val="none" w:sz="0" w:space="0" w:color="auto"/>
          </w:divBdr>
        </w:div>
        <w:div w:id="1880588212">
          <w:marLeft w:val="0"/>
          <w:marRight w:val="0"/>
          <w:marTop w:val="0"/>
          <w:marBottom w:val="0"/>
          <w:divBdr>
            <w:top w:val="none" w:sz="0" w:space="0" w:color="auto"/>
            <w:left w:val="none" w:sz="0" w:space="0" w:color="auto"/>
            <w:bottom w:val="none" w:sz="0" w:space="0" w:color="auto"/>
            <w:right w:val="none" w:sz="0" w:space="0" w:color="auto"/>
          </w:divBdr>
        </w:div>
        <w:div w:id="1159079898">
          <w:marLeft w:val="0"/>
          <w:marRight w:val="0"/>
          <w:marTop w:val="0"/>
          <w:marBottom w:val="0"/>
          <w:divBdr>
            <w:top w:val="none" w:sz="0" w:space="0" w:color="auto"/>
            <w:left w:val="none" w:sz="0" w:space="0" w:color="auto"/>
            <w:bottom w:val="none" w:sz="0" w:space="0" w:color="auto"/>
            <w:right w:val="none" w:sz="0" w:space="0" w:color="auto"/>
          </w:divBdr>
        </w:div>
        <w:div w:id="1617102664">
          <w:marLeft w:val="0"/>
          <w:marRight w:val="0"/>
          <w:marTop w:val="0"/>
          <w:marBottom w:val="0"/>
          <w:divBdr>
            <w:top w:val="none" w:sz="0" w:space="0" w:color="auto"/>
            <w:left w:val="none" w:sz="0" w:space="0" w:color="auto"/>
            <w:bottom w:val="none" w:sz="0" w:space="0" w:color="auto"/>
            <w:right w:val="none" w:sz="0" w:space="0" w:color="auto"/>
          </w:divBdr>
        </w:div>
        <w:div w:id="1684429150">
          <w:marLeft w:val="0"/>
          <w:marRight w:val="0"/>
          <w:marTop w:val="0"/>
          <w:marBottom w:val="0"/>
          <w:divBdr>
            <w:top w:val="none" w:sz="0" w:space="0" w:color="auto"/>
            <w:left w:val="none" w:sz="0" w:space="0" w:color="auto"/>
            <w:bottom w:val="none" w:sz="0" w:space="0" w:color="auto"/>
            <w:right w:val="none" w:sz="0" w:space="0" w:color="auto"/>
          </w:divBdr>
        </w:div>
        <w:div w:id="538513678">
          <w:marLeft w:val="0"/>
          <w:marRight w:val="0"/>
          <w:marTop w:val="0"/>
          <w:marBottom w:val="0"/>
          <w:divBdr>
            <w:top w:val="none" w:sz="0" w:space="0" w:color="auto"/>
            <w:left w:val="none" w:sz="0" w:space="0" w:color="auto"/>
            <w:bottom w:val="none" w:sz="0" w:space="0" w:color="auto"/>
            <w:right w:val="none" w:sz="0" w:space="0" w:color="auto"/>
          </w:divBdr>
        </w:div>
        <w:div w:id="1538009306">
          <w:marLeft w:val="0"/>
          <w:marRight w:val="0"/>
          <w:marTop w:val="0"/>
          <w:marBottom w:val="0"/>
          <w:divBdr>
            <w:top w:val="none" w:sz="0" w:space="0" w:color="auto"/>
            <w:left w:val="none" w:sz="0" w:space="0" w:color="auto"/>
            <w:bottom w:val="none" w:sz="0" w:space="0" w:color="auto"/>
            <w:right w:val="none" w:sz="0" w:space="0" w:color="auto"/>
          </w:divBdr>
        </w:div>
        <w:div w:id="1390958710">
          <w:marLeft w:val="0"/>
          <w:marRight w:val="0"/>
          <w:marTop w:val="0"/>
          <w:marBottom w:val="0"/>
          <w:divBdr>
            <w:top w:val="none" w:sz="0" w:space="0" w:color="auto"/>
            <w:left w:val="none" w:sz="0" w:space="0" w:color="auto"/>
            <w:bottom w:val="none" w:sz="0" w:space="0" w:color="auto"/>
            <w:right w:val="none" w:sz="0" w:space="0" w:color="auto"/>
          </w:divBdr>
        </w:div>
        <w:div w:id="1430926295">
          <w:marLeft w:val="0"/>
          <w:marRight w:val="0"/>
          <w:marTop w:val="0"/>
          <w:marBottom w:val="0"/>
          <w:divBdr>
            <w:top w:val="none" w:sz="0" w:space="0" w:color="auto"/>
            <w:left w:val="none" w:sz="0" w:space="0" w:color="auto"/>
            <w:bottom w:val="none" w:sz="0" w:space="0" w:color="auto"/>
            <w:right w:val="none" w:sz="0" w:space="0" w:color="auto"/>
          </w:divBdr>
        </w:div>
        <w:div w:id="1381633789">
          <w:marLeft w:val="0"/>
          <w:marRight w:val="0"/>
          <w:marTop w:val="0"/>
          <w:marBottom w:val="0"/>
          <w:divBdr>
            <w:top w:val="none" w:sz="0" w:space="0" w:color="auto"/>
            <w:left w:val="none" w:sz="0" w:space="0" w:color="auto"/>
            <w:bottom w:val="none" w:sz="0" w:space="0" w:color="auto"/>
            <w:right w:val="none" w:sz="0" w:space="0" w:color="auto"/>
          </w:divBdr>
        </w:div>
        <w:div w:id="285696340">
          <w:marLeft w:val="0"/>
          <w:marRight w:val="0"/>
          <w:marTop w:val="0"/>
          <w:marBottom w:val="0"/>
          <w:divBdr>
            <w:top w:val="none" w:sz="0" w:space="0" w:color="auto"/>
            <w:left w:val="none" w:sz="0" w:space="0" w:color="auto"/>
            <w:bottom w:val="none" w:sz="0" w:space="0" w:color="auto"/>
            <w:right w:val="none" w:sz="0" w:space="0" w:color="auto"/>
          </w:divBdr>
        </w:div>
        <w:div w:id="107162211">
          <w:marLeft w:val="0"/>
          <w:marRight w:val="0"/>
          <w:marTop w:val="0"/>
          <w:marBottom w:val="0"/>
          <w:divBdr>
            <w:top w:val="none" w:sz="0" w:space="0" w:color="auto"/>
            <w:left w:val="none" w:sz="0" w:space="0" w:color="auto"/>
            <w:bottom w:val="none" w:sz="0" w:space="0" w:color="auto"/>
            <w:right w:val="none" w:sz="0" w:space="0" w:color="auto"/>
          </w:divBdr>
        </w:div>
        <w:div w:id="924613204">
          <w:marLeft w:val="0"/>
          <w:marRight w:val="0"/>
          <w:marTop w:val="0"/>
          <w:marBottom w:val="0"/>
          <w:divBdr>
            <w:top w:val="none" w:sz="0" w:space="0" w:color="auto"/>
            <w:left w:val="none" w:sz="0" w:space="0" w:color="auto"/>
            <w:bottom w:val="none" w:sz="0" w:space="0" w:color="auto"/>
            <w:right w:val="none" w:sz="0" w:space="0" w:color="auto"/>
          </w:divBdr>
        </w:div>
        <w:div w:id="311103604">
          <w:marLeft w:val="0"/>
          <w:marRight w:val="0"/>
          <w:marTop w:val="0"/>
          <w:marBottom w:val="0"/>
          <w:divBdr>
            <w:top w:val="none" w:sz="0" w:space="0" w:color="auto"/>
            <w:left w:val="none" w:sz="0" w:space="0" w:color="auto"/>
            <w:bottom w:val="none" w:sz="0" w:space="0" w:color="auto"/>
            <w:right w:val="none" w:sz="0" w:space="0" w:color="auto"/>
          </w:divBdr>
        </w:div>
        <w:div w:id="1128863048">
          <w:marLeft w:val="0"/>
          <w:marRight w:val="0"/>
          <w:marTop w:val="0"/>
          <w:marBottom w:val="0"/>
          <w:divBdr>
            <w:top w:val="none" w:sz="0" w:space="0" w:color="auto"/>
            <w:left w:val="none" w:sz="0" w:space="0" w:color="auto"/>
            <w:bottom w:val="none" w:sz="0" w:space="0" w:color="auto"/>
            <w:right w:val="none" w:sz="0" w:space="0" w:color="auto"/>
          </w:divBdr>
        </w:div>
        <w:div w:id="1981574410">
          <w:marLeft w:val="0"/>
          <w:marRight w:val="0"/>
          <w:marTop w:val="0"/>
          <w:marBottom w:val="0"/>
          <w:divBdr>
            <w:top w:val="none" w:sz="0" w:space="0" w:color="auto"/>
            <w:left w:val="none" w:sz="0" w:space="0" w:color="auto"/>
            <w:bottom w:val="none" w:sz="0" w:space="0" w:color="auto"/>
            <w:right w:val="none" w:sz="0" w:space="0" w:color="auto"/>
          </w:divBdr>
        </w:div>
        <w:div w:id="1094547296">
          <w:marLeft w:val="0"/>
          <w:marRight w:val="0"/>
          <w:marTop w:val="0"/>
          <w:marBottom w:val="0"/>
          <w:divBdr>
            <w:top w:val="none" w:sz="0" w:space="0" w:color="auto"/>
            <w:left w:val="none" w:sz="0" w:space="0" w:color="auto"/>
            <w:bottom w:val="none" w:sz="0" w:space="0" w:color="auto"/>
            <w:right w:val="none" w:sz="0" w:space="0" w:color="auto"/>
          </w:divBdr>
        </w:div>
        <w:div w:id="1397314403">
          <w:marLeft w:val="0"/>
          <w:marRight w:val="0"/>
          <w:marTop w:val="0"/>
          <w:marBottom w:val="0"/>
          <w:divBdr>
            <w:top w:val="none" w:sz="0" w:space="0" w:color="auto"/>
            <w:left w:val="none" w:sz="0" w:space="0" w:color="auto"/>
            <w:bottom w:val="none" w:sz="0" w:space="0" w:color="auto"/>
            <w:right w:val="none" w:sz="0" w:space="0" w:color="auto"/>
          </w:divBdr>
        </w:div>
        <w:div w:id="239216352">
          <w:marLeft w:val="0"/>
          <w:marRight w:val="0"/>
          <w:marTop w:val="0"/>
          <w:marBottom w:val="0"/>
          <w:divBdr>
            <w:top w:val="none" w:sz="0" w:space="0" w:color="auto"/>
            <w:left w:val="none" w:sz="0" w:space="0" w:color="auto"/>
            <w:bottom w:val="none" w:sz="0" w:space="0" w:color="auto"/>
            <w:right w:val="none" w:sz="0" w:space="0" w:color="auto"/>
          </w:divBdr>
        </w:div>
        <w:div w:id="1713580312">
          <w:marLeft w:val="0"/>
          <w:marRight w:val="0"/>
          <w:marTop w:val="0"/>
          <w:marBottom w:val="0"/>
          <w:divBdr>
            <w:top w:val="none" w:sz="0" w:space="0" w:color="auto"/>
            <w:left w:val="none" w:sz="0" w:space="0" w:color="auto"/>
            <w:bottom w:val="none" w:sz="0" w:space="0" w:color="auto"/>
            <w:right w:val="none" w:sz="0" w:space="0" w:color="auto"/>
          </w:divBdr>
        </w:div>
        <w:div w:id="9139603">
          <w:marLeft w:val="0"/>
          <w:marRight w:val="0"/>
          <w:marTop w:val="0"/>
          <w:marBottom w:val="0"/>
          <w:divBdr>
            <w:top w:val="none" w:sz="0" w:space="0" w:color="auto"/>
            <w:left w:val="none" w:sz="0" w:space="0" w:color="auto"/>
            <w:bottom w:val="none" w:sz="0" w:space="0" w:color="auto"/>
            <w:right w:val="none" w:sz="0" w:space="0" w:color="auto"/>
          </w:divBdr>
        </w:div>
        <w:div w:id="974218432">
          <w:marLeft w:val="0"/>
          <w:marRight w:val="0"/>
          <w:marTop w:val="0"/>
          <w:marBottom w:val="0"/>
          <w:divBdr>
            <w:top w:val="none" w:sz="0" w:space="0" w:color="auto"/>
            <w:left w:val="none" w:sz="0" w:space="0" w:color="auto"/>
            <w:bottom w:val="none" w:sz="0" w:space="0" w:color="auto"/>
            <w:right w:val="none" w:sz="0" w:space="0" w:color="auto"/>
          </w:divBdr>
        </w:div>
        <w:div w:id="1071081736">
          <w:marLeft w:val="0"/>
          <w:marRight w:val="0"/>
          <w:marTop w:val="0"/>
          <w:marBottom w:val="0"/>
          <w:divBdr>
            <w:top w:val="none" w:sz="0" w:space="0" w:color="auto"/>
            <w:left w:val="none" w:sz="0" w:space="0" w:color="auto"/>
            <w:bottom w:val="none" w:sz="0" w:space="0" w:color="auto"/>
            <w:right w:val="none" w:sz="0" w:space="0" w:color="auto"/>
          </w:divBdr>
        </w:div>
        <w:div w:id="126240558">
          <w:marLeft w:val="0"/>
          <w:marRight w:val="0"/>
          <w:marTop w:val="0"/>
          <w:marBottom w:val="0"/>
          <w:divBdr>
            <w:top w:val="none" w:sz="0" w:space="0" w:color="auto"/>
            <w:left w:val="none" w:sz="0" w:space="0" w:color="auto"/>
            <w:bottom w:val="none" w:sz="0" w:space="0" w:color="auto"/>
            <w:right w:val="none" w:sz="0" w:space="0" w:color="auto"/>
          </w:divBdr>
        </w:div>
      </w:divsChild>
    </w:div>
    <w:div w:id="1669140680">
      <w:bodyDiv w:val="1"/>
      <w:marLeft w:val="0"/>
      <w:marRight w:val="0"/>
      <w:marTop w:val="0"/>
      <w:marBottom w:val="0"/>
      <w:divBdr>
        <w:top w:val="none" w:sz="0" w:space="0" w:color="auto"/>
        <w:left w:val="none" w:sz="0" w:space="0" w:color="auto"/>
        <w:bottom w:val="none" w:sz="0" w:space="0" w:color="auto"/>
        <w:right w:val="none" w:sz="0" w:space="0" w:color="auto"/>
      </w:divBdr>
      <w:divsChild>
        <w:div w:id="102268299">
          <w:marLeft w:val="0"/>
          <w:marRight w:val="0"/>
          <w:marTop w:val="0"/>
          <w:marBottom w:val="0"/>
          <w:divBdr>
            <w:top w:val="none" w:sz="0" w:space="0" w:color="auto"/>
            <w:left w:val="none" w:sz="0" w:space="0" w:color="auto"/>
            <w:bottom w:val="none" w:sz="0" w:space="0" w:color="auto"/>
            <w:right w:val="none" w:sz="0" w:space="0" w:color="auto"/>
          </w:divBdr>
          <w:divsChild>
            <w:div w:id="1400666584">
              <w:marLeft w:val="0"/>
              <w:marRight w:val="0"/>
              <w:marTop w:val="0"/>
              <w:marBottom w:val="0"/>
              <w:divBdr>
                <w:top w:val="none" w:sz="0" w:space="0" w:color="auto"/>
                <w:left w:val="none" w:sz="0" w:space="0" w:color="auto"/>
                <w:bottom w:val="none" w:sz="0" w:space="0" w:color="auto"/>
                <w:right w:val="none" w:sz="0" w:space="0" w:color="auto"/>
              </w:divBdr>
              <w:divsChild>
                <w:div w:id="385028810">
                  <w:marLeft w:val="0"/>
                  <w:marRight w:val="0"/>
                  <w:marTop w:val="0"/>
                  <w:marBottom w:val="0"/>
                  <w:divBdr>
                    <w:top w:val="none" w:sz="0" w:space="0" w:color="auto"/>
                    <w:left w:val="none" w:sz="0" w:space="0" w:color="auto"/>
                    <w:bottom w:val="none" w:sz="0" w:space="0" w:color="auto"/>
                    <w:right w:val="none" w:sz="0" w:space="0" w:color="auto"/>
                  </w:divBdr>
                </w:div>
              </w:divsChild>
            </w:div>
            <w:div w:id="123156974">
              <w:marLeft w:val="0"/>
              <w:marRight w:val="0"/>
              <w:marTop w:val="0"/>
              <w:marBottom w:val="0"/>
              <w:divBdr>
                <w:top w:val="none" w:sz="0" w:space="0" w:color="auto"/>
                <w:left w:val="none" w:sz="0" w:space="0" w:color="auto"/>
                <w:bottom w:val="none" w:sz="0" w:space="0" w:color="auto"/>
                <w:right w:val="none" w:sz="0" w:space="0" w:color="auto"/>
              </w:divBdr>
            </w:div>
          </w:divsChild>
        </w:div>
        <w:div w:id="1750803905">
          <w:marLeft w:val="0"/>
          <w:marRight w:val="0"/>
          <w:marTop w:val="0"/>
          <w:marBottom w:val="0"/>
          <w:divBdr>
            <w:top w:val="none" w:sz="0" w:space="0" w:color="auto"/>
            <w:left w:val="none" w:sz="0" w:space="0" w:color="auto"/>
            <w:bottom w:val="none" w:sz="0" w:space="0" w:color="auto"/>
            <w:right w:val="none" w:sz="0" w:space="0" w:color="auto"/>
          </w:divBdr>
        </w:div>
      </w:divsChild>
    </w:div>
    <w:div w:id="1829784273">
      <w:bodyDiv w:val="1"/>
      <w:marLeft w:val="0"/>
      <w:marRight w:val="0"/>
      <w:marTop w:val="0"/>
      <w:marBottom w:val="0"/>
      <w:divBdr>
        <w:top w:val="none" w:sz="0" w:space="0" w:color="auto"/>
        <w:left w:val="none" w:sz="0" w:space="0" w:color="auto"/>
        <w:bottom w:val="none" w:sz="0" w:space="0" w:color="auto"/>
        <w:right w:val="none" w:sz="0" w:space="0" w:color="auto"/>
      </w:divBdr>
      <w:divsChild>
        <w:div w:id="1092511944">
          <w:marLeft w:val="0"/>
          <w:marRight w:val="0"/>
          <w:marTop w:val="0"/>
          <w:marBottom w:val="0"/>
          <w:divBdr>
            <w:top w:val="none" w:sz="0" w:space="0" w:color="auto"/>
            <w:left w:val="none" w:sz="0" w:space="0" w:color="auto"/>
            <w:bottom w:val="none" w:sz="0" w:space="0" w:color="auto"/>
            <w:right w:val="none" w:sz="0" w:space="0" w:color="auto"/>
          </w:divBdr>
          <w:divsChild>
            <w:div w:id="4478482">
              <w:marLeft w:val="0"/>
              <w:marRight w:val="0"/>
              <w:marTop w:val="0"/>
              <w:marBottom w:val="0"/>
              <w:divBdr>
                <w:top w:val="none" w:sz="0" w:space="0" w:color="auto"/>
                <w:left w:val="none" w:sz="0" w:space="0" w:color="auto"/>
                <w:bottom w:val="none" w:sz="0" w:space="0" w:color="auto"/>
                <w:right w:val="none" w:sz="0" w:space="0" w:color="auto"/>
              </w:divBdr>
              <w:divsChild>
                <w:div w:id="32270937">
                  <w:marLeft w:val="0"/>
                  <w:marRight w:val="0"/>
                  <w:marTop w:val="0"/>
                  <w:marBottom w:val="0"/>
                  <w:divBdr>
                    <w:top w:val="none" w:sz="0" w:space="0" w:color="auto"/>
                    <w:left w:val="none" w:sz="0" w:space="0" w:color="auto"/>
                    <w:bottom w:val="none" w:sz="0" w:space="0" w:color="auto"/>
                    <w:right w:val="none" w:sz="0" w:space="0" w:color="auto"/>
                  </w:divBdr>
                </w:div>
              </w:divsChild>
            </w:div>
            <w:div w:id="133956443">
              <w:marLeft w:val="0"/>
              <w:marRight w:val="0"/>
              <w:marTop w:val="0"/>
              <w:marBottom w:val="0"/>
              <w:divBdr>
                <w:top w:val="none" w:sz="0" w:space="0" w:color="auto"/>
                <w:left w:val="none" w:sz="0" w:space="0" w:color="auto"/>
                <w:bottom w:val="none" w:sz="0" w:space="0" w:color="auto"/>
                <w:right w:val="none" w:sz="0" w:space="0" w:color="auto"/>
              </w:divBdr>
            </w:div>
          </w:divsChild>
        </w:div>
        <w:div w:id="184103345">
          <w:marLeft w:val="0"/>
          <w:marRight w:val="0"/>
          <w:marTop w:val="0"/>
          <w:marBottom w:val="0"/>
          <w:divBdr>
            <w:top w:val="none" w:sz="0" w:space="0" w:color="auto"/>
            <w:left w:val="none" w:sz="0" w:space="0" w:color="auto"/>
            <w:bottom w:val="none" w:sz="0" w:space="0" w:color="auto"/>
            <w:right w:val="none" w:sz="0" w:space="0" w:color="auto"/>
          </w:divBdr>
          <w:divsChild>
            <w:div w:id="19503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4208">
      <w:bodyDiv w:val="1"/>
      <w:marLeft w:val="0"/>
      <w:marRight w:val="0"/>
      <w:marTop w:val="0"/>
      <w:marBottom w:val="0"/>
      <w:divBdr>
        <w:top w:val="none" w:sz="0" w:space="0" w:color="auto"/>
        <w:left w:val="none" w:sz="0" w:space="0" w:color="auto"/>
        <w:bottom w:val="none" w:sz="0" w:space="0" w:color="auto"/>
        <w:right w:val="none" w:sz="0" w:space="0" w:color="auto"/>
      </w:divBdr>
      <w:divsChild>
        <w:div w:id="288903265">
          <w:marLeft w:val="0"/>
          <w:marRight w:val="0"/>
          <w:marTop w:val="0"/>
          <w:marBottom w:val="0"/>
          <w:divBdr>
            <w:top w:val="none" w:sz="0" w:space="0" w:color="auto"/>
            <w:left w:val="none" w:sz="0" w:space="0" w:color="auto"/>
            <w:bottom w:val="none" w:sz="0" w:space="0" w:color="auto"/>
            <w:right w:val="none" w:sz="0" w:space="0" w:color="auto"/>
          </w:divBdr>
          <w:divsChild>
            <w:div w:id="1158350648">
              <w:marLeft w:val="0"/>
              <w:marRight w:val="0"/>
              <w:marTop w:val="0"/>
              <w:marBottom w:val="0"/>
              <w:divBdr>
                <w:top w:val="none" w:sz="0" w:space="0" w:color="auto"/>
                <w:left w:val="none" w:sz="0" w:space="0" w:color="auto"/>
                <w:bottom w:val="none" w:sz="0" w:space="0" w:color="auto"/>
                <w:right w:val="none" w:sz="0" w:space="0" w:color="auto"/>
              </w:divBdr>
              <w:divsChild>
                <w:div w:id="1334184753">
                  <w:marLeft w:val="0"/>
                  <w:marRight w:val="0"/>
                  <w:marTop w:val="0"/>
                  <w:marBottom w:val="0"/>
                  <w:divBdr>
                    <w:top w:val="none" w:sz="0" w:space="0" w:color="auto"/>
                    <w:left w:val="none" w:sz="0" w:space="0" w:color="auto"/>
                    <w:bottom w:val="none" w:sz="0" w:space="0" w:color="auto"/>
                    <w:right w:val="none" w:sz="0" w:space="0" w:color="auto"/>
                  </w:divBdr>
                </w:div>
                <w:div w:id="1147278556">
                  <w:marLeft w:val="0"/>
                  <w:marRight w:val="0"/>
                  <w:marTop w:val="0"/>
                  <w:marBottom w:val="0"/>
                  <w:divBdr>
                    <w:top w:val="none" w:sz="0" w:space="0" w:color="auto"/>
                    <w:left w:val="none" w:sz="0" w:space="0" w:color="auto"/>
                    <w:bottom w:val="none" w:sz="0" w:space="0" w:color="auto"/>
                    <w:right w:val="none" w:sz="0" w:space="0" w:color="auto"/>
                  </w:divBdr>
                  <w:divsChild>
                    <w:div w:id="1909531986">
                      <w:marLeft w:val="0"/>
                      <w:marRight w:val="0"/>
                      <w:marTop w:val="0"/>
                      <w:marBottom w:val="0"/>
                      <w:divBdr>
                        <w:top w:val="none" w:sz="0" w:space="0" w:color="auto"/>
                        <w:left w:val="none" w:sz="0" w:space="0" w:color="auto"/>
                        <w:bottom w:val="none" w:sz="0" w:space="0" w:color="auto"/>
                        <w:right w:val="none" w:sz="0" w:space="0" w:color="auto"/>
                      </w:divBdr>
                    </w:div>
                    <w:div w:id="504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6142">
              <w:marLeft w:val="0"/>
              <w:marRight w:val="0"/>
              <w:marTop w:val="0"/>
              <w:marBottom w:val="0"/>
              <w:divBdr>
                <w:top w:val="none" w:sz="0" w:space="0" w:color="auto"/>
                <w:left w:val="none" w:sz="0" w:space="0" w:color="auto"/>
                <w:bottom w:val="none" w:sz="0" w:space="0" w:color="auto"/>
                <w:right w:val="none" w:sz="0" w:space="0" w:color="auto"/>
              </w:divBdr>
              <w:divsChild>
                <w:div w:id="1944800818">
                  <w:marLeft w:val="0"/>
                  <w:marRight w:val="0"/>
                  <w:marTop w:val="0"/>
                  <w:marBottom w:val="0"/>
                  <w:divBdr>
                    <w:top w:val="none" w:sz="0" w:space="0" w:color="auto"/>
                    <w:left w:val="none" w:sz="0" w:space="0" w:color="auto"/>
                    <w:bottom w:val="none" w:sz="0" w:space="0" w:color="auto"/>
                    <w:right w:val="none" w:sz="0" w:space="0" w:color="auto"/>
                  </w:divBdr>
                </w:div>
                <w:div w:id="20206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8982">
          <w:marLeft w:val="0"/>
          <w:marRight w:val="0"/>
          <w:marTop w:val="0"/>
          <w:marBottom w:val="0"/>
          <w:divBdr>
            <w:top w:val="none" w:sz="0" w:space="0" w:color="auto"/>
            <w:left w:val="none" w:sz="0" w:space="0" w:color="auto"/>
            <w:bottom w:val="none" w:sz="0" w:space="0" w:color="auto"/>
            <w:right w:val="none" w:sz="0" w:space="0" w:color="auto"/>
          </w:divBdr>
          <w:divsChild>
            <w:div w:id="593125982">
              <w:marLeft w:val="0"/>
              <w:marRight w:val="0"/>
              <w:marTop w:val="0"/>
              <w:marBottom w:val="0"/>
              <w:divBdr>
                <w:top w:val="none" w:sz="0" w:space="0" w:color="auto"/>
                <w:left w:val="none" w:sz="0" w:space="0" w:color="auto"/>
                <w:bottom w:val="none" w:sz="0" w:space="0" w:color="auto"/>
                <w:right w:val="none" w:sz="0" w:space="0" w:color="auto"/>
              </w:divBdr>
            </w:div>
          </w:divsChild>
        </w:div>
        <w:div w:id="1761440685">
          <w:marLeft w:val="0"/>
          <w:marRight w:val="0"/>
          <w:marTop w:val="0"/>
          <w:marBottom w:val="0"/>
          <w:divBdr>
            <w:top w:val="none" w:sz="0" w:space="0" w:color="auto"/>
            <w:left w:val="none" w:sz="0" w:space="0" w:color="auto"/>
            <w:bottom w:val="none" w:sz="0" w:space="0" w:color="auto"/>
            <w:right w:val="none" w:sz="0" w:space="0" w:color="auto"/>
          </w:divBdr>
          <w:divsChild>
            <w:div w:id="2120946021">
              <w:marLeft w:val="0"/>
              <w:marRight w:val="0"/>
              <w:marTop w:val="0"/>
              <w:marBottom w:val="0"/>
              <w:divBdr>
                <w:top w:val="none" w:sz="0" w:space="0" w:color="auto"/>
                <w:left w:val="none" w:sz="0" w:space="0" w:color="auto"/>
                <w:bottom w:val="none" w:sz="0" w:space="0" w:color="auto"/>
                <w:right w:val="none" w:sz="0" w:space="0" w:color="auto"/>
              </w:divBdr>
              <w:divsChild>
                <w:div w:id="835534430">
                  <w:marLeft w:val="0"/>
                  <w:marRight w:val="0"/>
                  <w:marTop w:val="0"/>
                  <w:marBottom w:val="0"/>
                  <w:divBdr>
                    <w:top w:val="none" w:sz="0" w:space="0" w:color="auto"/>
                    <w:left w:val="none" w:sz="0" w:space="0" w:color="auto"/>
                    <w:bottom w:val="none" w:sz="0" w:space="0" w:color="auto"/>
                    <w:right w:val="none" w:sz="0" w:space="0" w:color="auto"/>
                  </w:divBdr>
                </w:div>
                <w:div w:id="11069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1152</Words>
  <Characters>6225</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Μπάμπης</dc:creator>
  <cp:lastModifiedBy>User</cp:lastModifiedBy>
  <cp:revision>3</cp:revision>
  <cp:lastPrinted>2019-10-08T06:29:00Z</cp:lastPrinted>
  <dcterms:created xsi:type="dcterms:W3CDTF">2019-10-12T17:06:00Z</dcterms:created>
  <dcterms:modified xsi:type="dcterms:W3CDTF">2019-10-12T17:06:00Z</dcterms:modified>
</cp:coreProperties>
</file>