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b/>
          <w:bCs/>
          <w:iCs/>
          <w:shadow/>
          <w:color w:val="000000"/>
          <w:sz w:val="22"/>
          <w:szCs w:val="22"/>
        </w:rPr>
      </w:pPr>
      <w:r w:rsidRPr="00C0569F">
        <w:rPr>
          <w:rFonts w:asciiTheme="minorHAnsi" w:hAnsiTheme="minorHAnsi" w:cs="Arial"/>
          <w:b/>
          <w:bCs/>
          <w:iCs/>
          <w:shadow/>
          <w:color w:val="000000"/>
          <w:sz w:val="22"/>
          <w:szCs w:val="22"/>
        </w:rPr>
        <w:t>Για την ουσία, ούτε λέξη</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iCs/>
          <w:shadow/>
          <w:color w:val="000000"/>
          <w:sz w:val="22"/>
          <w:szCs w:val="22"/>
        </w:rPr>
      </w:pPr>
      <w:r w:rsidRPr="00C0569F">
        <w:rPr>
          <w:rFonts w:asciiTheme="minorHAnsi" w:hAnsiTheme="minorHAnsi" w:cs="Arial"/>
          <w:shadow/>
          <w:color w:val="000000"/>
          <w:sz w:val="22"/>
          <w:szCs w:val="22"/>
        </w:rPr>
        <w:br/>
      </w:r>
      <w:r w:rsidRPr="00C0569F">
        <w:rPr>
          <w:rFonts w:asciiTheme="minorHAnsi" w:hAnsiTheme="minorHAnsi" w:cs="Arial"/>
          <w:iCs/>
          <w:shadow/>
          <w:color w:val="000000"/>
          <w:sz w:val="22"/>
          <w:szCs w:val="22"/>
        </w:rPr>
        <w:t>«Η παράταξη μας δια της επικεφαλής της, </w:t>
      </w:r>
      <w:r w:rsidRPr="00C0569F">
        <w:rPr>
          <w:rFonts w:asciiTheme="minorHAnsi" w:hAnsiTheme="minorHAnsi" w:cs="Arial"/>
          <w:b/>
          <w:bCs/>
          <w:iCs/>
          <w:shadow/>
          <w:color w:val="000000"/>
          <w:sz w:val="22"/>
          <w:szCs w:val="22"/>
        </w:rPr>
        <w:t xml:space="preserve">Μ. </w:t>
      </w:r>
      <w:proofErr w:type="spellStart"/>
      <w:r w:rsidRPr="00C0569F">
        <w:rPr>
          <w:rFonts w:asciiTheme="minorHAnsi" w:hAnsiTheme="minorHAnsi" w:cs="Arial"/>
          <w:b/>
          <w:bCs/>
          <w:iCs/>
          <w:shadow/>
          <w:color w:val="000000"/>
          <w:sz w:val="22"/>
          <w:szCs w:val="22"/>
        </w:rPr>
        <w:t>Διακολιού</w:t>
      </w:r>
      <w:proofErr w:type="spellEnd"/>
      <w:r w:rsidRPr="00C0569F">
        <w:rPr>
          <w:rFonts w:asciiTheme="minorHAnsi" w:hAnsiTheme="minorHAnsi" w:cs="Arial"/>
          <w:iCs/>
          <w:shadow/>
          <w:color w:val="000000"/>
          <w:sz w:val="22"/>
          <w:szCs w:val="22"/>
        </w:rPr>
        <w:t>, ξεκαθάρισε για μία ακόμη φορά στην συνεδρίαση του Δ.Σ. της 12.02 ότι σημασία έχει </w:t>
      </w:r>
      <w:r w:rsidRPr="00C0569F">
        <w:rPr>
          <w:rFonts w:asciiTheme="minorHAnsi" w:hAnsiTheme="minorHAnsi" w:cs="Arial"/>
          <w:iCs/>
          <w:shadow/>
          <w:color w:val="000000"/>
          <w:sz w:val="22"/>
          <w:szCs w:val="22"/>
          <w:u w:val="single"/>
        </w:rPr>
        <w:t>αν</w:t>
      </w:r>
      <w:r w:rsidRPr="00C0569F">
        <w:rPr>
          <w:rFonts w:asciiTheme="minorHAnsi" w:hAnsiTheme="minorHAnsi" w:cs="Arial"/>
          <w:iCs/>
          <w:shadow/>
          <w:color w:val="000000"/>
          <w:sz w:val="22"/>
          <w:szCs w:val="22"/>
        </w:rPr>
        <w:t> η δημοτική αρχή του Δήμου Αμαρουσίου έχει την βούληση να αποδείξει στην πράξη την υποστήριξη της στους κατοίκους και τους φορείς που αγωνίζονται να αποτρέψουν την κατασκευή Καζίνο – </w:t>
      </w:r>
      <w:r w:rsidRPr="00C0569F">
        <w:rPr>
          <w:rFonts w:asciiTheme="minorHAnsi" w:hAnsiTheme="minorHAnsi" w:cs="Arial"/>
          <w:iCs/>
          <w:shadow/>
          <w:color w:val="000000"/>
          <w:sz w:val="22"/>
          <w:szCs w:val="22"/>
          <w:lang w:val="en-US"/>
        </w:rPr>
        <w:t>Mall</w:t>
      </w:r>
      <w:r w:rsidRPr="00C0569F">
        <w:rPr>
          <w:rFonts w:asciiTheme="minorHAnsi" w:hAnsiTheme="minorHAnsi" w:cs="Arial"/>
          <w:iCs/>
          <w:shadow/>
          <w:color w:val="000000"/>
          <w:sz w:val="22"/>
          <w:szCs w:val="22"/>
        </w:rPr>
        <w:t> στο Μαρούσι (</w:t>
      </w:r>
      <w:hyperlink r:id="rId4" w:tgtFrame="_blank" w:history="1">
        <w:r w:rsidRPr="00C0569F">
          <w:rPr>
            <w:rStyle w:val="-"/>
            <w:rFonts w:asciiTheme="minorHAnsi" w:hAnsiTheme="minorHAnsi" w:cs="Arial"/>
            <w:b/>
            <w:bCs/>
            <w:iCs/>
            <w:shadow/>
            <w:color w:val="0563C1"/>
            <w:sz w:val="22"/>
            <w:szCs w:val="22"/>
          </w:rPr>
          <w:t>και όχι μόνο στο Μαρούσι</w:t>
        </w:r>
      </w:hyperlink>
      <w:r w:rsidRPr="00C0569F">
        <w:rPr>
          <w:rFonts w:asciiTheme="minorHAnsi" w:hAnsiTheme="minorHAnsi" w:cs="Arial"/>
          <w:iCs/>
          <w:shadow/>
          <w:color w:val="000000"/>
          <w:sz w:val="22"/>
          <w:szCs w:val="22"/>
        </w:rPr>
        <w:t xml:space="preserve">), κάτι που μέχρι σήμερα δεν έχει δείξει ότι επιθυμεί. Δηλαδή, αν πρόκειται να υποστηρίξει με πολιτικές και νομικές ενέργειες, με οργανωτικές δράσεις και κάλυψη των υλικών αναγκών, τον αγώνα των πολιτών ενάντια στην εγκατάσταση ακόμη μίας βαριάς </w:t>
      </w:r>
      <w:proofErr w:type="spellStart"/>
      <w:r w:rsidRPr="00C0569F">
        <w:rPr>
          <w:rFonts w:asciiTheme="minorHAnsi" w:hAnsiTheme="minorHAnsi" w:cs="Arial"/>
          <w:iCs/>
          <w:shadow/>
          <w:color w:val="000000"/>
          <w:sz w:val="22"/>
          <w:szCs w:val="22"/>
        </w:rPr>
        <w:t>υπερτοπικής</w:t>
      </w:r>
      <w:proofErr w:type="spellEnd"/>
      <w:r w:rsidRPr="00C0569F">
        <w:rPr>
          <w:rFonts w:asciiTheme="minorHAnsi" w:hAnsiTheme="minorHAnsi" w:cs="Arial"/>
          <w:iCs/>
          <w:shadow/>
          <w:color w:val="000000"/>
          <w:sz w:val="22"/>
          <w:szCs w:val="22"/>
        </w:rPr>
        <w:t xml:space="preserve"> χρήσης στην πόλη μας και στα βόρεια προάστια. Σε αυτήν την κρίσιμη ερώτηση, για ακόμη μία φορά, δεν πήραμε απάντηση από τον δήμαρχο κ. </w:t>
      </w:r>
      <w:r w:rsidRPr="00C0569F">
        <w:rPr>
          <w:rFonts w:asciiTheme="minorHAnsi" w:hAnsiTheme="minorHAnsi" w:cs="Arial"/>
          <w:b/>
          <w:bCs/>
          <w:iCs/>
          <w:shadow/>
          <w:color w:val="000000"/>
          <w:sz w:val="22"/>
          <w:szCs w:val="22"/>
        </w:rPr>
        <w:t xml:space="preserve">Θ. </w:t>
      </w:r>
      <w:proofErr w:type="spellStart"/>
      <w:r w:rsidRPr="00C0569F">
        <w:rPr>
          <w:rFonts w:asciiTheme="minorHAnsi" w:hAnsiTheme="minorHAnsi" w:cs="Arial"/>
          <w:b/>
          <w:bCs/>
          <w:iCs/>
          <w:shadow/>
          <w:color w:val="000000"/>
          <w:sz w:val="22"/>
          <w:szCs w:val="22"/>
        </w:rPr>
        <w:t>Αμπατζόγλου</w:t>
      </w:r>
      <w:proofErr w:type="spellEnd"/>
      <w:r w:rsidRPr="00C0569F">
        <w:rPr>
          <w:rFonts w:asciiTheme="minorHAnsi" w:hAnsiTheme="minorHAnsi" w:cs="Arial"/>
          <w:iCs/>
          <w:shadow/>
          <w:color w:val="000000"/>
          <w:sz w:val="22"/>
          <w:szCs w:val="22"/>
        </w:rPr>
        <w:t>.</w:t>
      </w:r>
      <w:r w:rsidRPr="00C0569F">
        <w:rPr>
          <w:rFonts w:asciiTheme="minorHAnsi" w:hAnsiTheme="minorHAnsi" w:cs="Arial"/>
          <w:iCs/>
          <w:shadow/>
          <w:color w:val="000000"/>
          <w:sz w:val="22"/>
          <w:szCs w:val="22"/>
        </w:rPr>
        <w:br/>
      </w:r>
      <w:proofErr w:type="spellStart"/>
      <w:r w:rsidRPr="00C0569F">
        <w:rPr>
          <w:rFonts w:asciiTheme="minorHAnsi" w:hAnsiTheme="minorHAnsi" w:cs="Arial"/>
          <w:iCs/>
          <w:shadow/>
          <w:color w:val="000000"/>
          <w:sz w:val="22"/>
          <w:szCs w:val="22"/>
        </w:rPr>
        <w:t>Αντ</w:t>
      </w:r>
      <w:proofErr w:type="spellEnd"/>
      <w:r w:rsidRPr="00C0569F">
        <w:rPr>
          <w:rFonts w:asciiTheme="minorHAnsi" w:hAnsiTheme="minorHAnsi" w:cs="Arial"/>
          <w:iCs/>
          <w:shadow/>
          <w:color w:val="000000"/>
          <w:sz w:val="22"/>
          <w:szCs w:val="22"/>
        </w:rPr>
        <w:t xml:space="preserve">’ αυτών, οι παράγοντες της δημοτικής αρχής </w:t>
      </w:r>
      <w:proofErr w:type="spellStart"/>
      <w:r w:rsidRPr="00C0569F">
        <w:rPr>
          <w:rFonts w:asciiTheme="minorHAnsi" w:hAnsiTheme="minorHAnsi" w:cs="Arial"/>
          <w:iCs/>
          <w:shadow/>
          <w:color w:val="000000"/>
          <w:sz w:val="22"/>
          <w:szCs w:val="22"/>
        </w:rPr>
        <w:t>παρατείναν</w:t>
      </w:r>
      <w:proofErr w:type="spellEnd"/>
      <w:r w:rsidRPr="00C0569F">
        <w:rPr>
          <w:rFonts w:asciiTheme="minorHAnsi" w:hAnsiTheme="minorHAnsi" w:cs="Arial"/>
          <w:iCs/>
          <w:shadow/>
          <w:color w:val="000000"/>
          <w:sz w:val="22"/>
          <w:szCs w:val="22"/>
        </w:rPr>
        <w:t xml:space="preserve"> την τακτική της διγλωσσίας και του παρελκυστικού «</w:t>
      </w:r>
      <w:proofErr w:type="spellStart"/>
      <w:r w:rsidRPr="00C0569F">
        <w:rPr>
          <w:rFonts w:asciiTheme="minorHAnsi" w:hAnsiTheme="minorHAnsi" w:cs="Arial"/>
          <w:iCs/>
          <w:shadow/>
          <w:color w:val="000000"/>
          <w:sz w:val="22"/>
          <w:szCs w:val="22"/>
        </w:rPr>
        <w:t>χαμελεοντισμού</w:t>
      </w:r>
      <w:proofErr w:type="spellEnd"/>
      <w:r w:rsidRPr="00C0569F">
        <w:rPr>
          <w:rFonts w:asciiTheme="minorHAnsi" w:hAnsiTheme="minorHAnsi" w:cs="Arial"/>
          <w:iCs/>
          <w:shadow/>
          <w:color w:val="000000"/>
          <w:sz w:val="22"/>
          <w:szCs w:val="22"/>
        </w:rPr>
        <w:t>».</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iCs/>
          <w:shadow/>
          <w:color w:val="000000"/>
          <w:sz w:val="22"/>
          <w:szCs w:val="22"/>
        </w:rPr>
      </w:pPr>
      <w:r w:rsidRPr="00C0569F">
        <w:rPr>
          <w:rFonts w:asciiTheme="minorHAnsi" w:hAnsiTheme="minorHAnsi" w:cs="Arial"/>
          <w:iCs/>
          <w:shadow/>
          <w:color w:val="000000"/>
          <w:sz w:val="22"/>
          <w:szCs w:val="22"/>
        </w:rPr>
        <w:br/>
        <w:t>Επιπλέον, η επικεφαλής της παράταξής μας ξεκαθάρισε: 1) ότι η εργασία ανάδειξης τεχνικών προβλημάτων (κυκλοφοριακών κυρίως) της ΣΜΠΕ που πραγματοποίησαν ειδικευμένοι υπάλληλοι του Δήμου Αμαρουσίου είναι άξια συγχαρητηρίων, 2) όμως, </w:t>
      </w:r>
      <w:r w:rsidRPr="00C0569F">
        <w:rPr>
          <w:rFonts w:asciiTheme="minorHAnsi" w:hAnsiTheme="minorHAnsi" w:cs="Arial"/>
          <w:iCs/>
          <w:shadow/>
          <w:color w:val="000000"/>
          <w:sz w:val="22"/>
          <w:szCs w:val="22"/>
          <w:u w:val="single"/>
        </w:rPr>
        <w:t>δεν θα συναινέσουμε</w:t>
      </w:r>
      <w:r w:rsidRPr="00C0569F">
        <w:rPr>
          <w:rFonts w:asciiTheme="minorHAnsi" w:hAnsiTheme="minorHAnsi" w:cs="Arial"/>
          <w:iCs/>
          <w:shadow/>
          <w:color w:val="000000"/>
          <w:sz w:val="22"/>
          <w:szCs w:val="22"/>
        </w:rPr>
        <w:t> να κατατεθεί από την πολιτική ηγεσία της πόλης ως το μόνο επιχείρημα ενάντια στην κατασκευή του Καζίνο – </w:t>
      </w:r>
      <w:r w:rsidRPr="00C0569F">
        <w:rPr>
          <w:rFonts w:asciiTheme="minorHAnsi" w:hAnsiTheme="minorHAnsi" w:cs="Arial"/>
          <w:iCs/>
          <w:shadow/>
          <w:color w:val="000000"/>
          <w:sz w:val="22"/>
          <w:szCs w:val="22"/>
          <w:lang w:val="en-US"/>
        </w:rPr>
        <w:t>Mall </w:t>
      </w:r>
      <w:r w:rsidRPr="00C0569F">
        <w:rPr>
          <w:rFonts w:asciiTheme="minorHAnsi" w:hAnsiTheme="minorHAnsi" w:cs="Arial"/>
          <w:iCs/>
          <w:shadow/>
          <w:color w:val="000000"/>
          <w:sz w:val="22"/>
          <w:szCs w:val="22"/>
        </w:rPr>
        <w:t>στην διαδικασία διαβούλευσης. Και αυτό, διότι η οποιαδήποτε απάντηση επί των τεχνικών ζητημάτων από την πλευρά των μελετητών του Καζίνο – </w:t>
      </w:r>
      <w:r w:rsidRPr="00C0569F">
        <w:rPr>
          <w:rFonts w:asciiTheme="minorHAnsi" w:hAnsiTheme="minorHAnsi" w:cs="Arial"/>
          <w:iCs/>
          <w:shadow/>
          <w:color w:val="000000"/>
          <w:sz w:val="22"/>
          <w:szCs w:val="22"/>
          <w:lang w:val="en-US"/>
        </w:rPr>
        <w:t>Mall </w:t>
      </w:r>
      <w:r w:rsidRPr="00C0569F">
        <w:rPr>
          <w:rFonts w:asciiTheme="minorHAnsi" w:hAnsiTheme="minorHAnsi" w:cs="Arial"/>
          <w:iCs/>
          <w:shadow/>
          <w:color w:val="000000"/>
          <w:sz w:val="22"/>
          <w:szCs w:val="22"/>
        </w:rPr>
        <w:t>θα εκλαμβανόταν σαν να απαντά στις αντιρρήσεις μας (είτε το έκανε, είτε όχι) και έτσι, </w:t>
      </w:r>
      <w:r w:rsidRPr="00C0569F">
        <w:rPr>
          <w:rFonts w:asciiTheme="minorHAnsi" w:hAnsiTheme="minorHAnsi" w:cs="Arial"/>
          <w:b/>
          <w:bCs/>
          <w:iCs/>
          <w:shadow/>
          <w:color w:val="000000"/>
          <w:sz w:val="22"/>
          <w:szCs w:val="22"/>
        </w:rPr>
        <w:t>θα «έλυνε τα χέρια»</w:t>
      </w:r>
      <w:r w:rsidRPr="00C0569F">
        <w:rPr>
          <w:rFonts w:asciiTheme="minorHAnsi" w:hAnsiTheme="minorHAnsi" w:cs="Arial"/>
          <w:iCs/>
          <w:shadow/>
          <w:color w:val="000000"/>
          <w:sz w:val="22"/>
          <w:szCs w:val="22"/>
        </w:rPr>
        <w:t> στην ούτως ή άλλως θετικά διακείμενη υπέρ των «επενδυτών» Κυβέρνηση και ενδεχομένως σε δικαστές που στην συνέχεια θα κρίνουν την νομιμότητα/συνταγματικότητα της ΣΜΠΕ.  </w:t>
      </w:r>
      <w:r w:rsidRPr="00C0569F">
        <w:rPr>
          <w:rFonts w:asciiTheme="minorHAnsi" w:hAnsiTheme="minorHAnsi" w:cs="Arial"/>
          <w:iCs/>
          <w:shadow/>
          <w:color w:val="000000"/>
          <w:sz w:val="22"/>
          <w:szCs w:val="22"/>
        </w:rPr>
        <w:br/>
      </w:r>
      <w:r w:rsidRPr="00C0569F">
        <w:rPr>
          <w:rFonts w:asciiTheme="minorHAnsi" w:hAnsiTheme="minorHAnsi" w:cs="Arial"/>
          <w:iCs/>
          <w:shadow/>
          <w:color w:val="000000"/>
          <w:sz w:val="22"/>
          <w:szCs w:val="22"/>
        </w:rPr>
        <w:br/>
      </w:r>
      <w:r w:rsidRPr="00C0569F">
        <w:rPr>
          <w:rFonts w:asciiTheme="minorHAnsi" w:hAnsiTheme="minorHAnsi" w:cs="Arial"/>
          <w:b/>
          <w:bCs/>
          <w:iCs/>
          <w:shadow/>
          <w:color w:val="000000"/>
          <w:sz w:val="22"/>
          <w:szCs w:val="22"/>
        </w:rPr>
        <w:t>Επαναλαμβάνουμε:</w:t>
      </w:r>
      <w:r w:rsidRPr="00C0569F">
        <w:rPr>
          <w:rFonts w:asciiTheme="minorHAnsi" w:hAnsiTheme="minorHAnsi" w:cs="Arial"/>
          <w:iCs/>
          <w:shadow/>
          <w:color w:val="000000"/>
          <w:sz w:val="22"/>
          <w:szCs w:val="22"/>
        </w:rPr>
        <w:t> η αντίθεσή μας στην κατασκευή Καζίνο – </w:t>
      </w:r>
      <w:r w:rsidRPr="00C0569F">
        <w:rPr>
          <w:rFonts w:asciiTheme="minorHAnsi" w:hAnsiTheme="minorHAnsi" w:cs="Arial"/>
          <w:iCs/>
          <w:shadow/>
          <w:color w:val="000000"/>
          <w:sz w:val="22"/>
          <w:szCs w:val="22"/>
          <w:lang w:val="en-US"/>
        </w:rPr>
        <w:t>Mall </w:t>
      </w:r>
      <w:r w:rsidRPr="00C0569F">
        <w:rPr>
          <w:rFonts w:asciiTheme="minorHAnsi" w:hAnsiTheme="minorHAnsi" w:cs="Arial"/>
          <w:iCs/>
          <w:shadow/>
          <w:color w:val="000000"/>
          <w:sz w:val="22"/>
          <w:szCs w:val="22"/>
        </w:rPr>
        <w:t>στο Μαρούσι είναι καθολική, για πολιτισμικούς/ηθικούς, πολεοδομικούς/περιβαλλοντικούς και οικονομικούς λόγους τους οποίους </w:t>
      </w:r>
      <w:hyperlink r:id="rId5" w:tgtFrame="_blank" w:history="1">
        <w:r w:rsidRPr="00C0569F">
          <w:rPr>
            <w:rStyle w:val="-"/>
            <w:rFonts w:asciiTheme="minorHAnsi" w:hAnsiTheme="minorHAnsi" w:cs="Arial"/>
            <w:b/>
            <w:bCs/>
            <w:iCs/>
            <w:shadow/>
            <w:color w:val="0563C1"/>
            <w:sz w:val="22"/>
            <w:szCs w:val="22"/>
          </w:rPr>
          <w:t>έχουμε αναλυτικά διατυπώσει</w:t>
        </w:r>
      </w:hyperlink>
      <w:r w:rsidRPr="00C0569F">
        <w:rPr>
          <w:rFonts w:asciiTheme="minorHAnsi" w:hAnsiTheme="minorHAnsi" w:cs="Arial"/>
          <w:b/>
          <w:bCs/>
          <w:iCs/>
          <w:shadow/>
          <w:color w:val="000000"/>
          <w:sz w:val="22"/>
          <w:szCs w:val="22"/>
        </w:rPr>
        <w:t>»</w:t>
      </w:r>
      <w:r w:rsidRPr="00C0569F">
        <w:rPr>
          <w:rFonts w:asciiTheme="minorHAnsi" w:hAnsiTheme="minorHAnsi" w:cs="Arial"/>
          <w:iCs/>
          <w:shadow/>
          <w:color w:val="000000"/>
          <w:sz w:val="22"/>
          <w:szCs w:val="22"/>
        </w:rPr>
        <w:t>.</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iCs/>
          <w:shadow/>
          <w:color w:val="000000"/>
          <w:sz w:val="22"/>
          <w:szCs w:val="22"/>
        </w:rPr>
        <w:br/>
      </w:r>
      <w:r w:rsidRPr="00C0569F">
        <w:rPr>
          <w:rFonts w:asciiTheme="minorHAnsi" w:hAnsiTheme="minorHAnsi" w:cs="Arial"/>
          <w:b/>
          <w:bCs/>
          <w:shadow/>
          <w:color w:val="000000"/>
          <w:sz w:val="22"/>
          <w:szCs w:val="22"/>
        </w:rPr>
        <w:t>--------------------------------------</w:t>
      </w:r>
      <w:r w:rsidRPr="00C0569F">
        <w:rPr>
          <w:rFonts w:asciiTheme="minorHAnsi" w:hAnsiTheme="minorHAnsi" w:cs="Arial"/>
          <w:shadow/>
          <w:color w:val="000000"/>
          <w:sz w:val="22"/>
          <w:szCs w:val="22"/>
        </w:rPr>
        <w:br/>
      </w:r>
      <w:r w:rsidRPr="00C0569F">
        <w:rPr>
          <w:rFonts w:asciiTheme="minorHAnsi" w:hAnsiTheme="minorHAnsi" w:cs="Arial"/>
          <w:shadow/>
          <w:color w:val="000000"/>
          <w:sz w:val="22"/>
          <w:szCs w:val="22"/>
        </w:rPr>
        <w:br/>
      </w:r>
      <w:r w:rsidRPr="00C0569F">
        <w:rPr>
          <w:rFonts w:asciiTheme="minorHAnsi" w:hAnsiTheme="minorHAnsi" w:cs="Arial"/>
          <w:b/>
          <w:bCs/>
          <w:shadow/>
          <w:color w:val="000000"/>
          <w:sz w:val="22"/>
          <w:szCs w:val="22"/>
        </w:rPr>
        <w:t>Αναλυτικά:</w:t>
      </w:r>
      <w:r w:rsidRPr="00C0569F">
        <w:rPr>
          <w:rFonts w:asciiTheme="minorHAnsi" w:hAnsiTheme="minorHAnsi" w:cs="Arial"/>
          <w:shadow/>
          <w:color w:val="000000"/>
          <w:sz w:val="22"/>
          <w:szCs w:val="22"/>
        </w:rPr>
        <w:br/>
      </w:r>
      <w:r w:rsidRPr="00C0569F">
        <w:rPr>
          <w:rFonts w:asciiTheme="minorHAnsi" w:hAnsiTheme="minorHAnsi" w:cs="Arial"/>
          <w:shadow/>
          <w:color w:val="000000"/>
          <w:sz w:val="22"/>
          <w:szCs w:val="22"/>
        </w:rPr>
        <w:br/>
      </w:r>
      <w:r w:rsidRPr="00C0569F">
        <w:rPr>
          <w:rFonts w:asciiTheme="minorHAnsi" w:hAnsiTheme="minorHAnsi" w:cs="Arial"/>
          <w:b/>
          <w:bCs/>
          <w:shadow/>
          <w:color w:val="000000"/>
          <w:sz w:val="22"/>
          <w:szCs w:val="22"/>
        </w:rPr>
        <w:t>α)</w:t>
      </w:r>
      <w:r w:rsidRPr="00C0569F">
        <w:rPr>
          <w:rFonts w:asciiTheme="minorHAnsi" w:hAnsiTheme="minorHAnsi" w:cs="Arial"/>
          <w:shadow/>
          <w:color w:val="000000"/>
          <w:sz w:val="22"/>
          <w:szCs w:val="22"/>
        </w:rPr>
        <w:t xml:space="preserve"> Η συνεδρίαση ήταν υποχρεωτική. Επειδή αυτήν την εποχή βρίσκεται σε εξέλιξη η διαδικασία «διαβούλευσης» που προβλέπει η νομοθεσία (υπαγορεύεται από την Ευρωπαϊκή Ένωση) να υποβάλλουν ηλεκτρονικά τα υπομνήματα και τις παρατηρήσεις τους, όσες και όσοι πολίτες, οργανισμοί και φορείς έχουν αντιρρήσεις στο σχέδιο Κυβέρνησης και </w:t>
      </w:r>
      <w:proofErr w:type="spellStart"/>
      <w:r w:rsidRPr="00C0569F">
        <w:rPr>
          <w:rFonts w:asciiTheme="minorHAnsi" w:hAnsiTheme="minorHAnsi" w:cs="Arial"/>
          <w:shadow/>
          <w:color w:val="000000"/>
          <w:sz w:val="22"/>
          <w:szCs w:val="22"/>
        </w:rPr>
        <w:t>υπερτοπικών</w:t>
      </w:r>
      <w:proofErr w:type="spellEnd"/>
      <w:r w:rsidRPr="00C0569F">
        <w:rPr>
          <w:rFonts w:asciiTheme="minorHAnsi" w:hAnsiTheme="minorHAnsi" w:cs="Arial"/>
          <w:shadow/>
          <w:color w:val="000000"/>
          <w:sz w:val="22"/>
          <w:szCs w:val="22"/>
        </w:rPr>
        <w:t xml:space="preserve"> μεγαλοεπιχειρηματιών να κατασκευαστεί Καζίνο – </w:t>
      </w:r>
      <w:r w:rsidRPr="00C0569F">
        <w:rPr>
          <w:rFonts w:asciiTheme="minorHAnsi" w:hAnsiTheme="minorHAnsi" w:cs="Arial"/>
          <w:shadow/>
          <w:color w:val="000000"/>
          <w:sz w:val="22"/>
          <w:szCs w:val="22"/>
          <w:lang w:val="en-US"/>
        </w:rPr>
        <w:t>Mall </w:t>
      </w:r>
      <w:r w:rsidRPr="00C0569F">
        <w:rPr>
          <w:rFonts w:asciiTheme="minorHAnsi" w:hAnsiTheme="minorHAnsi" w:cs="Arial"/>
          <w:shadow/>
          <w:color w:val="000000"/>
          <w:sz w:val="22"/>
          <w:szCs w:val="22"/>
        </w:rPr>
        <w:t xml:space="preserve">στην περιοχή Αγίας Φιλοθέης Αμαρουσίου. Ωστόσο, θα μπορούσε να ήταν κρίσιμη και χρήσιμη, αν θα καταγραφόταν σ’ αυτήν αλλαγή στάσης της δημοτικής αρχής. Ειδικά τώρα, που υπάρχει η πρώτη εμπειρία από την αντιπαράθεση μας με την Κυβέρνηση και τους μεγαλοεπιχειρηματίες στο πλαίσιο της εκδίκασης προσφυγών κατά της πρώτης απόφασης του ΚΕΣΥΠΟΘΑ του Υπουργείου Περιβάλλοντος και Ενέργειας στο </w:t>
      </w:r>
      <w:proofErr w:type="spellStart"/>
      <w:r w:rsidRPr="00C0569F">
        <w:rPr>
          <w:rFonts w:asciiTheme="minorHAnsi" w:hAnsiTheme="minorHAnsi" w:cs="Arial"/>
          <w:shadow/>
          <w:color w:val="000000"/>
          <w:sz w:val="22"/>
          <w:szCs w:val="22"/>
        </w:rPr>
        <w:t>ΣτΕ</w:t>
      </w:r>
      <w:proofErr w:type="spellEnd"/>
      <w:r w:rsidRPr="00C0569F">
        <w:rPr>
          <w:rFonts w:asciiTheme="minorHAnsi" w:hAnsiTheme="minorHAnsi" w:cs="Arial"/>
          <w:shadow/>
          <w:color w:val="000000"/>
          <w:sz w:val="22"/>
          <w:szCs w:val="22"/>
        </w:rPr>
        <w:t>, που έγινε στις 07.02.</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shadow/>
          <w:color w:val="000000"/>
          <w:sz w:val="22"/>
          <w:szCs w:val="22"/>
        </w:rPr>
        <w:br/>
        <w:t>Όμως, δυστυχώς, από την πλευρά της δημοτικής αρχής έγινε επιτηδευμένη προσπάθεια να διεκπεραιωθεί τυπικά η συνεδρίαση, δηλαδή να ληφθεί μία απόφαση υποβολής υπομνήματος από την πλευρά του Δήμου Αμαρουσίου στην διαδικασία «διαβούλευσης» και όχι να συζητηθούν και να αναθεωρηθούν αρνητικές πράξεις (βλέπε </w:t>
      </w:r>
      <w:hyperlink r:id="rId6" w:tgtFrame="_blank" w:history="1">
        <w:r w:rsidRPr="00C0569F">
          <w:rPr>
            <w:rStyle w:val="-"/>
            <w:rFonts w:asciiTheme="minorHAnsi" w:hAnsiTheme="minorHAnsi" w:cs="Arial"/>
            <w:b/>
            <w:bCs/>
            <w:shadow/>
            <w:color w:val="0563C1"/>
            <w:sz w:val="22"/>
            <w:szCs w:val="22"/>
          </w:rPr>
          <w:t xml:space="preserve">«πρωτοβουλίες» Κ. </w:t>
        </w:r>
        <w:r w:rsidRPr="00C0569F">
          <w:rPr>
            <w:rStyle w:val="-"/>
            <w:rFonts w:asciiTheme="minorHAnsi" w:hAnsiTheme="minorHAnsi" w:cs="Arial"/>
            <w:b/>
            <w:bCs/>
            <w:shadow/>
            <w:color w:val="0563C1"/>
            <w:sz w:val="22"/>
            <w:szCs w:val="22"/>
          </w:rPr>
          <w:lastRenderedPageBreak/>
          <w:t xml:space="preserve">Ρώτα και συνεπώς Θ. </w:t>
        </w:r>
        <w:proofErr w:type="spellStart"/>
        <w:r w:rsidRPr="00C0569F">
          <w:rPr>
            <w:rStyle w:val="-"/>
            <w:rFonts w:asciiTheme="minorHAnsi" w:hAnsiTheme="minorHAnsi" w:cs="Arial"/>
            <w:b/>
            <w:bCs/>
            <w:shadow/>
            <w:color w:val="0563C1"/>
            <w:sz w:val="22"/>
            <w:szCs w:val="22"/>
          </w:rPr>
          <w:t>Αμπατζόγλου</w:t>
        </w:r>
        <w:proofErr w:type="spellEnd"/>
      </w:hyperlink>
      <w:r w:rsidRPr="00C0569F">
        <w:rPr>
          <w:rFonts w:asciiTheme="minorHAnsi" w:hAnsiTheme="minorHAnsi" w:cs="Arial"/>
          <w:shadow/>
          <w:color w:val="000000"/>
          <w:sz w:val="22"/>
          <w:szCs w:val="22"/>
        </w:rPr>
        <w:t>) και παραλήψεις της δημοτικής αρχής που δεν βοηθούν καθόλου την κοινή υπόθεση. Χαρακτηριστική των προθέσεων ήταν η επιλογή της δημοτικής αρχής να τοποθετήσει τελευταίο το θέμα της συζήτησης για την ΣΜΠΕ στην ημερήσια διάταξη της συνεδρίασης. Η σκοπιμότητα τους ήταν να έχει αδειάσει η αίθουσα από πολίτες, αλλά ακόμη και από δημοτικούς συμβούλους, εξαιτίας του ότι η συζήτηση κατέληξε να γίνει κοντά στα μεσάνυχτα!</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shadow/>
          <w:color w:val="000000"/>
          <w:sz w:val="22"/>
          <w:szCs w:val="22"/>
        </w:rPr>
        <w:br/>
      </w:r>
      <w:r w:rsidRPr="00C0569F">
        <w:rPr>
          <w:rFonts w:asciiTheme="minorHAnsi" w:hAnsiTheme="minorHAnsi" w:cs="Arial"/>
          <w:b/>
          <w:bCs/>
          <w:shadow/>
          <w:color w:val="000000"/>
          <w:sz w:val="22"/>
          <w:szCs w:val="22"/>
        </w:rPr>
        <w:t>β)</w:t>
      </w:r>
      <w:r w:rsidRPr="00C0569F">
        <w:rPr>
          <w:rFonts w:asciiTheme="minorHAnsi" w:hAnsiTheme="minorHAnsi" w:cs="Arial"/>
          <w:shadow/>
          <w:color w:val="000000"/>
          <w:sz w:val="22"/>
          <w:szCs w:val="22"/>
        </w:rPr>
        <w:t xml:space="preserve"> Ήταν προφανής η αλλαγή «τεχνικής» στην διαχείριση του θέματος, τόσο από την πλευρά της δημοτικής αρχής του δημάρχου κ. Θ. </w:t>
      </w:r>
      <w:proofErr w:type="spellStart"/>
      <w:r w:rsidRPr="00C0569F">
        <w:rPr>
          <w:rFonts w:asciiTheme="minorHAnsi" w:hAnsiTheme="minorHAnsi" w:cs="Arial"/>
          <w:shadow/>
          <w:color w:val="000000"/>
          <w:sz w:val="22"/>
          <w:szCs w:val="22"/>
        </w:rPr>
        <w:t>Αμπατζόγλου</w:t>
      </w:r>
      <w:proofErr w:type="spellEnd"/>
      <w:r w:rsidRPr="00C0569F">
        <w:rPr>
          <w:rFonts w:asciiTheme="minorHAnsi" w:hAnsiTheme="minorHAnsi" w:cs="Arial"/>
          <w:shadow/>
          <w:color w:val="000000"/>
          <w:sz w:val="22"/>
          <w:szCs w:val="22"/>
        </w:rPr>
        <w:t xml:space="preserve">, όσο και από την πλευρά του συνδυασμού της αντιπολίτευσης και του επικεφαλής, κ. Γ. </w:t>
      </w:r>
      <w:proofErr w:type="spellStart"/>
      <w:r w:rsidRPr="00C0569F">
        <w:rPr>
          <w:rFonts w:asciiTheme="minorHAnsi" w:hAnsiTheme="minorHAnsi" w:cs="Arial"/>
          <w:shadow/>
          <w:color w:val="000000"/>
          <w:sz w:val="22"/>
          <w:szCs w:val="22"/>
        </w:rPr>
        <w:t>Καραμέρου</w:t>
      </w:r>
      <w:proofErr w:type="spellEnd"/>
      <w:r w:rsidRPr="00C0569F">
        <w:rPr>
          <w:rFonts w:asciiTheme="minorHAnsi" w:hAnsiTheme="minorHAnsi" w:cs="Arial"/>
          <w:shadow/>
          <w:color w:val="000000"/>
          <w:sz w:val="22"/>
          <w:szCs w:val="22"/>
        </w:rPr>
        <w:t>.</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shadow/>
          <w:color w:val="000000"/>
          <w:sz w:val="22"/>
          <w:szCs w:val="22"/>
        </w:rPr>
        <w:br/>
        <w:t xml:space="preserve">Η δημοτική αρχή παρουσίασε τον κ. Κ. Ρώτα, αντιδήμαρχο επί των πολεοδομικών και «συντονιστή» της </w:t>
      </w:r>
      <w:proofErr w:type="spellStart"/>
      <w:r w:rsidRPr="00C0569F">
        <w:rPr>
          <w:rFonts w:asciiTheme="minorHAnsi" w:hAnsiTheme="minorHAnsi" w:cs="Arial"/>
          <w:shadow/>
          <w:color w:val="000000"/>
          <w:sz w:val="22"/>
          <w:szCs w:val="22"/>
        </w:rPr>
        <w:t>διαπαραταξιακής</w:t>
      </w:r>
      <w:proofErr w:type="spellEnd"/>
      <w:r w:rsidRPr="00C0569F">
        <w:rPr>
          <w:rFonts w:asciiTheme="minorHAnsi" w:hAnsiTheme="minorHAnsi" w:cs="Arial"/>
          <w:shadow/>
          <w:color w:val="000000"/>
          <w:sz w:val="22"/>
          <w:szCs w:val="22"/>
        </w:rPr>
        <w:t xml:space="preserve"> επιτροπής, «προσηνή» και «πράο» και υπέρ της συναίνεσης, και ο συνδυασμός «Ενωμένο Μαρούσι» κυριολεκτικά «εξαφάνισε» τον κ. Γ. </w:t>
      </w:r>
      <w:proofErr w:type="spellStart"/>
      <w:r w:rsidRPr="00C0569F">
        <w:rPr>
          <w:rFonts w:asciiTheme="minorHAnsi" w:hAnsiTheme="minorHAnsi" w:cs="Arial"/>
          <w:shadow/>
          <w:color w:val="000000"/>
          <w:sz w:val="22"/>
          <w:szCs w:val="22"/>
        </w:rPr>
        <w:t>Καραμέρο</w:t>
      </w:r>
      <w:proofErr w:type="spellEnd"/>
      <w:r w:rsidRPr="00C0569F">
        <w:rPr>
          <w:rFonts w:asciiTheme="minorHAnsi" w:hAnsiTheme="minorHAnsi" w:cs="Arial"/>
          <w:shadow/>
          <w:color w:val="000000"/>
          <w:sz w:val="22"/>
          <w:szCs w:val="22"/>
        </w:rPr>
        <w:t>, ο οποίος καίτοι παρών, δεν έβγαλε άχνα για το θέμα.</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shadow/>
          <w:color w:val="000000"/>
          <w:sz w:val="22"/>
          <w:szCs w:val="22"/>
        </w:rPr>
        <w:br/>
        <w:t>Θυμίζουμε ότι και οι δύο τις προηγούμενες ημέρες είχαν με ενέργειες και θέσεις στραφεί υπέρ του «διαλόγου» και του «συμβιβασμού» με τους επιχειρηματίες του Καζίνο – </w:t>
      </w:r>
      <w:r w:rsidRPr="00C0569F">
        <w:rPr>
          <w:rFonts w:asciiTheme="minorHAnsi" w:hAnsiTheme="minorHAnsi" w:cs="Arial"/>
          <w:shadow/>
          <w:color w:val="000000"/>
          <w:sz w:val="22"/>
          <w:szCs w:val="22"/>
          <w:lang w:val="en-US"/>
        </w:rPr>
        <w:t>Mall</w:t>
      </w:r>
      <w:r w:rsidRPr="00C0569F">
        <w:rPr>
          <w:rFonts w:asciiTheme="minorHAnsi" w:hAnsiTheme="minorHAnsi" w:cs="Arial"/>
          <w:shadow/>
          <w:color w:val="000000"/>
          <w:sz w:val="22"/>
          <w:szCs w:val="22"/>
        </w:rPr>
        <w:t>.</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iCs/>
          <w:shadow/>
          <w:color w:val="000000"/>
          <w:sz w:val="22"/>
          <w:szCs w:val="22"/>
        </w:rPr>
      </w:pPr>
      <w:r w:rsidRPr="00C0569F">
        <w:rPr>
          <w:rFonts w:asciiTheme="minorHAnsi" w:hAnsiTheme="minorHAnsi" w:cs="Arial"/>
          <w:shadow/>
          <w:color w:val="000000"/>
          <w:sz w:val="22"/>
          <w:szCs w:val="22"/>
        </w:rPr>
        <w:br/>
        <w:t>Η νέα στάση τους που δεν εφησυχάζει κανέναν/μια, επιβεβαίωσε πλήρως τις σχετικές ανακοινώσεις της παράταξης μας [</w:t>
      </w:r>
      <w:proofErr w:type="spellStart"/>
      <w:r w:rsidRPr="00C0569F">
        <w:rPr>
          <w:rFonts w:asciiTheme="minorHAnsi" w:hAnsiTheme="minorHAnsi" w:cs="Arial"/>
          <w:shadow/>
          <w:color w:val="000000"/>
          <w:sz w:val="22"/>
          <w:szCs w:val="22"/>
          <w:lang w:val="en-US"/>
        </w:rPr>
        <w:t>i</w:t>
      </w:r>
      <w:proofErr w:type="spellEnd"/>
      <w:r w:rsidRPr="00C0569F">
        <w:rPr>
          <w:rFonts w:asciiTheme="minorHAnsi" w:hAnsiTheme="minorHAnsi" w:cs="Arial"/>
          <w:shadow/>
          <w:color w:val="000000"/>
          <w:sz w:val="22"/>
          <w:szCs w:val="22"/>
        </w:rPr>
        <w:t>. </w:t>
      </w:r>
      <w:hyperlink r:id="rId7" w:tgtFrame="_blank" w:history="1">
        <w:r w:rsidRPr="00C0569F">
          <w:rPr>
            <w:rStyle w:val="-"/>
            <w:rFonts w:asciiTheme="minorHAnsi" w:hAnsiTheme="minorHAnsi" w:cs="Arial"/>
            <w:b/>
            <w:bCs/>
            <w:shadow/>
            <w:color w:val="0563C1"/>
            <w:sz w:val="22"/>
            <w:szCs w:val="22"/>
          </w:rPr>
          <w:t>Ρώτας 1</w:t>
        </w:r>
      </w:hyperlink>
      <w:r w:rsidRPr="00C0569F">
        <w:rPr>
          <w:rFonts w:asciiTheme="minorHAnsi" w:hAnsiTheme="minorHAnsi" w:cs="Arial"/>
          <w:shadow/>
          <w:color w:val="000000"/>
          <w:sz w:val="22"/>
          <w:szCs w:val="22"/>
        </w:rPr>
        <w:t>, </w:t>
      </w:r>
      <w:r w:rsidRPr="00C0569F">
        <w:rPr>
          <w:rFonts w:asciiTheme="minorHAnsi" w:hAnsiTheme="minorHAnsi" w:cs="Arial"/>
          <w:shadow/>
          <w:color w:val="000000"/>
          <w:sz w:val="22"/>
          <w:szCs w:val="22"/>
          <w:lang w:val="en-US"/>
        </w:rPr>
        <w:t>ii</w:t>
      </w:r>
      <w:r w:rsidRPr="00C0569F">
        <w:rPr>
          <w:rFonts w:asciiTheme="minorHAnsi" w:hAnsiTheme="minorHAnsi" w:cs="Arial"/>
          <w:shadow/>
          <w:color w:val="000000"/>
          <w:sz w:val="22"/>
          <w:szCs w:val="22"/>
        </w:rPr>
        <w:t>. </w:t>
      </w:r>
      <w:hyperlink r:id="rId8" w:tgtFrame="_blank" w:history="1">
        <w:r w:rsidRPr="00C0569F">
          <w:rPr>
            <w:rStyle w:val="-"/>
            <w:rFonts w:asciiTheme="minorHAnsi" w:hAnsiTheme="minorHAnsi" w:cs="Arial"/>
            <w:b/>
            <w:bCs/>
            <w:shadow/>
            <w:color w:val="0563C1"/>
            <w:sz w:val="22"/>
            <w:szCs w:val="22"/>
          </w:rPr>
          <w:t>Ρώτας 2</w:t>
        </w:r>
      </w:hyperlink>
      <w:r w:rsidRPr="00C0569F">
        <w:rPr>
          <w:rFonts w:asciiTheme="minorHAnsi" w:hAnsiTheme="minorHAnsi" w:cs="Arial"/>
          <w:shadow/>
          <w:color w:val="000000"/>
          <w:sz w:val="22"/>
          <w:szCs w:val="22"/>
        </w:rPr>
        <w:t>, </w:t>
      </w:r>
      <w:r w:rsidRPr="00C0569F">
        <w:rPr>
          <w:rFonts w:asciiTheme="minorHAnsi" w:hAnsiTheme="minorHAnsi" w:cs="Arial"/>
          <w:shadow/>
          <w:color w:val="000000"/>
          <w:sz w:val="22"/>
          <w:szCs w:val="22"/>
          <w:lang w:val="en-US"/>
        </w:rPr>
        <w:t>iii</w:t>
      </w:r>
      <w:r w:rsidRPr="00C0569F">
        <w:rPr>
          <w:rFonts w:asciiTheme="minorHAnsi" w:hAnsiTheme="minorHAnsi" w:cs="Arial"/>
          <w:shadow/>
          <w:color w:val="000000"/>
          <w:sz w:val="22"/>
          <w:szCs w:val="22"/>
        </w:rPr>
        <w:t>. </w:t>
      </w:r>
      <w:hyperlink r:id="rId9" w:tgtFrame="_blank" w:history="1">
        <w:r w:rsidRPr="00C0569F">
          <w:rPr>
            <w:rStyle w:val="-"/>
            <w:rFonts w:asciiTheme="minorHAnsi" w:hAnsiTheme="minorHAnsi" w:cs="Arial"/>
            <w:b/>
            <w:bCs/>
            <w:shadow/>
            <w:color w:val="0563C1"/>
            <w:sz w:val="22"/>
            <w:szCs w:val="22"/>
          </w:rPr>
          <w:t xml:space="preserve">Θέσεις επικεφαλής στο Δ.Σ. (βλ.: </w:t>
        </w:r>
        <w:proofErr w:type="spellStart"/>
        <w:r w:rsidRPr="00C0569F">
          <w:rPr>
            <w:rStyle w:val="-"/>
            <w:rFonts w:asciiTheme="minorHAnsi" w:hAnsiTheme="minorHAnsi" w:cs="Arial"/>
            <w:b/>
            <w:bCs/>
            <w:shadow/>
            <w:color w:val="0563C1"/>
            <w:sz w:val="22"/>
            <w:szCs w:val="22"/>
          </w:rPr>
          <w:t>Καραμέρος</w:t>
        </w:r>
        <w:proofErr w:type="spellEnd"/>
        <w:r w:rsidRPr="00C0569F">
          <w:rPr>
            <w:rStyle w:val="-"/>
            <w:rFonts w:asciiTheme="minorHAnsi" w:hAnsiTheme="minorHAnsi" w:cs="Arial"/>
            <w:b/>
            <w:bCs/>
            <w:shadow/>
            <w:color w:val="0563C1"/>
            <w:sz w:val="22"/>
            <w:szCs w:val="22"/>
          </w:rPr>
          <w:t>)</w:t>
        </w:r>
      </w:hyperlink>
      <w:r w:rsidRPr="00C0569F">
        <w:rPr>
          <w:rFonts w:asciiTheme="minorHAnsi" w:hAnsiTheme="minorHAnsi" w:cs="Arial"/>
          <w:shadow/>
          <w:color w:val="000000"/>
          <w:sz w:val="22"/>
          <w:szCs w:val="22"/>
        </w:rPr>
        <w:t>].</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b/>
          <w:bCs/>
          <w:shadow/>
          <w:color w:val="000000"/>
          <w:sz w:val="22"/>
          <w:szCs w:val="22"/>
        </w:rPr>
      </w:pPr>
      <w:r w:rsidRPr="00C0569F">
        <w:rPr>
          <w:rFonts w:asciiTheme="minorHAnsi" w:hAnsiTheme="minorHAnsi" w:cs="Arial"/>
          <w:b/>
          <w:bCs/>
          <w:shadow/>
          <w:color w:val="000000"/>
          <w:sz w:val="22"/>
          <w:szCs w:val="22"/>
        </w:rPr>
        <w:br/>
        <w:t>γ) </w:t>
      </w:r>
      <w:r w:rsidRPr="00C0569F">
        <w:rPr>
          <w:rFonts w:asciiTheme="minorHAnsi" w:hAnsiTheme="minorHAnsi" w:cs="Arial"/>
          <w:shadow/>
          <w:color w:val="000000"/>
          <w:sz w:val="22"/>
          <w:szCs w:val="22"/>
        </w:rPr>
        <w:t>Για μία ακόμη φορά οφείλουμε να δώσουμε συγχαρητήρια στον επικεφαλής, κ. Ν. Αρβανιτάκη της </w:t>
      </w:r>
      <w:r w:rsidRPr="00C0569F">
        <w:rPr>
          <w:rFonts w:asciiTheme="minorHAnsi" w:hAnsiTheme="minorHAnsi" w:cs="Arial"/>
          <w:b/>
          <w:bCs/>
          <w:shadow/>
          <w:color w:val="000000"/>
          <w:sz w:val="22"/>
          <w:szCs w:val="22"/>
        </w:rPr>
        <w:t>Διαδημοτικής Επιτροπής Αγώνα κατά του Καζίνο – </w:t>
      </w:r>
      <w:r w:rsidRPr="00C0569F">
        <w:rPr>
          <w:rFonts w:asciiTheme="minorHAnsi" w:hAnsiTheme="minorHAnsi" w:cs="Arial"/>
          <w:b/>
          <w:bCs/>
          <w:shadow/>
          <w:color w:val="000000"/>
          <w:sz w:val="22"/>
          <w:szCs w:val="22"/>
          <w:lang w:val="en-US"/>
        </w:rPr>
        <w:t>Mall</w:t>
      </w:r>
      <w:r w:rsidRPr="00C0569F">
        <w:rPr>
          <w:rFonts w:asciiTheme="minorHAnsi" w:hAnsiTheme="minorHAnsi" w:cs="Arial"/>
          <w:shadow/>
          <w:color w:val="000000"/>
          <w:sz w:val="22"/>
          <w:szCs w:val="22"/>
        </w:rPr>
        <w:t xml:space="preserve"> και σε μέλη της (πχ «Σύλλογος προστασίας Ρεματιάς Χαλανδρίου» κλπ), που παρά την περασμένη ώρα κατά την οποία συζητήθηκε το θέμα στο Δ.Σ., προσήλθαν για να ακούσουν και να παρέμβουν. </w:t>
      </w:r>
      <w:r w:rsidRPr="00C0569F">
        <w:rPr>
          <w:rFonts w:asciiTheme="minorHAnsi" w:hAnsiTheme="minorHAnsi" w:cs="Arial"/>
          <w:b/>
          <w:bCs/>
          <w:shadow/>
          <w:color w:val="000000"/>
          <w:sz w:val="22"/>
          <w:szCs w:val="22"/>
        </w:rPr>
        <w:t> </w:t>
      </w:r>
      <w:r w:rsidRPr="00C0569F">
        <w:rPr>
          <w:rFonts w:asciiTheme="minorHAnsi" w:hAnsiTheme="minorHAnsi" w:cs="Arial"/>
          <w:b/>
          <w:bCs/>
          <w:shadow/>
          <w:color w:val="000000"/>
          <w:sz w:val="22"/>
          <w:szCs w:val="22"/>
        </w:rPr>
        <w:br/>
      </w:r>
      <w:r w:rsidRPr="00C0569F">
        <w:rPr>
          <w:rFonts w:asciiTheme="minorHAnsi" w:hAnsiTheme="minorHAnsi" w:cs="Arial"/>
          <w:b/>
          <w:bCs/>
          <w:shadow/>
          <w:color w:val="000000"/>
          <w:sz w:val="22"/>
          <w:szCs w:val="22"/>
        </w:rPr>
        <w:br/>
      </w:r>
      <w:r w:rsidRPr="00C0569F">
        <w:rPr>
          <w:rFonts w:asciiTheme="minorHAnsi" w:hAnsiTheme="minorHAnsi" w:cs="Arial"/>
          <w:b/>
          <w:bCs/>
          <w:shadow/>
          <w:color w:val="000000"/>
          <w:sz w:val="22"/>
          <w:szCs w:val="22"/>
        </w:rPr>
        <w:br/>
        <w:t>--------------------------</w:t>
      </w:r>
      <w:r w:rsidRPr="00C0569F">
        <w:rPr>
          <w:rFonts w:asciiTheme="minorHAnsi" w:hAnsiTheme="minorHAnsi" w:cs="Arial"/>
          <w:b/>
          <w:bCs/>
          <w:shadow/>
          <w:color w:val="000000"/>
          <w:sz w:val="22"/>
          <w:szCs w:val="22"/>
        </w:rPr>
        <w:br/>
      </w:r>
      <w:r w:rsidRPr="00C0569F">
        <w:rPr>
          <w:rFonts w:asciiTheme="minorHAnsi" w:hAnsiTheme="minorHAnsi" w:cs="Arial"/>
          <w:b/>
          <w:bCs/>
          <w:shadow/>
          <w:color w:val="000000"/>
          <w:sz w:val="22"/>
          <w:szCs w:val="22"/>
        </w:rPr>
        <w:br/>
        <w:t>Στην Πάτρα αλληλέγγυοι στην προσπάθεια του Δήμου</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b/>
          <w:bCs/>
          <w:shadow/>
          <w:color w:val="000000"/>
          <w:sz w:val="22"/>
          <w:szCs w:val="22"/>
        </w:rPr>
        <w:br/>
      </w:r>
      <w:r w:rsidRPr="00C0569F">
        <w:rPr>
          <w:rFonts w:asciiTheme="minorHAnsi" w:hAnsiTheme="minorHAnsi" w:cs="Arial"/>
          <w:b/>
          <w:bCs/>
          <w:shadow/>
          <w:color w:val="000000"/>
          <w:sz w:val="22"/>
          <w:szCs w:val="22"/>
        </w:rPr>
        <w:br/>
      </w:r>
      <w:r w:rsidRPr="00C0569F">
        <w:rPr>
          <w:rFonts w:asciiTheme="minorHAnsi" w:hAnsiTheme="minorHAnsi" w:cs="Arial"/>
          <w:shadow/>
          <w:color w:val="000000"/>
          <w:sz w:val="22"/>
          <w:szCs w:val="22"/>
        </w:rPr>
        <w:t>Την επομένη ημέρα 9 το πρωί, 13|02|20, υλοποιώντας απόφαση της παράταξής μας </w:t>
      </w:r>
      <w:r w:rsidRPr="00C0569F">
        <w:rPr>
          <w:rFonts w:asciiTheme="minorHAnsi" w:hAnsiTheme="minorHAnsi" w:cs="Arial"/>
          <w:b/>
          <w:bCs/>
          <w:shadow/>
          <w:color w:val="000000"/>
          <w:sz w:val="22"/>
          <w:szCs w:val="22"/>
        </w:rPr>
        <w:t>«Μαρούσι Αδέσμευτη Φωνή»</w:t>
      </w:r>
      <w:r w:rsidRPr="00C0569F">
        <w:rPr>
          <w:rFonts w:asciiTheme="minorHAnsi" w:hAnsiTheme="minorHAnsi" w:cs="Arial"/>
          <w:shadow/>
          <w:color w:val="000000"/>
          <w:sz w:val="22"/>
          <w:szCs w:val="22"/>
        </w:rPr>
        <w:t xml:space="preserve">, αντιπροσωπεία βρέθηκε για μία ακόμη φορά στο Δικαστικό Μέγαρο Πατρών. Υποστηρίξαμε με την παρουσία μας την δημοτική αρχή Πάτρας και τον Δήμαρχο </w:t>
      </w:r>
      <w:proofErr w:type="spellStart"/>
      <w:r w:rsidRPr="00C0569F">
        <w:rPr>
          <w:rFonts w:asciiTheme="minorHAnsi" w:hAnsiTheme="minorHAnsi" w:cs="Arial"/>
          <w:shadow/>
          <w:color w:val="000000"/>
          <w:sz w:val="22"/>
          <w:szCs w:val="22"/>
        </w:rPr>
        <w:t>Πατρέων</w:t>
      </w:r>
      <w:proofErr w:type="spellEnd"/>
      <w:r w:rsidRPr="00C0569F">
        <w:rPr>
          <w:rFonts w:asciiTheme="minorHAnsi" w:hAnsiTheme="minorHAnsi" w:cs="Arial"/>
          <w:shadow/>
          <w:color w:val="000000"/>
          <w:sz w:val="22"/>
          <w:szCs w:val="22"/>
        </w:rPr>
        <w:t>, κ. </w:t>
      </w:r>
      <w:r w:rsidRPr="00C0569F">
        <w:rPr>
          <w:rFonts w:asciiTheme="minorHAnsi" w:hAnsiTheme="minorHAnsi" w:cs="Arial"/>
          <w:b/>
          <w:bCs/>
          <w:shadow/>
          <w:color w:val="000000"/>
          <w:sz w:val="22"/>
          <w:szCs w:val="22"/>
        </w:rPr>
        <w:t xml:space="preserve">Κ. </w:t>
      </w:r>
      <w:proofErr w:type="spellStart"/>
      <w:r w:rsidRPr="00C0569F">
        <w:rPr>
          <w:rFonts w:asciiTheme="minorHAnsi" w:hAnsiTheme="minorHAnsi" w:cs="Arial"/>
          <w:b/>
          <w:bCs/>
          <w:shadow/>
          <w:color w:val="000000"/>
          <w:sz w:val="22"/>
          <w:szCs w:val="22"/>
        </w:rPr>
        <w:t>Πελετίδη</w:t>
      </w:r>
      <w:proofErr w:type="spellEnd"/>
      <w:r w:rsidRPr="00C0569F">
        <w:rPr>
          <w:rFonts w:asciiTheme="minorHAnsi" w:hAnsiTheme="minorHAnsi" w:cs="Arial"/>
          <w:shadow/>
          <w:color w:val="000000"/>
          <w:sz w:val="22"/>
          <w:szCs w:val="22"/>
        </w:rPr>
        <w:t>, οι οποίοι/-ες δικάζονταν γιατί μετέτρεψαν ακόμη έναν σκουπιδότοπο στην περιοχή «Κόκκινος Μύλος» σε ένα πολύ όμορφο πάρκο.</w:t>
      </w:r>
      <w:r w:rsidRPr="00C0569F">
        <w:rPr>
          <w:rFonts w:asciiTheme="minorHAnsi" w:hAnsiTheme="minorHAnsi" w:cs="Arial"/>
          <w:shadow/>
          <w:color w:val="000000"/>
          <w:sz w:val="22"/>
          <w:szCs w:val="22"/>
        </w:rPr>
        <w:br/>
        <w:t xml:space="preserve">Η αντιπροσωπεία μας παρευρέθηκε για συμβολικούς λόγους αλληλεγγύης. Ήταν ίσως και αχρείαστη, μπροστά στα 1000 περίπου άτομα, πολίτες και εκπρόσωποι φορέων της Πάτρας, που βρίσκονταν έξω από το δικαστήριο. Διότι η δημοτική αρχή είχε φροντίσει έγκαιρα να τους κινητοποιήσει: με συνεντεύξεις τύπου, </w:t>
      </w:r>
      <w:proofErr w:type="spellStart"/>
      <w:r w:rsidRPr="00C0569F">
        <w:rPr>
          <w:rFonts w:asciiTheme="minorHAnsi" w:hAnsiTheme="minorHAnsi" w:cs="Arial"/>
          <w:shadow/>
          <w:color w:val="000000"/>
          <w:sz w:val="22"/>
          <w:szCs w:val="22"/>
        </w:rPr>
        <w:t>προσυγκεντρώσεις</w:t>
      </w:r>
      <w:proofErr w:type="spellEnd"/>
      <w:r w:rsidRPr="00C0569F">
        <w:rPr>
          <w:rFonts w:asciiTheme="minorHAnsi" w:hAnsiTheme="minorHAnsi" w:cs="Arial"/>
          <w:shadow/>
          <w:color w:val="000000"/>
          <w:sz w:val="22"/>
          <w:szCs w:val="22"/>
        </w:rPr>
        <w:t>, πανό κλπ.</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Arial"/>
          <w:shadow/>
          <w:color w:val="000000"/>
          <w:sz w:val="22"/>
          <w:szCs w:val="22"/>
        </w:rPr>
      </w:pPr>
      <w:r w:rsidRPr="00C0569F">
        <w:rPr>
          <w:rFonts w:asciiTheme="minorHAnsi" w:hAnsiTheme="minorHAnsi" w:cs="Arial"/>
          <w:shadow/>
          <w:color w:val="000000"/>
          <w:sz w:val="22"/>
          <w:szCs w:val="22"/>
        </w:rPr>
        <w:br/>
        <w:t>Όποιοι/-ες δεν ξέρουν και θέλουν να μάθουν πώς υποστηρίζει μία δημοτική αρχή ολιστικά ένα θέμα για το καλό της κοινωνίας μίας πόλης, δεν έχουν παρά να πάρουν μαθήματα από την δημοτική αρχή Πάτρας. </w:t>
      </w:r>
    </w:p>
    <w:p w:rsidR="005B5D01" w:rsidRPr="00C0569F" w:rsidRDefault="005B5D01" w:rsidP="005B5D01">
      <w:pPr>
        <w:pStyle w:val="yiv6810019469msonormal"/>
        <w:shd w:val="clear" w:color="auto" w:fill="FFFFFF"/>
        <w:spacing w:before="0" w:beforeAutospacing="0" w:after="160" w:afterAutospacing="0" w:line="235" w:lineRule="atLeast"/>
        <w:jc w:val="both"/>
        <w:rPr>
          <w:rFonts w:asciiTheme="minorHAnsi" w:hAnsiTheme="minorHAnsi" w:cs="Calibri"/>
          <w:shadow/>
          <w:color w:val="000000"/>
          <w:sz w:val="22"/>
          <w:szCs w:val="22"/>
        </w:rPr>
      </w:pPr>
      <w:r w:rsidRPr="00C0569F">
        <w:rPr>
          <w:rFonts w:asciiTheme="minorHAnsi" w:hAnsiTheme="minorHAnsi" w:cs="Arial"/>
          <w:shadow/>
          <w:color w:val="000000"/>
          <w:sz w:val="22"/>
          <w:szCs w:val="22"/>
        </w:rPr>
        <w:lastRenderedPageBreak/>
        <w:t> </w:t>
      </w:r>
    </w:p>
    <w:p w:rsidR="005B2347" w:rsidRPr="00C0569F" w:rsidRDefault="005B2347">
      <w:pPr>
        <w:rPr>
          <w:shadow/>
        </w:rPr>
      </w:pPr>
    </w:p>
    <w:sectPr w:rsidR="005B2347" w:rsidRPr="00C0569F" w:rsidSect="005B23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B5D01"/>
    <w:rsid w:val="002D401A"/>
    <w:rsid w:val="005B2347"/>
    <w:rsid w:val="005B5D01"/>
    <w:rsid w:val="007049BD"/>
    <w:rsid w:val="007E2786"/>
    <w:rsid w:val="0086587B"/>
    <w:rsid w:val="00C056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810019469msonormal">
    <w:name w:val="yiv6810019469msonormal"/>
    <w:basedOn w:val="a"/>
    <w:rsid w:val="005B5D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B5D01"/>
    <w:rPr>
      <w:color w:val="0000FF"/>
      <w:u w:val="single"/>
    </w:rPr>
  </w:style>
</w:styles>
</file>

<file path=word/webSettings.xml><?xml version="1.0" encoding="utf-8"?>
<w:webSettings xmlns:r="http://schemas.openxmlformats.org/officeDocument/2006/relationships" xmlns:w="http://schemas.openxmlformats.org/wordprocessingml/2006/main">
  <w:divs>
    <w:div w:id="7619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p.me/paR7wa-hr" TargetMode="External"/><Relationship Id="rId3" Type="http://schemas.openxmlformats.org/officeDocument/2006/relationships/webSettings" Target="webSettings.xml"/><Relationship Id="rId7" Type="http://schemas.openxmlformats.org/officeDocument/2006/relationships/hyperlink" Target="https://wp.me/paR7wa-h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p.me/paR7wa-hj" TargetMode="External"/><Relationship Id="rId11" Type="http://schemas.openxmlformats.org/officeDocument/2006/relationships/theme" Target="theme/theme1.xml"/><Relationship Id="rId5" Type="http://schemas.openxmlformats.org/officeDocument/2006/relationships/hyperlink" Target="https://wp.me/paR7wa-h3" TargetMode="External"/><Relationship Id="rId10" Type="http://schemas.openxmlformats.org/officeDocument/2006/relationships/fontTable" Target="fontTable.xml"/><Relationship Id="rId4" Type="http://schemas.openxmlformats.org/officeDocument/2006/relationships/hyperlink" Target="https://wp.me/paR7wa-hC" TargetMode="External"/><Relationship Id="rId9" Type="http://schemas.openxmlformats.org/officeDocument/2006/relationships/hyperlink" Target="https://wp.me/paR7wa-h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5128</Characters>
  <Application>Microsoft Office Word</Application>
  <DocSecurity>0</DocSecurity>
  <Lines>42</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MAIRY</dc:creator>
  <cp:lastModifiedBy>User</cp:lastModifiedBy>
  <cp:revision>2</cp:revision>
  <dcterms:created xsi:type="dcterms:W3CDTF">2020-02-20T16:01:00Z</dcterms:created>
  <dcterms:modified xsi:type="dcterms:W3CDTF">2020-02-20T16:01:00Z</dcterms:modified>
</cp:coreProperties>
</file>