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2" w:rsidRDefault="000368E2" w:rsidP="000368E2">
      <w:pPr>
        <w:spacing w:after="120"/>
        <w:ind w:left="-567" w:right="-567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352800" cy="1457325"/>
            <wp:effectExtent l="0" t="0" r="0" b="0"/>
            <wp:docPr id="1" name="Εικόνα 1" descr="das-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-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E2" w:rsidRPr="002F02A2" w:rsidRDefault="000368E2" w:rsidP="000368E2">
      <w:pPr>
        <w:spacing w:after="120"/>
        <w:ind w:left="-567" w:right="-567"/>
        <w:jc w:val="center"/>
        <w:rPr>
          <w:b/>
          <w:shadow/>
          <w:sz w:val="28"/>
          <w:szCs w:val="28"/>
        </w:rPr>
      </w:pPr>
      <w:r w:rsidRPr="002F02A2">
        <w:rPr>
          <w:b/>
          <w:shadow/>
          <w:sz w:val="28"/>
          <w:szCs w:val="28"/>
        </w:rPr>
        <w:t>ΑΝΑΚΟΙΝΩΣΗ</w:t>
      </w:r>
    </w:p>
    <w:p w:rsidR="005E7956" w:rsidRPr="002F02A2" w:rsidRDefault="005E7956" w:rsidP="000368E2">
      <w:pPr>
        <w:spacing w:after="120"/>
        <w:ind w:left="-567" w:right="-567"/>
        <w:jc w:val="center"/>
        <w:rPr>
          <w:rFonts w:ascii="Arial Black" w:hAnsi="Arial Black"/>
          <w:b/>
          <w:shadow/>
          <w:sz w:val="28"/>
          <w:szCs w:val="28"/>
        </w:rPr>
      </w:pPr>
    </w:p>
    <w:p w:rsidR="005E7956" w:rsidRPr="002F02A2" w:rsidRDefault="005E7956" w:rsidP="000368E2">
      <w:pPr>
        <w:spacing w:after="120"/>
        <w:ind w:left="-567" w:right="-567"/>
        <w:jc w:val="center"/>
        <w:rPr>
          <w:b/>
          <w:shadow/>
          <w:sz w:val="28"/>
          <w:szCs w:val="28"/>
        </w:rPr>
      </w:pPr>
      <w:bookmarkStart w:id="0" w:name="_GoBack"/>
      <w:bookmarkEnd w:id="0"/>
      <w:r w:rsidRPr="002F02A2">
        <w:rPr>
          <w:b/>
          <w:shadow/>
          <w:sz w:val="28"/>
          <w:szCs w:val="28"/>
        </w:rPr>
        <w:t>ΓΙΑ ΤΟ ΑΝΤΙΠΕΡΙΒΑΛΛΟΝΤΙΚΟ ΝΟΜΟΣΧΕΔΙΟ!!</w:t>
      </w:r>
    </w:p>
    <w:p w:rsidR="005E7956" w:rsidRPr="002F02A2" w:rsidRDefault="005E7956" w:rsidP="000368E2">
      <w:pPr>
        <w:spacing w:after="120"/>
        <w:ind w:left="-567" w:right="-567"/>
        <w:jc w:val="center"/>
        <w:rPr>
          <w:rFonts w:ascii="Arial Black" w:hAnsi="Arial Black"/>
          <w:shadow/>
          <w:sz w:val="28"/>
          <w:szCs w:val="28"/>
        </w:rPr>
      </w:pPr>
    </w:p>
    <w:p w:rsidR="00C6319D" w:rsidRPr="002F02A2" w:rsidRDefault="00822D32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 xml:space="preserve">Εν μέσω πανδημίας και εντελώς στα μουλωχτά η κυβέρνηση της ΝΔ </w:t>
      </w:r>
      <w:r w:rsidR="00001BC1" w:rsidRPr="002F02A2">
        <w:rPr>
          <w:shadow/>
        </w:rPr>
        <w:t xml:space="preserve">κατέθεσε </w:t>
      </w:r>
      <w:r w:rsidRPr="002F02A2">
        <w:rPr>
          <w:shadow/>
        </w:rPr>
        <w:t>τον «</w:t>
      </w:r>
      <w:proofErr w:type="spellStart"/>
      <w:r w:rsidRPr="002F02A2">
        <w:rPr>
          <w:shadow/>
        </w:rPr>
        <w:t>Αρμαγεδδώνα</w:t>
      </w:r>
      <w:proofErr w:type="spellEnd"/>
      <w:r w:rsidRPr="002F02A2">
        <w:rPr>
          <w:shadow/>
        </w:rPr>
        <w:t xml:space="preserve"> για το περιβάλλον</w:t>
      </w:r>
      <w:r w:rsidR="008A7E84" w:rsidRPr="002F02A2">
        <w:rPr>
          <w:shadow/>
        </w:rPr>
        <w:t>»,</w:t>
      </w:r>
      <w:r w:rsidRPr="002F02A2">
        <w:rPr>
          <w:shadow/>
        </w:rPr>
        <w:t xml:space="preserve"> όπως </w:t>
      </w:r>
      <w:r w:rsidR="00001BC1" w:rsidRPr="002F02A2">
        <w:rPr>
          <w:shadow/>
        </w:rPr>
        <w:t>έχει χαρακτηριστεί από</w:t>
      </w:r>
      <w:r w:rsidRPr="002F02A2">
        <w:rPr>
          <w:shadow/>
        </w:rPr>
        <w:t xml:space="preserve"> το σύνολο των π</w:t>
      </w:r>
      <w:r w:rsidR="00B32A7B" w:rsidRPr="002F02A2">
        <w:rPr>
          <w:shadow/>
        </w:rPr>
        <w:t>εριβαλλοντικών οργανώσεων το σχέδιο νόμου</w:t>
      </w:r>
      <w:r w:rsidRPr="002F02A2">
        <w:rPr>
          <w:shadow/>
        </w:rPr>
        <w:t xml:space="preserve">  που </w:t>
      </w:r>
      <w:r w:rsidR="00001BC1" w:rsidRPr="002F02A2">
        <w:rPr>
          <w:shadow/>
        </w:rPr>
        <w:t xml:space="preserve">συζητείται </w:t>
      </w:r>
      <w:r w:rsidR="00B32A7B" w:rsidRPr="002F02A2">
        <w:rPr>
          <w:shadow/>
        </w:rPr>
        <w:t>στην ολομέλεια της Β</w:t>
      </w:r>
      <w:r w:rsidR="00001BC1" w:rsidRPr="002F02A2">
        <w:rPr>
          <w:shadow/>
        </w:rPr>
        <w:t>ουλής</w:t>
      </w:r>
      <w:r w:rsidR="00C6319D" w:rsidRPr="002F02A2">
        <w:rPr>
          <w:shadow/>
        </w:rPr>
        <w:t>.</w:t>
      </w:r>
    </w:p>
    <w:p w:rsidR="008A7E84" w:rsidRPr="002F02A2" w:rsidRDefault="008A7E84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 xml:space="preserve">Με προσχηματική διαβούλευση, που δήθεν προηγήθηκε, η κυβέρνηση κατέθεσε ένα </w:t>
      </w:r>
      <w:r w:rsidRPr="002F02A2">
        <w:rPr>
          <w:bCs/>
          <w:shadow/>
        </w:rPr>
        <w:t>διαφορετικό σ/ν από αυτό που είχε αναρτήσει.</w:t>
      </w:r>
      <w:r w:rsidR="00B32A7B" w:rsidRPr="002F02A2">
        <w:rPr>
          <w:bCs/>
          <w:shadow/>
        </w:rPr>
        <w:t xml:space="preserve"> </w:t>
      </w:r>
      <w:r w:rsidRPr="002F02A2">
        <w:rPr>
          <w:shadow/>
        </w:rPr>
        <w:t xml:space="preserve">Ενώ είχε αναρτήσει ένα σ/ν 66 άρθρων τελικά κατέθεσε, ένα σ/ν </w:t>
      </w:r>
      <w:r w:rsidRPr="002F02A2">
        <w:rPr>
          <w:bCs/>
          <w:shadow/>
        </w:rPr>
        <w:t xml:space="preserve">130 άρθρων </w:t>
      </w:r>
      <w:proofErr w:type="spellStart"/>
      <w:r w:rsidR="00B71C77" w:rsidRPr="002F02A2">
        <w:rPr>
          <w:bCs/>
          <w:shadow/>
        </w:rPr>
        <w:t>με</w:t>
      </w:r>
      <w:r w:rsidRPr="002F02A2">
        <w:rPr>
          <w:shadow/>
        </w:rPr>
        <w:t>το</w:t>
      </w:r>
      <w:proofErr w:type="spellEnd"/>
      <w:r w:rsidRPr="002F02A2">
        <w:rPr>
          <w:shadow/>
        </w:rPr>
        <w:t xml:space="preserve"> Κεφάλαιο </w:t>
      </w:r>
      <w:proofErr w:type="spellStart"/>
      <w:r w:rsidRPr="002F02A2">
        <w:rPr>
          <w:shadow/>
        </w:rPr>
        <w:t>των</w:t>
      </w:r>
      <w:r w:rsidRPr="002F02A2">
        <w:rPr>
          <w:bCs/>
          <w:shadow/>
        </w:rPr>
        <w:t>«Λοιπών</w:t>
      </w:r>
      <w:proofErr w:type="spellEnd"/>
      <w:r w:rsidRPr="002F02A2">
        <w:rPr>
          <w:bCs/>
          <w:shadow/>
        </w:rPr>
        <w:t xml:space="preserve"> Διατάξεων»</w:t>
      </w:r>
      <w:r w:rsidR="00B32A7B" w:rsidRPr="002F02A2">
        <w:rPr>
          <w:bCs/>
          <w:shadow/>
        </w:rPr>
        <w:t xml:space="preserve"> </w:t>
      </w:r>
      <w:r w:rsidRPr="002F02A2">
        <w:rPr>
          <w:shadow/>
        </w:rPr>
        <w:t xml:space="preserve">να διογκώνεται κατά </w:t>
      </w:r>
      <w:r w:rsidRPr="002F02A2">
        <w:rPr>
          <w:bCs/>
          <w:shadow/>
        </w:rPr>
        <w:t>33 άρθρα</w:t>
      </w:r>
      <w:r w:rsidRPr="002F02A2">
        <w:rPr>
          <w:shadow/>
        </w:rPr>
        <w:t xml:space="preserve"> (από τα 2 στα 35).</w:t>
      </w:r>
    </w:p>
    <w:p w:rsidR="00B71C77" w:rsidRPr="002F02A2" w:rsidRDefault="00B71C77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>Αντί να ασχοληθεί σοβαρά μ</w:t>
      </w:r>
      <w:r w:rsidR="00B32A7B" w:rsidRPr="002F02A2">
        <w:rPr>
          <w:shadow/>
        </w:rPr>
        <w:t xml:space="preserve">ε την προστασία και την στήριξη </w:t>
      </w:r>
      <w:r w:rsidRPr="002F02A2">
        <w:rPr>
          <w:shadow/>
        </w:rPr>
        <w:t>των εργαζομένων και της λαϊκής οικογένειας</w:t>
      </w:r>
      <w:r w:rsidR="00F42289" w:rsidRPr="002F02A2">
        <w:rPr>
          <w:shadow/>
        </w:rPr>
        <w:t xml:space="preserve"> από την πανδημία του κορωνοϊού και τις επιπτώσεις του</w:t>
      </w:r>
      <w:r w:rsidRPr="002F02A2">
        <w:rPr>
          <w:shadow/>
        </w:rPr>
        <w:t>, η κυβέρνηση αντιμετωπίζει την πανδημία ως ευκαιρία για να υλοποιήσει όλους τους αντεργατικούς και αντιλαϊκούς σχεδιασμούς</w:t>
      </w:r>
      <w:r w:rsidR="00F42289" w:rsidRPr="002F02A2">
        <w:rPr>
          <w:shadow/>
        </w:rPr>
        <w:t xml:space="preserve"> της</w:t>
      </w:r>
      <w:r w:rsidRPr="002F02A2">
        <w:rPr>
          <w:shadow/>
        </w:rPr>
        <w:t xml:space="preserve">, εκτελώντας κατά γράμμα τις </w:t>
      </w:r>
      <w:r w:rsidR="00F42289" w:rsidRPr="002F02A2">
        <w:rPr>
          <w:shadow/>
        </w:rPr>
        <w:t>εντολές των επιχειρηματικών ομίλων για την αύξηση της κερδοφορίας τους.</w:t>
      </w:r>
    </w:p>
    <w:p w:rsidR="00F42289" w:rsidRPr="002F02A2" w:rsidRDefault="00F42289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 xml:space="preserve">Καθ’ υπαγόρευση των επιχειρηματικών ομίλων είναι και το περιβαλλοντοκτόνο νομοσχέδιο της κυβέρνησης που υποκριτικά </w:t>
      </w:r>
      <w:r w:rsidR="009A08F9" w:rsidRPr="002F02A2">
        <w:rPr>
          <w:shadow/>
        </w:rPr>
        <w:t>κάνει λόγο για «προστασία του περιβάλλοντος» και έρχεται να αποτελειώσει ότι δεν πρόλαβε να υλοποιήσει η προηγούμενη κυβέρνηση ΣΥΡΙΖΑ.</w:t>
      </w:r>
    </w:p>
    <w:p w:rsidR="002D3F7E" w:rsidRPr="002F02A2" w:rsidRDefault="00D239D6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 xml:space="preserve">Χαρακτηριστικό του εγκλήματος που έρχεται να διαπράξει η κυβέρνηση σε βάρος του λαού, είναι ότι παράλληλα με τον εξευτελισμό κάθε έννοιας περιβαλλοντικής αδειοδότησης για τους «επενδυτές», ιδιαίτερα για τις «πράσινες» μπίζνες, ακόμη και οι περιοχές </w:t>
      </w:r>
      <w:r w:rsidR="00B32A7B" w:rsidRPr="002F02A2">
        <w:rPr>
          <w:shadow/>
        </w:rPr>
        <w:t>«</w:t>
      </w:r>
      <w:proofErr w:type="spellStart"/>
      <w:r w:rsidRPr="002F02A2">
        <w:rPr>
          <w:shadow/>
        </w:rPr>
        <w:t>Natura</w:t>
      </w:r>
      <w:proofErr w:type="spellEnd"/>
      <w:r w:rsidR="00B32A7B" w:rsidRPr="002F02A2">
        <w:rPr>
          <w:shadow/>
        </w:rPr>
        <w:t>»</w:t>
      </w:r>
      <w:r w:rsidRPr="002F02A2">
        <w:rPr>
          <w:shadow/>
        </w:rPr>
        <w:t xml:space="preserve"> προσφέρονται πλέον στους επιχειρηματικούς ομίλους ακόμα και για εξορύξεις υδρογονανθράκων. Όπως και η πλήρης ιδιωτικοποίηση δημόσιων υπηρεσιών που εμπλέκονταιμε την περιβαλλοντική αδειοδότηση και διευρύνει τον θεσμό των πιστοποιημένων αξιολογητών, που είναι ιδιώτες, καθώς  και η</w:t>
      </w:r>
      <w:r w:rsidR="002D3F7E" w:rsidRPr="002F02A2">
        <w:rPr>
          <w:shadow/>
        </w:rPr>
        <w:t xml:space="preserve"> υπεραπλούστευση των αποφάσεων στην διαχείριση των απορριμμάτων και την </w:t>
      </w:r>
      <w:r w:rsidRPr="002F02A2">
        <w:rPr>
          <w:shadow/>
        </w:rPr>
        <w:t xml:space="preserve">επίσης </w:t>
      </w:r>
      <w:r w:rsidR="002D3F7E" w:rsidRPr="002F02A2">
        <w:rPr>
          <w:shadow/>
        </w:rPr>
        <w:t>πλήρη ιδιωτικοποίηση της</w:t>
      </w:r>
      <w:r w:rsidRPr="002F02A2">
        <w:rPr>
          <w:shadow/>
        </w:rPr>
        <w:t>.</w:t>
      </w:r>
    </w:p>
    <w:p w:rsidR="002D3F7E" w:rsidRPr="002F02A2" w:rsidRDefault="002D3F7E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>Ενώ μέσα και από αυτό το σ/ν η κυβέρνηση,</w:t>
      </w:r>
      <w:r w:rsidR="00B60977" w:rsidRPr="002F02A2">
        <w:rPr>
          <w:shadow/>
        </w:rPr>
        <w:t xml:space="preserve"> ενισχύει</w:t>
      </w:r>
      <w:r w:rsidRPr="002F02A2">
        <w:rPr>
          <w:shadow/>
        </w:rPr>
        <w:t xml:space="preserve"> τα «δωράκια» στους δημάρχους </w:t>
      </w:r>
      <w:r w:rsidR="00B60977" w:rsidRPr="002F02A2">
        <w:rPr>
          <w:shadow/>
        </w:rPr>
        <w:t xml:space="preserve">και τους εργολάβους </w:t>
      </w:r>
      <w:r w:rsidRPr="002F02A2">
        <w:rPr>
          <w:shadow/>
        </w:rPr>
        <w:t xml:space="preserve">για την ιδιωτικοποίηση της υπηρεσίας Καθαριότητας, </w:t>
      </w:r>
      <w:r w:rsidR="00B60977" w:rsidRPr="002F02A2">
        <w:rPr>
          <w:shadow/>
        </w:rPr>
        <w:t xml:space="preserve">δίνοντας το δικαίωμα σε ιδιωτικές εταιρείες που δεν έχουν τον απαραίτητο μηχανολογικό εξοπλισμό (απορριμματοφόρα, ανοιχτά φορτηγά </w:t>
      </w:r>
      <w:proofErr w:type="spellStart"/>
      <w:r w:rsidR="00B60977" w:rsidRPr="002F02A2">
        <w:rPr>
          <w:shadow/>
        </w:rPr>
        <w:t>κ</w:t>
      </w:r>
      <w:r w:rsidR="000368E2" w:rsidRPr="002F02A2">
        <w:rPr>
          <w:shadow/>
        </w:rPr>
        <w:t>.</w:t>
      </w:r>
      <w:r w:rsidR="00B60977" w:rsidRPr="002F02A2">
        <w:rPr>
          <w:shadow/>
        </w:rPr>
        <w:t>λ</w:t>
      </w:r>
      <w:r w:rsidR="000368E2" w:rsidRPr="002F02A2">
        <w:rPr>
          <w:shadow/>
        </w:rPr>
        <w:t>.</w:t>
      </w:r>
      <w:r w:rsidR="00B60977" w:rsidRPr="002F02A2">
        <w:rPr>
          <w:shadow/>
        </w:rPr>
        <w:t>π</w:t>
      </w:r>
      <w:proofErr w:type="spellEnd"/>
      <w:r w:rsidR="000368E2" w:rsidRPr="002F02A2">
        <w:rPr>
          <w:shadow/>
        </w:rPr>
        <w:t>.</w:t>
      </w:r>
      <w:r w:rsidR="00B60977" w:rsidRPr="002F02A2">
        <w:rPr>
          <w:shadow/>
        </w:rPr>
        <w:t xml:space="preserve">) να αναλαμβάνουντην αποκομιδή και μεταφορά </w:t>
      </w:r>
      <w:r w:rsidR="001A0D3A" w:rsidRPr="002F02A2">
        <w:rPr>
          <w:shadow/>
        </w:rPr>
        <w:t>απορριμμάτων, ογκωδών αντικειμένων κ.α. νοικιάζοντας τα οχήματα των δήμων…..!!!</w:t>
      </w:r>
    </w:p>
    <w:p w:rsidR="00C6319D" w:rsidRPr="002F02A2" w:rsidRDefault="00C6319D" w:rsidP="00B32A7B">
      <w:pPr>
        <w:spacing w:after="120"/>
        <w:ind w:left="-567" w:right="-567"/>
        <w:rPr>
          <w:rFonts w:eastAsia="Times New Roman" w:cs="Calibri"/>
          <w:bCs/>
          <w:shadow/>
          <w:lang w:eastAsia="el-GR"/>
        </w:rPr>
      </w:pPr>
      <w:r w:rsidRPr="002F02A2">
        <w:rPr>
          <w:shadow/>
        </w:rPr>
        <w:t>Τα τερατουργήματα της κυβέρνησης όμως δεν σταματούν σε αυτά, με διάταξη στο νομοσχέδιο για το περιβάλλον επιχειρούν να νο</w:t>
      </w:r>
      <w:r w:rsidR="000368E2" w:rsidRPr="002F02A2">
        <w:rPr>
          <w:shadow/>
        </w:rPr>
        <w:t xml:space="preserve">μιμοποιήσουν τις αυθαίρετες και </w:t>
      </w:r>
      <w:r w:rsidRPr="002F02A2">
        <w:rPr>
          <w:shadow/>
        </w:rPr>
        <w:t xml:space="preserve">παράνομες </w:t>
      </w:r>
      <w:r w:rsidR="0019688B" w:rsidRPr="002F02A2">
        <w:rPr>
          <w:shadow/>
        </w:rPr>
        <w:t xml:space="preserve">χωρίς άδεια </w:t>
      </w:r>
      <w:r w:rsidRPr="002F02A2">
        <w:rPr>
          <w:shadow/>
        </w:rPr>
        <w:t>εγκαταστάσεις Σταθμών Μεταφόρτωσης Απορριμμάτων (ΣΜΑ)</w:t>
      </w:r>
      <w:r w:rsidRPr="002F02A2">
        <w:rPr>
          <w:rFonts w:eastAsia="Times New Roman" w:cs="Calibri"/>
          <w:shadow/>
          <w:lang w:eastAsia="el-GR"/>
        </w:rPr>
        <w:t xml:space="preserve">σε </w:t>
      </w:r>
      <w:r w:rsidR="00B32A7B" w:rsidRPr="002F02A2">
        <w:rPr>
          <w:rFonts w:eastAsia="Times New Roman" w:cs="Calibri"/>
          <w:bCs/>
          <w:shadow/>
          <w:lang w:eastAsia="el-GR"/>
        </w:rPr>
        <w:t>22 Δ</w:t>
      </w:r>
      <w:r w:rsidRPr="002F02A2">
        <w:rPr>
          <w:rFonts w:eastAsia="Times New Roman" w:cs="Calibri"/>
          <w:bCs/>
          <w:shadow/>
          <w:lang w:eastAsia="el-GR"/>
        </w:rPr>
        <w:t>ήμους της Αττικής</w:t>
      </w:r>
      <w:r w:rsidR="00B32A7B" w:rsidRPr="002F02A2">
        <w:rPr>
          <w:rFonts w:eastAsia="Times New Roman" w:cs="Calibri"/>
          <w:bCs/>
          <w:shadow/>
          <w:lang w:eastAsia="el-GR"/>
        </w:rPr>
        <w:t xml:space="preserve"> </w:t>
      </w:r>
      <w:r w:rsidRPr="002F02A2">
        <w:rPr>
          <w:rFonts w:eastAsia="Times New Roman" w:cs="Calibri"/>
          <w:shadow/>
          <w:lang w:eastAsia="el-GR"/>
        </w:rPr>
        <w:t>και 1 εκτός αυτής, χωρίς να διαθέτουν εγκεκριμένους περιβαλλοντικούς όρους σε ισχύ</w:t>
      </w:r>
      <w:r w:rsidR="0019688B" w:rsidRPr="002F02A2">
        <w:rPr>
          <w:rFonts w:eastAsia="Times New Roman" w:cs="Calibri"/>
          <w:shadow/>
          <w:lang w:eastAsia="el-GR"/>
        </w:rPr>
        <w:t xml:space="preserve"> και με τους περισσότερους από αυτούς να</w:t>
      </w:r>
      <w:r w:rsidRPr="002F02A2">
        <w:rPr>
          <w:rFonts w:eastAsia="Times New Roman" w:cs="Calibri"/>
          <w:shadow/>
          <w:lang w:eastAsia="el-GR"/>
        </w:rPr>
        <w:t xml:space="preserve"> «μεταλλάσσονται» κατά καιρούς ή και μόνιμα σε </w:t>
      </w:r>
      <w:r w:rsidRPr="002F02A2">
        <w:rPr>
          <w:rFonts w:eastAsia="Times New Roman" w:cs="Calibri"/>
          <w:bCs/>
          <w:shadow/>
          <w:lang w:eastAsia="el-GR"/>
        </w:rPr>
        <w:t>εστίες ρύπανσης</w:t>
      </w:r>
      <w:r w:rsidR="0019688B" w:rsidRPr="002F02A2">
        <w:rPr>
          <w:rFonts w:eastAsia="Times New Roman" w:cs="Calibri"/>
          <w:bCs/>
          <w:shadow/>
          <w:lang w:eastAsia="el-GR"/>
        </w:rPr>
        <w:t>.</w:t>
      </w:r>
    </w:p>
    <w:p w:rsidR="00497473" w:rsidRPr="002F02A2" w:rsidRDefault="00497473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lastRenderedPageBreak/>
        <w:t>Πιο ξεκάθαρο δεν γίνεται το ότι</w:t>
      </w:r>
      <w:r w:rsidR="001A0D3A" w:rsidRPr="002F02A2">
        <w:rPr>
          <w:shadow/>
        </w:rPr>
        <w:t xml:space="preserve"> τόσο η προηγούμενη κυβέρνηση ΣΥΡΙΖΑ όσο και η σημερινή κυβέρνηση της ΝΔ </w:t>
      </w:r>
      <w:r w:rsidRPr="002F02A2">
        <w:rPr>
          <w:shadow/>
        </w:rPr>
        <w:t xml:space="preserve">με την στήριξη της πλειοψηφίας των δημάρχων </w:t>
      </w:r>
      <w:r w:rsidR="001A0D3A" w:rsidRPr="002F02A2">
        <w:rPr>
          <w:shadow/>
        </w:rPr>
        <w:t xml:space="preserve">ανοίγουν διάπλατα τις πόρτες για την πλήρη ιδιωτικοποίηση στην </w:t>
      </w:r>
      <w:r w:rsidRPr="002F02A2">
        <w:rPr>
          <w:shadow/>
        </w:rPr>
        <w:t>αποκομιδή – μεταφορά και διαχείριση απορριμμάτων, δεσμευμένοι στις υποσχέσεις που έχουν δώσει στο μεγάλο κεφάλαιο και την Ε.Ε.</w:t>
      </w:r>
    </w:p>
    <w:p w:rsidR="0019688B" w:rsidRPr="002F02A2" w:rsidRDefault="00497473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 xml:space="preserve">Όπως ξεκάθαρο είναι ότι τελικά η δήθεν «πράσινη ανάπτυξη» είναι κατάμαυρη και τις επιπτώσεις της θα τις επωμιστούν οι εργαζόμενοι </w:t>
      </w:r>
      <w:r w:rsidR="009E490E" w:rsidRPr="002F02A2">
        <w:rPr>
          <w:shadow/>
        </w:rPr>
        <w:t xml:space="preserve">με την απώλεια της εργασίας τους </w:t>
      </w:r>
      <w:r w:rsidRPr="002F02A2">
        <w:rPr>
          <w:shadow/>
        </w:rPr>
        <w:t xml:space="preserve">και τα λαϊκά στρώματα που θα κληθούν να πληρώσουν πάλι </w:t>
      </w:r>
      <w:r w:rsidR="009E490E" w:rsidRPr="002F02A2">
        <w:rPr>
          <w:shadow/>
        </w:rPr>
        <w:t xml:space="preserve">για </w:t>
      </w:r>
      <w:r w:rsidRPr="002F02A2">
        <w:rPr>
          <w:shadow/>
        </w:rPr>
        <w:t>την κερδοφορία του κεφαλαίου</w:t>
      </w:r>
      <w:r w:rsidR="009E490E" w:rsidRPr="002F02A2">
        <w:rPr>
          <w:shadow/>
        </w:rPr>
        <w:t>.</w:t>
      </w:r>
      <w:r w:rsidR="0019688B" w:rsidRPr="002F02A2">
        <w:rPr>
          <w:shadow/>
        </w:rPr>
        <w:t xml:space="preserve"> Άλλωστε γνωρίζουμε καλά ότι το καθαρό και ανθρώπινο περιβάλλον δεν </w:t>
      </w:r>
      <w:r w:rsidR="00FB69B2" w:rsidRPr="002F02A2">
        <w:rPr>
          <w:shadow/>
        </w:rPr>
        <w:t>συμβαδίζει</w:t>
      </w:r>
      <w:r w:rsidR="0019688B" w:rsidRPr="002F02A2">
        <w:rPr>
          <w:shadow/>
        </w:rPr>
        <w:t xml:space="preserve"> ποτέ με την κερδοφορία των επιχειρηματικών ομίλων, που τελικά </w:t>
      </w:r>
      <w:r w:rsidR="00FB69B2" w:rsidRPr="002F02A2">
        <w:rPr>
          <w:shadow/>
        </w:rPr>
        <w:t xml:space="preserve">είναι </w:t>
      </w:r>
      <w:r w:rsidR="0019688B" w:rsidRPr="002F02A2">
        <w:rPr>
          <w:shadow/>
        </w:rPr>
        <w:t xml:space="preserve">και το μόνο που ενδιαφέρει την κυβέρνηση. </w:t>
      </w:r>
    </w:p>
    <w:p w:rsidR="00001BC1" w:rsidRPr="002F02A2" w:rsidRDefault="009E490E" w:rsidP="00B32A7B">
      <w:pPr>
        <w:spacing w:after="120"/>
        <w:ind w:left="-567" w:right="-567"/>
        <w:rPr>
          <w:shadow/>
        </w:rPr>
      </w:pPr>
      <w:r w:rsidRPr="002F02A2">
        <w:rPr>
          <w:shadow/>
        </w:rPr>
        <w:t xml:space="preserve">Οι εκδηλώσεις τιμής και μνήμης της Εργατικής Πρωτομαγιάς στην Αθήνα στο Σύνταγμα και σε άλλες πόλεις της χώρας απέδειξαν ότι </w:t>
      </w:r>
      <w:r w:rsidR="00001BC1" w:rsidRPr="002F02A2">
        <w:rPr>
          <w:shadow/>
        </w:rPr>
        <w:t xml:space="preserve">τα καλυμμένα πρόσωπα έχουν φωνή, ότι </w:t>
      </w:r>
      <w:r w:rsidRPr="002F02A2">
        <w:rPr>
          <w:shadow/>
        </w:rPr>
        <w:t xml:space="preserve">μέσα από τα ταξικά συνδικάτα μπορούμε να οργανώσουμε την δική μας αντεπίθεση </w:t>
      </w:r>
      <w:r w:rsidR="00001BC1" w:rsidRPr="002F02A2">
        <w:rPr>
          <w:shadow/>
        </w:rPr>
        <w:t>υπερασπίζοντας την εργασία μας, την ζωή μας μέσα σε ανθρώπινο περιβάλλον που θα καλ</w:t>
      </w:r>
      <w:r w:rsidR="00B32A7B" w:rsidRPr="002F02A2">
        <w:rPr>
          <w:shadow/>
        </w:rPr>
        <w:t>ύπτει συνολικά τις ανάγκες μας.</w:t>
      </w:r>
    </w:p>
    <w:p w:rsidR="000368E2" w:rsidRPr="002F02A2" w:rsidRDefault="000368E2" w:rsidP="00B16A19">
      <w:pPr>
        <w:spacing w:after="120"/>
        <w:ind w:left="-567" w:right="-567"/>
        <w:jc w:val="both"/>
        <w:rPr>
          <w:shadow/>
          <w:sz w:val="28"/>
          <w:szCs w:val="28"/>
        </w:rPr>
      </w:pPr>
    </w:p>
    <w:p w:rsidR="009A08F9" w:rsidRPr="00185C71" w:rsidRDefault="000368E2" w:rsidP="00B32A7B">
      <w:pPr>
        <w:spacing w:after="120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2289" w:rsidRDefault="00F42289" w:rsidP="000368E2">
      <w:pPr>
        <w:ind w:left="-567" w:right="-567"/>
        <w:jc w:val="both"/>
        <w:rPr>
          <w:sz w:val="28"/>
          <w:szCs w:val="28"/>
        </w:rPr>
      </w:pPr>
    </w:p>
    <w:p w:rsidR="00822D32" w:rsidRPr="00822D32" w:rsidRDefault="00822D32" w:rsidP="000368E2">
      <w:pPr>
        <w:ind w:left="-567" w:right="-567"/>
        <w:jc w:val="both"/>
        <w:rPr>
          <w:sz w:val="28"/>
          <w:szCs w:val="28"/>
        </w:rPr>
      </w:pPr>
    </w:p>
    <w:sectPr w:rsidR="00822D32" w:rsidRPr="00822D32" w:rsidSect="00B16A19">
      <w:pgSz w:w="11906" w:h="16838"/>
      <w:pgMar w:top="96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4136"/>
    <w:rsid w:val="00001BC1"/>
    <w:rsid w:val="00024136"/>
    <w:rsid w:val="000368E2"/>
    <w:rsid w:val="00185C71"/>
    <w:rsid w:val="0019688B"/>
    <w:rsid w:val="001A0D3A"/>
    <w:rsid w:val="00267B57"/>
    <w:rsid w:val="002D3F7E"/>
    <w:rsid w:val="002F02A2"/>
    <w:rsid w:val="003D7C51"/>
    <w:rsid w:val="00497473"/>
    <w:rsid w:val="005E7956"/>
    <w:rsid w:val="006B0A80"/>
    <w:rsid w:val="007E34DA"/>
    <w:rsid w:val="00822D32"/>
    <w:rsid w:val="008A7E84"/>
    <w:rsid w:val="009868B7"/>
    <w:rsid w:val="009A08F9"/>
    <w:rsid w:val="009E490E"/>
    <w:rsid w:val="00B16A19"/>
    <w:rsid w:val="00B32A7B"/>
    <w:rsid w:val="00B60977"/>
    <w:rsid w:val="00B71C77"/>
    <w:rsid w:val="00C6319D"/>
    <w:rsid w:val="00D239D6"/>
    <w:rsid w:val="00F42289"/>
    <w:rsid w:val="00F73080"/>
    <w:rsid w:val="00FB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60977"/>
    <w:pPr>
      <w:spacing w:after="120"/>
    </w:pPr>
    <w:rPr>
      <w:rFonts w:ascii="Calibri" w:eastAsia="Calibri" w:hAnsi="Calibri" w:cs="Times New Roman"/>
    </w:rPr>
  </w:style>
  <w:style w:type="character" w:customStyle="1" w:styleId="Char">
    <w:name w:val="Σώμα κειμένου Char"/>
    <w:basedOn w:val="a0"/>
    <w:link w:val="a3"/>
    <w:uiPriority w:val="99"/>
    <w:rsid w:val="00B60977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</dc:creator>
  <cp:lastModifiedBy>User</cp:lastModifiedBy>
  <cp:revision>6</cp:revision>
  <dcterms:created xsi:type="dcterms:W3CDTF">2020-05-05T16:24:00Z</dcterms:created>
  <dcterms:modified xsi:type="dcterms:W3CDTF">2020-05-06T09:39:00Z</dcterms:modified>
</cp:coreProperties>
</file>