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800" w:rsidRPr="007B1A49" w:rsidRDefault="00F42800" w:rsidP="007B1A49">
      <w:pPr>
        <w:pStyle w:val="a3"/>
        <w:jc w:val="center"/>
        <w:rPr>
          <w:rFonts w:asciiTheme="minorHAnsi" w:eastAsia="Times New Roman" w:hAnsiTheme="minorHAnsi"/>
          <w:b/>
          <w:shadow/>
          <w:color w:val="2E74B5" w:themeColor="accent5" w:themeShade="BF"/>
          <w:sz w:val="28"/>
          <w:szCs w:val="28"/>
          <w:lang w:eastAsia="el-GR"/>
        </w:rPr>
      </w:pPr>
      <w:r w:rsidRPr="007B1A49">
        <w:rPr>
          <w:rFonts w:asciiTheme="minorHAnsi" w:eastAsia="Times New Roman" w:hAnsiTheme="minorHAnsi"/>
          <w:b/>
          <w:shadow/>
          <w:color w:val="2E74B5" w:themeColor="accent5" w:themeShade="BF"/>
          <w:sz w:val="28"/>
          <w:szCs w:val="28"/>
          <w:lang w:eastAsia="el-GR"/>
        </w:rPr>
        <w:t>ΑΡΓΙΑ ΑΓΙΟΥ ΠΝΕΥΜΑΤΟΣ &amp; ΕΝΕΒΑΠ</w:t>
      </w:r>
    </w:p>
    <w:p w:rsidR="00F42800" w:rsidRPr="007B1A49" w:rsidRDefault="00F42800" w:rsidP="00F42800">
      <w:pPr>
        <w:spacing w:after="0" w:line="240" w:lineRule="auto"/>
        <w:jc w:val="both"/>
        <w:rPr>
          <w:rFonts w:eastAsia="Times New Roman" w:cs="Times New Roman"/>
          <w:shadow/>
          <w:lang w:eastAsia="el-GR"/>
        </w:rPr>
      </w:pPr>
      <w:r w:rsidRPr="007B1A49">
        <w:rPr>
          <w:rFonts w:eastAsia="Times New Roman" w:cs="Times New Roman"/>
          <w:shadow/>
          <w:lang w:eastAsia="el-GR"/>
        </w:rPr>
        <w:br/>
      </w:r>
    </w:p>
    <w:p w:rsidR="00F42800" w:rsidRPr="007B1A49" w:rsidRDefault="00F42800" w:rsidP="00F42800">
      <w:pPr>
        <w:spacing w:after="0" w:line="240" w:lineRule="auto"/>
        <w:jc w:val="both"/>
        <w:rPr>
          <w:rFonts w:eastAsia="Times New Roman" w:cs="Times New Roman"/>
          <w:shadow/>
          <w:lang w:eastAsia="el-GR"/>
        </w:rPr>
      </w:pPr>
      <w:r w:rsidRPr="007B1A49">
        <w:rPr>
          <w:rFonts w:eastAsia="Times New Roman" w:cs="Times New Roman"/>
          <w:shadow/>
          <w:lang w:eastAsia="el-GR"/>
        </w:rPr>
        <w:t>Λόγω της παραπληροφόρησης και στοχοποιήσης μου από ορισμένους ιδιοκτήτες καταστημάτων της Αγίας Παρασκευής οφείλω να ενημερώσω για τα πραγματικά γεγονότα που έλαβαν χώρα στην Αγία Παρασκευή τις τελευταίες μέρες.</w:t>
      </w:r>
    </w:p>
    <w:p w:rsidR="00F42800" w:rsidRPr="007B1A49" w:rsidRDefault="00F42800" w:rsidP="00F42800">
      <w:pPr>
        <w:spacing w:after="0" w:line="240" w:lineRule="auto"/>
        <w:jc w:val="both"/>
        <w:rPr>
          <w:rFonts w:eastAsia="Times New Roman" w:cs="Times New Roman"/>
          <w:shadow/>
          <w:lang w:eastAsia="el-GR"/>
        </w:rPr>
      </w:pPr>
      <w:r w:rsidRPr="007B1A49">
        <w:rPr>
          <w:rFonts w:eastAsia="Times New Roman" w:cs="Times New Roman"/>
          <w:shadow/>
          <w:lang w:eastAsia="el-GR"/>
        </w:rPr>
        <w:br/>
      </w:r>
    </w:p>
    <w:p w:rsidR="00F42800" w:rsidRPr="007B1A49" w:rsidRDefault="00F42800" w:rsidP="00F42800">
      <w:pPr>
        <w:pStyle w:val="1"/>
        <w:rPr>
          <w:rFonts w:asciiTheme="minorHAnsi" w:eastAsia="Times New Roman" w:hAnsiTheme="minorHAnsi"/>
          <w:shadow/>
          <w:sz w:val="22"/>
          <w:szCs w:val="22"/>
          <w:lang w:eastAsia="el-GR"/>
        </w:rPr>
      </w:pPr>
      <w:r w:rsidRPr="007B1A49">
        <w:rPr>
          <w:rFonts w:asciiTheme="minorHAnsi" w:eastAsia="Times New Roman" w:hAnsiTheme="minorHAnsi"/>
          <w:shadow/>
          <w:sz w:val="22"/>
          <w:szCs w:val="22"/>
          <w:lang w:eastAsia="el-GR"/>
        </w:rPr>
        <w:t>ΙΣΤΟΡΙΚΗ ΑΝΑΔΡΟΜΗ</w:t>
      </w:r>
    </w:p>
    <w:p w:rsidR="00F42800" w:rsidRPr="007B1A49" w:rsidRDefault="00F42800" w:rsidP="00F42800">
      <w:pPr>
        <w:spacing w:after="0" w:line="240" w:lineRule="auto"/>
        <w:jc w:val="both"/>
        <w:rPr>
          <w:rFonts w:eastAsia="Times New Roman" w:cs="Times New Roman"/>
          <w:shadow/>
          <w:lang w:eastAsia="el-GR"/>
        </w:rPr>
      </w:pPr>
      <w:r w:rsidRPr="007B1A49">
        <w:rPr>
          <w:rFonts w:eastAsia="Times New Roman" w:cs="Times New Roman"/>
          <w:shadow/>
          <w:lang w:eastAsia="el-GR"/>
        </w:rPr>
        <w:br/>
      </w:r>
    </w:p>
    <w:p w:rsidR="00F42800" w:rsidRPr="007B1A49" w:rsidRDefault="00F42800" w:rsidP="00F42800">
      <w:pPr>
        <w:spacing w:after="0" w:line="240" w:lineRule="auto"/>
        <w:jc w:val="both"/>
        <w:rPr>
          <w:rFonts w:eastAsia="Times New Roman" w:cs="Times New Roman"/>
          <w:shadow/>
          <w:lang w:eastAsia="el-GR"/>
        </w:rPr>
      </w:pPr>
      <w:r w:rsidRPr="007B1A49">
        <w:rPr>
          <w:rFonts w:eastAsia="Times New Roman" w:cs="Times New Roman"/>
          <w:shadow/>
          <w:lang w:eastAsia="el-GR"/>
        </w:rPr>
        <w:t>Η εορτή του Αγίου Πνεύματος είναι ολοκληρωτική αργία για τον Δήμο Αγίας Παρασκευής σύμφωνα με το Άρθρο 18 του ΦΕΚ 268 Α/22.10.1954.</w:t>
      </w:r>
    </w:p>
    <w:p w:rsidR="00F42800" w:rsidRPr="007B1A49" w:rsidRDefault="00F42800" w:rsidP="00F42800">
      <w:pPr>
        <w:spacing w:after="0" w:line="240" w:lineRule="auto"/>
        <w:jc w:val="both"/>
        <w:rPr>
          <w:rFonts w:eastAsia="Times New Roman" w:cs="Times New Roman"/>
          <w:shadow/>
          <w:lang w:eastAsia="el-GR"/>
        </w:rPr>
      </w:pPr>
      <w:r w:rsidRPr="007B1A49">
        <w:rPr>
          <w:rFonts w:eastAsia="Times New Roman" w:cs="Times New Roman"/>
          <w:shadow/>
          <w:lang w:eastAsia="el-GR"/>
        </w:rPr>
        <w:br/>
      </w:r>
    </w:p>
    <w:p w:rsidR="00F42800" w:rsidRPr="007B1A49" w:rsidRDefault="00F42800" w:rsidP="00F42800">
      <w:pPr>
        <w:spacing w:after="0" w:line="240" w:lineRule="auto"/>
        <w:jc w:val="both"/>
        <w:rPr>
          <w:rFonts w:eastAsia="Times New Roman" w:cs="Times New Roman"/>
          <w:shadow/>
          <w:lang w:eastAsia="el-GR"/>
        </w:rPr>
      </w:pPr>
      <w:r w:rsidRPr="007B1A49">
        <w:rPr>
          <w:rFonts w:eastAsia="Times New Roman" w:cs="Times New Roman"/>
          <w:shadow/>
          <w:lang w:eastAsia="el-GR"/>
        </w:rPr>
        <w:t>Λόγω του παρατεταμένου κλεισίματος των καταστημάτων για σχεδόν 2 μήνες απευθυνθήκαμε στις αρμόδιες Αρχές (Περιφέρεια Αττικής, Υπουργείο Ανάπτυξης - Τμήμα Εμπορίου)τις προηγούμενές ημέρες και ζητήσαμε να υπάρξει μια εξαίρεση για φέτος. Δυστυχώς η απάντηση που λάβαμε την Παρασκευή το μεσημέρι ήταν αρνητική, καθώς ο μοναδικός τρόπος για να εξαιρεθεί το συγκεκριμένο ΦΕΚ είναι μέσω Προεδρικού Διατάγματος.</w:t>
      </w:r>
    </w:p>
    <w:p w:rsidR="00F42800" w:rsidRPr="007B1A49" w:rsidRDefault="00F42800" w:rsidP="00F42800">
      <w:pPr>
        <w:spacing w:after="0" w:line="240" w:lineRule="auto"/>
        <w:jc w:val="both"/>
        <w:rPr>
          <w:rFonts w:eastAsia="Times New Roman" w:cs="Times New Roman"/>
          <w:shadow/>
          <w:lang w:eastAsia="el-GR"/>
        </w:rPr>
      </w:pPr>
      <w:r w:rsidRPr="007B1A49">
        <w:rPr>
          <w:rFonts w:eastAsia="Times New Roman" w:cs="Times New Roman"/>
          <w:shadow/>
          <w:lang w:eastAsia="el-GR"/>
        </w:rPr>
        <w:br/>
      </w:r>
    </w:p>
    <w:p w:rsidR="00F42800" w:rsidRPr="007B1A49" w:rsidRDefault="00F42800" w:rsidP="00F42800">
      <w:pPr>
        <w:spacing w:after="0" w:line="240" w:lineRule="auto"/>
        <w:jc w:val="both"/>
        <w:rPr>
          <w:rFonts w:eastAsia="Times New Roman" w:cs="Times New Roman"/>
          <w:shadow/>
          <w:lang w:eastAsia="el-GR"/>
        </w:rPr>
      </w:pPr>
      <w:r w:rsidRPr="007B1A49">
        <w:rPr>
          <w:rFonts w:eastAsia="Times New Roman" w:cs="Times New Roman"/>
          <w:shadow/>
          <w:lang w:eastAsia="el-GR"/>
        </w:rPr>
        <w:t>Ενημέρωσα όπως όφειλα τους συναδέλφους για τις ενέργειες που έγιναν και δυστυχώς δεν είχαν αποτέλεσμα, ως εκ τούτου θα έπρεπε να κλείσουν τα καταστήματα τους (στάλθηκε ενημερωτική εγκύκλιος και σχετική αφίσα για να τοποθετηθεί στα καταστήματα). Η ένσταση κάποιων συναδέλφων ήταν ότι δεν μπορούμε να κλείνουμε εμείς, όταν οι μεγάλες αλυσίδες ανοίγουν κανονικά και δεν υπολογίζουν καμία ανακοίνωση.</w:t>
      </w:r>
    </w:p>
    <w:p w:rsidR="00F42800" w:rsidRPr="007B1A49" w:rsidRDefault="00F42800" w:rsidP="00F42800">
      <w:pPr>
        <w:spacing w:after="0" w:line="240" w:lineRule="auto"/>
        <w:jc w:val="both"/>
        <w:rPr>
          <w:rFonts w:eastAsia="Times New Roman" w:cs="Times New Roman"/>
          <w:shadow/>
          <w:lang w:eastAsia="el-GR"/>
        </w:rPr>
      </w:pPr>
      <w:r w:rsidRPr="007B1A49">
        <w:rPr>
          <w:rFonts w:eastAsia="Times New Roman" w:cs="Times New Roman"/>
          <w:shadow/>
          <w:lang w:eastAsia="el-GR"/>
        </w:rPr>
        <w:br/>
      </w:r>
    </w:p>
    <w:p w:rsidR="00F42800" w:rsidRPr="007B1A49" w:rsidRDefault="00F42800" w:rsidP="00F42800">
      <w:pPr>
        <w:spacing w:after="0" w:line="240" w:lineRule="auto"/>
        <w:jc w:val="both"/>
        <w:rPr>
          <w:rFonts w:eastAsia="Times New Roman" w:cs="Times New Roman"/>
          <w:shadow/>
          <w:lang w:eastAsia="el-GR"/>
        </w:rPr>
      </w:pPr>
      <w:r w:rsidRPr="007B1A49">
        <w:rPr>
          <w:rFonts w:eastAsia="Times New Roman" w:cs="Times New Roman"/>
          <w:shadow/>
          <w:lang w:eastAsia="el-GR"/>
        </w:rPr>
        <w:t>Ως εκ τούτου, ενημέρωσα σχετικά το Αστυνομικό Τμήμα Αγίας Παρασκευής για τη σχετική παραβατικότητα των αλυσίδων. Το πρωί της Δευτέρας και αφού ενημερώθηκα ότι οι συγκεκριμένες αλυσίδες (H&amp;M, Zara Kids, Pull and Bear, Hondos Center) ανοίξανε κανονικά έκανα καταγγελία και ζήτησα να επέμβει η αστυνομία για τα συγκεκριμένα 4 καταστήματα.</w:t>
      </w:r>
    </w:p>
    <w:p w:rsidR="00F42800" w:rsidRPr="007B1A49" w:rsidRDefault="00F42800" w:rsidP="00F42800">
      <w:pPr>
        <w:spacing w:after="0" w:line="240" w:lineRule="auto"/>
        <w:jc w:val="both"/>
        <w:rPr>
          <w:rFonts w:eastAsia="Times New Roman" w:cs="Times New Roman"/>
          <w:shadow/>
          <w:lang w:eastAsia="el-GR"/>
        </w:rPr>
      </w:pPr>
      <w:r w:rsidRPr="007B1A49">
        <w:rPr>
          <w:rFonts w:eastAsia="Times New Roman" w:cs="Times New Roman"/>
          <w:shadow/>
          <w:lang w:eastAsia="el-GR"/>
        </w:rPr>
        <w:br/>
      </w:r>
    </w:p>
    <w:p w:rsidR="00F42800" w:rsidRPr="007B1A49" w:rsidRDefault="00F42800" w:rsidP="00F42800">
      <w:pPr>
        <w:spacing w:after="0" w:line="240" w:lineRule="auto"/>
        <w:jc w:val="both"/>
        <w:rPr>
          <w:rFonts w:eastAsia="Times New Roman" w:cs="Times New Roman"/>
          <w:shadow/>
          <w:lang w:eastAsia="el-GR"/>
        </w:rPr>
      </w:pPr>
      <w:r w:rsidRPr="007B1A49">
        <w:rPr>
          <w:rFonts w:eastAsia="Times New Roman" w:cs="Times New Roman"/>
          <w:shadow/>
          <w:lang w:eastAsia="el-GR"/>
        </w:rPr>
        <w:t xml:space="preserve">Δυστυχώς εκτός από τις αλυσίδες ήταν ανοικτά και άλλα καταστήματα τα οποία καταγράφηκαν από την αστυνομία, ενώ ήταν ενήμερα για την υποχρεωτική Αργία. </w:t>
      </w:r>
    </w:p>
    <w:p w:rsidR="00F42800" w:rsidRPr="007B1A49" w:rsidRDefault="00F42800" w:rsidP="00F42800">
      <w:pPr>
        <w:spacing w:after="0" w:line="240" w:lineRule="auto"/>
        <w:jc w:val="both"/>
        <w:rPr>
          <w:rFonts w:eastAsia="Times New Roman" w:cs="Times New Roman"/>
          <w:shadow/>
          <w:lang w:eastAsia="el-GR"/>
        </w:rPr>
      </w:pPr>
      <w:r w:rsidRPr="007B1A49">
        <w:rPr>
          <w:rFonts w:eastAsia="Times New Roman" w:cs="Times New Roman"/>
          <w:shadow/>
          <w:lang w:eastAsia="el-GR"/>
        </w:rPr>
        <w:br/>
      </w:r>
    </w:p>
    <w:p w:rsidR="00F42800" w:rsidRPr="007B1A49" w:rsidRDefault="00F42800" w:rsidP="00F42800">
      <w:pPr>
        <w:pStyle w:val="2"/>
        <w:rPr>
          <w:rFonts w:asciiTheme="minorHAnsi" w:eastAsia="Times New Roman" w:hAnsiTheme="minorHAnsi"/>
          <w:shadow/>
          <w:sz w:val="22"/>
          <w:szCs w:val="22"/>
          <w:lang w:eastAsia="el-GR"/>
        </w:rPr>
      </w:pPr>
      <w:r w:rsidRPr="007B1A49">
        <w:rPr>
          <w:rFonts w:asciiTheme="minorHAnsi" w:eastAsia="Times New Roman" w:hAnsiTheme="minorHAnsi"/>
          <w:shadow/>
          <w:sz w:val="22"/>
          <w:szCs w:val="22"/>
          <w:lang w:eastAsia="el-GR"/>
        </w:rPr>
        <w:t>ΠΡΟΣΩΠΙΚΕΣ ΘΕΣΕΙΣ</w:t>
      </w:r>
    </w:p>
    <w:p w:rsidR="00F42800" w:rsidRPr="007B1A49" w:rsidRDefault="00F42800" w:rsidP="00F42800">
      <w:pPr>
        <w:spacing w:after="0" w:line="240" w:lineRule="auto"/>
        <w:jc w:val="both"/>
        <w:rPr>
          <w:rFonts w:eastAsia="Times New Roman" w:cs="Times New Roman"/>
          <w:shadow/>
          <w:lang w:eastAsia="el-GR"/>
        </w:rPr>
      </w:pPr>
      <w:r w:rsidRPr="007B1A49">
        <w:rPr>
          <w:rFonts w:eastAsia="Times New Roman" w:cs="Times New Roman"/>
          <w:shadow/>
          <w:lang w:eastAsia="el-GR"/>
        </w:rPr>
        <w:br/>
      </w:r>
    </w:p>
    <w:p w:rsidR="00F42800" w:rsidRPr="007B1A49" w:rsidRDefault="00F42800" w:rsidP="00F42800">
      <w:pPr>
        <w:spacing w:after="0" w:line="240" w:lineRule="auto"/>
        <w:jc w:val="both"/>
        <w:rPr>
          <w:rFonts w:eastAsia="Times New Roman" w:cs="Times New Roman"/>
          <w:shadow/>
          <w:lang w:eastAsia="el-GR"/>
        </w:rPr>
      </w:pPr>
      <w:r w:rsidRPr="007B1A49">
        <w:rPr>
          <w:rFonts w:eastAsia="Times New Roman" w:cs="Times New Roman"/>
          <w:shadow/>
          <w:lang w:eastAsia="el-GR"/>
        </w:rPr>
        <w:t>- Η Ενεβαπ - Ένωση Επαγγελματιών Εμπόρων Βιοτεχνών Αγίας Παρασκευής, την οποία εκπροσωπώ σαν πρόεδρος τα τελευταία 5 χρόνια έχει ως σκοπό την προάσπιση των συμφερόντων του συνόλου των επαγγελματιών της πόλης. Όταν λοιπόν κάποιες επιχειρήσεις κλείνουν λόγω της εφαρμογής κάποιου νόμου του κράτους, η ΕΝΕΒΑΠ οφείλει να τους προστατέψει έναντι των άλλων ιδιοκτητών που θεωρούν ότι είναι υπεράνω των Νόμων και νομίζουν ότι μπορούν να λειτουργούν όπως αυτοί θεωρούν σωστό.</w:t>
      </w:r>
    </w:p>
    <w:p w:rsidR="00F42800" w:rsidRPr="007B1A49" w:rsidRDefault="00F42800" w:rsidP="00F42800">
      <w:pPr>
        <w:spacing w:after="0" w:line="240" w:lineRule="auto"/>
        <w:jc w:val="both"/>
        <w:rPr>
          <w:rFonts w:eastAsia="Times New Roman" w:cs="Times New Roman"/>
          <w:shadow/>
          <w:lang w:eastAsia="el-GR"/>
        </w:rPr>
      </w:pPr>
      <w:r w:rsidRPr="007B1A49">
        <w:rPr>
          <w:rFonts w:eastAsia="Times New Roman" w:cs="Times New Roman"/>
          <w:shadow/>
          <w:lang w:eastAsia="el-GR"/>
        </w:rPr>
        <w:br/>
      </w:r>
    </w:p>
    <w:p w:rsidR="00F42800" w:rsidRPr="007B1A49" w:rsidRDefault="00F42800" w:rsidP="00F42800">
      <w:pPr>
        <w:spacing w:after="0" w:line="240" w:lineRule="auto"/>
        <w:jc w:val="both"/>
        <w:rPr>
          <w:rFonts w:eastAsia="Times New Roman" w:cs="Times New Roman"/>
          <w:shadow/>
          <w:lang w:eastAsia="el-GR"/>
        </w:rPr>
      </w:pPr>
      <w:r w:rsidRPr="007B1A49">
        <w:rPr>
          <w:rFonts w:eastAsia="Times New Roman" w:cs="Times New Roman"/>
          <w:shadow/>
          <w:lang w:eastAsia="el-GR"/>
        </w:rPr>
        <w:lastRenderedPageBreak/>
        <w:t>- Η καταγγελία έγινε σε αλυσίδες καταστημάτων που δεν μπορούν να είναι μέλη της ΕΝΕΒΑΠ και ουδέποτε έγινε καταγγελία προς κάποιο μέλος της ΕΝΕΒΑΠ (Υπάρχει και σχετική απόδειξη)</w:t>
      </w:r>
    </w:p>
    <w:p w:rsidR="00F42800" w:rsidRPr="007B1A49" w:rsidRDefault="00F42800" w:rsidP="00F42800">
      <w:pPr>
        <w:spacing w:after="0" w:line="240" w:lineRule="auto"/>
        <w:jc w:val="both"/>
        <w:rPr>
          <w:rFonts w:eastAsia="Times New Roman" w:cs="Times New Roman"/>
          <w:shadow/>
          <w:lang w:eastAsia="el-GR"/>
        </w:rPr>
      </w:pPr>
      <w:r w:rsidRPr="007B1A49">
        <w:rPr>
          <w:rFonts w:eastAsia="Times New Roman" w:cs="Times New Roman"/>
          <w:shadow/>
          <w:lang w:eastAsia="el-GR"/>
        </w:rPr>
        <w:br/>
      </w:r>
    </w:p>
    <w:p w:rsidR="00F42800" w:rsidRPr="007B1A49" w:rsidRDefault="00F42800" w:rsidP="00F42800">
      <w:pPr>
        <w:spacing w:after="0" w:line="240" w:lineRule="auto"/>
        <w:jc w:val="both"/>
        <w:rPr>
          <w:rFonts w:eastAsia="Times New Roman" w:cs="Times New Roman"/>
          <w:shadow/>
          <w:lang w:eastAsia="el-GR"/>
        </w:rPr>
      </w:pPr>
      <w:r w:rsidRPr="007B1A49">
        <w:rPr>
          <w:rFonts w:eastAsia="Times New Roman" w:cs="Times New Roman"/>
          <w:shadow/>
          <w:lang w:eastAsia="el-GR"/>
        </w:rPr>
        <w:t>- Οι καταγγελίες ότι η Ενεβαπ - Ένωση Επαγγελματιών Εμπόρων Βιοτεχνών Αγίας Παρασκευής είναι "ένα αδύναμο συνδικαλιστικού τύπου όργανο ή ότι οι ενέργειες του Πρόεδρου ενός Φορέα γίνονται για να δικαιολογήσει την ούτως η αλλιώς ασήμαντη θέση του και γίνονται για προσωπική προβολή" από συνταξιούχους πρώην ιδιοκτήτες επιχειρήσεων εξυπηρετούν άλλα συμφέροντα. Το τελευταίο διάστημα η ΕΝΕΒΑΠ βοήθησε πολλούς συναδέλφους με τις παρεμβάσεις που έκανε και καμία ανάγκη για προβολή δεν είχαμε μέσω της τήρησης του Νόμου.</w:t>
      </w:r>
    </w:p>
    <w:p w:rsidR="00F42800" w:rsidRPr="007B1A49" w:rsidRDefault="00F42800" w:rsidP="00F42800">
      <w:pPr>
        <w:spacing w:after="0" w:line="240" w:lineRule="auto"/>
        <w:jc w:val="both"/>
        <w:rPr>
          <w:rFonts w:eastAsia="Times New Roman" w:cs="Times New Roman"/>
          <w:shadow/>
          <w:lang w:eastAsia="el-GR"/>
        </w:rPr>
      </w:pPr>
      <w:r w:rsidRPr="007B1A49">
        <w:rPr>
          <w:rFonts w:eastAsia="Times New Roman" w:cs="Times New Roman"/>
          <w:shadow/>
          <w:lang w:eastAsia="el-GR"/>
        </w:rPr>
        <w:br/>
      </w:r>
    </w:p>
    <w:p w:rsidR="00F42800" w:rsidRPr="007B1A49" w:rsidRDefault="00F42800" w:rsidP="00F42800">
      <w:pPr>
        <w:spacing w:after="0" w:line="240" w:lineRule="auto"/>
        <w:jc w:val="both"/>
        <w:rPr>
          <w:rFonts w:eastAsia="Times New Roman" w:cs="Times New Roman"/>
          <w:shadow/>
          <w:lang w:eastAsia="el-GR"/>
        </w:rPr>
      </w:pPr>
      <w:r w:rsidRPr="007B1A49">
        <w:rPr>
          <w:rFonts w:eastAsia="Times New Roman" w:cs="Times New Roman"/>
          <w:shadow/>
          <w:lang w:eastAsia="el-GR"/>
        </w:rPr>
        <w:t>- Η καταγγελία ότι "ούτε καν, όπως στο παρελθόν, αποτελεί λάφυρο κομματικών παρατάξεων" είναι τιμητικό για εμάς αφού ουδέποτε δεχτήκαμε να πάρουμε οδηγίες από κάποιο κομματικό φορέα όπως έκανε ο καταγγέλλων.</w:t>
      </w:r>
    </w:p>
    <w:p w:rsidR="00F42800" w:rsidRPr="007B1A49" w:rsidRDefault="00F42800" w:rsidP="00F42800">
      <w:pPr>
        <w:spacing w:after="0" w:line="240" w:lineRule="auto"/>
        <w:jc w:val="both"/>
        <w:rPr>
          <w:rFonts w:eastAsia="Times New Roman" w:cs="Times New Roman"/>
          <w:shadow/>
          <w:lang w:eastAsia="el-GR"/>
        </w:rPr>
      </w:pPr>
      <w:r w:rsidRPr="007B1A49">
        <w:rPr>
          <w:rFonts w:eastAsia="Times New Roman" w:cs="Times New Roman"/>
          <w:shadow/>
          <w:lang w:eastAsia="el-GR"/>
        </w:rPr>
        <w:br/>
      </w:r>
    </w:p>
    <w:p w:rsidR="00F42800" w:rsidRPr="007B1A49" w:rsidRDefault="00F42800" w:rsidP="00F42800">
      <w:pPr>
        <w:spacing w:after="0" w:line="240" w:lineRule="auto"/>
        <w:jc w:val="both"/>
        <w:rPr>
          <w:rFonts w:eastAsia="Times New Roman" w:cs="Times New Roman"/>
          <w:shadow/>
          <w:lang w:eastAsia="el-GR"/>
        </w:rPr>
      </w:pPr>
      <w:r w:rsidRPr="007B1A49">
        <w:rPr>
          <w:rFonts w:eastAsia="Times New Roman" w:cs="Times New Roman"/>
          <w:shadow/>
          <w:lang w:eastAsia="el-GR"/>
        </w:rPr>
        <w:t xml:space="preserve">- Τέλος η προσωπική μου θέση είναι ότι η ΕΝΕΒΑΠ οφείλει να προστατεύει τα μέλη της μέσω της τήρησης των Νόμων και όχι για να καλύπτει παρανομίες συναδέλφων. Αυτή την τελευταία θέση μου θα θέσω και στο έκτακτο Διοικητικό Συμβούλιο για να βγει και σχετική ανακοίνωση από το Σωματείο. Αν δεν υπερψηφιστεί τότε θα υποβάλω την παραίτηση μου. Ουδέποτε ενδιαφέρθηκα για να βρίσκομαι σε μία θέση που δε συμβαδίζει με τις αρχές που πρέπει να υπηρετούμε. </w:t>
      </w:r>
    </w:p>
    <w:p w:rsidR="00F42800" w:rsidRPr="007B1A49" w:rsidRDefault="00F42800" w:rsidP="00F42800">
      <w:pPr>
        <w:spacing w:after="0" w:line="240" w:lineRule="auto"/>
        <w:jc w:val="both"/>
        <w:rPr>
          <w:rFonts w:eastAsia="Times New Roman" w:cs="Times New Roman"/>
          <w:shadow/>
          <w:lang w:eastAsia="el-GR"/>
        </w:rPr>
      </w:pPr>
      <w:r w:rsidRPr="007B1A49">
        <w:rPr>
          <w:rFonts w:eastAsia="Times New Roman" w:cs="Times New Roman"/>
          <w:shadow/>
          <w:lang w:eastAsia="el-GR"/>
        </w:rPr>
        <w:br/>
      </w:r>
    </w:p>
    <w:p w:rsidR="00F42800" w:rsidRPr="007B1A49" w:rsidRDefault="00F42800" w:rsidP="00F42800">
      <w:pPr>
        <w:spacing w:after="0" w:line="240" w:lineRule="auto"/>
        <w:jc w:val="both"/>
        <w:rPr>
          <w:rFonts w:eastAsia="Times New Roman" w:cs="Times New Roman"/>
          <w:shadow/>
          <w:lang w:eastAsia="el-GR"/>
        </w:rPr>
      </w:pPr>
      <w:r w:rsidRPr="007B1A49">
        <w:rPr>
          <w:rFonts w:eastAsia="Times New Roman" w:cs="Times New Roman"/>
          <w:shadow/>
          <w:lang w:eastAsia="el-GR"/>
        </w:rPr>
        <w:t>Με εκτίμηση,</w:t>
      </w:r>
    </w:p>
    <w:p w:rsidR="00F42800" w:rsidRPr="007B1A49" w:rsidRDefault="00F42800" w:rsidP="00F42800">
      <w:pPr>
        <w:spacing w:after="0" w:line="240" w:lineRule="auto"/>
        <w:jc w:val="both"/>
        <w:rPr>
          <w:rFonts w:eastAsia="Times New Roman" w:cs="Times New Roman"/>
          <w:shadow/>
          <w:lang w:eastAsia="el-GR"/>
        </w:rPr>
      </w:pPr>
      <w:r w:rsidRPr="007B1A49">
        <w:rPr>
          <w:rFonts w:eastAsia="Times New Roman" w:cs="Times New Roman"/>
          <w:shadow/>
          <w:lang w:eastAsia="el-GR"/>
        </w:rPr>
        <w:t>Βασίλειος Τσαγκάρης</w:t>
      </w:r>
    </w:p>
    <w:p w:rsidR="00F42800" w:rsidRPr="007B1A49" w:rsidRDefault="00F42800" w:rsidP="00F42800">
      <w:pPr>
        <w:spacing w:after="0" w:line="240" w:lineRule="auto"/>
        <w:jc w:val="both"/>
        <w:rPr>
          <w:rFonts w:eastAsia="Times New Roman" w:cs="Times New Roman"/>
          <w:shadow/>
          <w:lang w:eastAsia="el-GR"/>
        </w:rPr>
      </w:pPr>
      <w:r w:rsidRPr="007B1A49">
        <w:rPr>
          <w:rFonts w:eastAsia="Times New Roman" w:cs="Times New Roman"/>
          <w:shadow/>
          <w:lang w:eastAsia="el-GR"/>
        </w:rPr>
        <w:t>Πρόεδρος ΕΝΕΒΑΠ</w:t>
      </w:r>
    </w:p>
    <w:p w:rsidR="00E608C2" w:rsidRPr="007B1A49" w:rsidRDefault="00E608C2" w:rsidP="00F42800">
      <w:pPr>
        <w:jc w:val="both"/>
        <w:rPr>
          <w:shadow/>
        </w:rPr>
      </w:pPr>
    </w:p>
    <w:sectPr w:rsidR="00E608C2" w:rsidRPr="007B1A49" w:rsidSect="00E3066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42800"/>
    <w:rsid w:val="007B1A49"/>
    <w:rsid w:val="00E30666"/>
    <w:rsid w:val="00E608C2"/>
    <w:rsid w:val="00F4280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666"/>
  </w:style>
  <w:style w:type="paragraph" w:styleId="1">
    <w:name w:val="heading 1"/>
    <w:basedOn w:val="a"/>
    <w:next w:val="a"/>
    <w:link w:val="1Char"/>
    <w:uiPriority w:val="9"/>
    <w:qFormat/>
    <w:rsid w:val="00F428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F4280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47o">
    <w:name w:val="_247o"/>
    <w:basedOn w:val="a0"/>
    <w:rsid w:val="00F42800"/>
  </w:style>
  <w:style w:type="paragraph" w:styleId="a3">
    <w:name w:val="Title"/>
    <w:basedOn w:val="a"/>
    <w:next w:val="a"/>
    <w:link w:val="Char"/>
    <w:uiPriority w:val="10"/>
    <w:qFormat/>
    <w:rsid w:val="00F4280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F42800"/>
    <w:rPr>
      <w:rFonts w:asciiTheme="majorHAnsi" w:eastAsiaTheme="majorEastAsia" w:hAnsiTheme="majorHAnsi" w:cstheme="majorBidi"/>
      <w:spacing w:val="-10"/>
      <w:kern w:val="28"/>
      <w:sz w:val="56"/>
      <w:szCs w:val="56"/>
    </w:rPr>
  </w:style>
  <w:style w:type="character" w:customStyle="1" w:styleId="1Char">
    <w:name w:val="Επικεφαλίδα 1 Char"/>
    <w:basedOn w:val="a0"/>
    <w:link w:val="1"/>
    <w:uiPriority w:val="9"/>
    <w:rsid w:val="00F42800"/>
    <w:rPr>
      <w:rFonts w:asciiTheme="majorHAnsi" w:eastAsiaTheme="majorEastAsia" w:hAnsiTheme="majorHAnsi" w:cstheme="majorBidi"/>
      <w:color w:val="2F5496" w:themeColor="accent1" w:themeShade="BF"/>
      <w:sz w:val="32"/>
      <w:szCs w:val="32"/>
    </w:rPr>
  </w:style>
  <w:style w:type="character" w:customStyle="1" w:styleId="2Char">
    <w:name w:val="Επικεφαλίδα 2 Char"/>
    <w:basedOn w:val="a0"/>
    <w:link w:val="2"/>
    <w:uiPriority w:val="9"/>
    <w:rsid w:val="00F42800"/>
    <w:rPr>
      <w:rFonts w:asciiTheme="majorHAnsi" w:eastAsiaTheme="majorEastAsia" w:hAnsiTheme="majorHAnsi" w:cstheme="majorBidi"/>
      <w:color w:val="2F5496" w:themeColor="accent1" w:themeShade="BF"/>
      <w:sz w:val="26"/>
      <w:szCs w:val="26"/>
    </w:rPr>
  </w:style>
</w:styles>
</file>

<file path=word/webSettings.xml><?xml version="1.0" encoding="utf-8"?>
<w:webSettings xmlns:r="http://schemas.openxmlformats.org/officeDocument/2006/relationships" xmlns:w="http://schemas.openxmlformats.org/wordprocessingml/2006/main">
  <w:divs>
    <w:div w:id="1123579854">
      <w:bodyDiv w:val="1"/>
      <w:marLeft w:val="0"/>
      <w:marRight w:val="0"/>
      <w:marTop w:val="0"/>
      <w:marBottom w:val="0"/>
      <w:divBdr>
        <w:top w:val="none" w:sz="0" w:space="0" w:color="auto"/>
        <w:left w:val="none" w:sz="0" w:space="0" w:color="auto"/>
        <w:bottom w:val="none" w:sz="0" w:space="0" w:color="auto"/>
        <w:right w:val="none" w:sz="0" w:space="0" w:color="auto"/>
      </w:divBdr>
      <w:divsChild>
        <w:div w:id="327441610">
          <w:marLeft w:val="0"/>
          <w:marRight w:val="0"/>
          <w:marTop w:val="0"/>
          <w:marBottom w:val="0"/>
          <w:divBdr>
            <w:top w:val="none" w:sz="0" w:space="0" w:color="auto"/>
            <w:left w:val="none" w:sz="0" w:space="0" w:color="auto"/>
            <w:bottom w:val="none" w:sz="0" w:space="0" w:color="auto"/>
            <w:right w:val="none" w:sz="0" w:space="0" w:color="auto"/>
          </w:divBdr>
          <w:divsChild>
            <w:div w:id="1134255672">
              <w:marLeft w:val="0"/>
              <w:marRight w:val="0"/>
              <w:marTop w:val="0"/>
              <w:marBottom w:val="0"/>
              <w:divBdr>
                <w:top w:val="none" w:sz="0" w:space="0" w:color="auto"/>
                <w:left w:val="none" w:sz="0" w:space="0" w:color="auto"/>
                <w:bottom w:val="none" w:sz="0" w:space="0" w:color="auto"/>
                <w:right w:val="none" w:sz="0" w:space="0" w:color="auto"/>
              </w:divBdr>
              <w:divsChild>
                <w:div w:id="1585918471">
                  <w:marLeft w:val="0"/>
                  <w:marRight w:val="0"/>
                  <w:marTop w:val="0"/>
                  <w:marBottom w:val="0"/>
                  <w:divBdr>
                    <w:top w:val="none" w:sz="0" w:space="0" w:color="auto"/>
                    <w:left w:val="none" w:sz="0" w:space="0" w:color="auto"/>
                    <w:bottom w:val="none" w:sz="0" w:space="0" w:color="auto"/>
                    <w:right w:val="none" w:sz="0" w:space="0" w:color="auto"/>
                  </w:divBdr>
                </w:div>
              </w:divsChild>
            </w:div>
            <w:div w:id="1351908153">
              <w:marLeft w:val="0"/>
              <w:marRight w:val="0"/>
              <w:marTop w:val="0"/>
              <w:marBottom w:val="0"/>
              <w:divBdr>
                <w:top w:val="none" w:sz="0" w:space="0" w:color="auto"/>
                <w:left w:val="none" w:sz="0" w:space="0" w:color="auto"/>
                <w:bottom w:val="none" w:sz="0" w:space="0" w:color="auto"/>
                <w:right w:val="none" w:sz="0" w:space="0" w:color="auto"/>
              </w:divBdr>
              <w:divsChild>
                <w:div w:id="729613121">
                  <w:marLeft w:val="0"/>
                  <w:marRight w:val="0"/>
                  <w:marTop w:val="0"/>
                  <w:marBottom w:val="0"/>
                  <w:divBdr>
                    <w:top w:val="none" w:sz="0" w:space="0" w:color="auto"/>
                    <w:left w:val="none" w:sz="0" w:space="0" w:color="auto"/>
                    <w:bottom w:val="none" w:sz="0" w:space="0" w:color="auto"/>
                    <w:right w:val="none" w:sz="0" w:space="0" w:color="auto"/>
                  </w:divBdr>
                </w:div>
              </w:divsChild>
            </w:div>
            <w:div w:id="793527274">
              <w:marLeft w:val="0"/>
              <w:marRight w:val="0"/>
              <w:marTop w:val="0"/>
              <w:marBottom w:val="0"/>
              <w:divBdr>
                <w:top w:val="none" w:sz="0" w:space="0" w:color="auto"/>
                <w:left w:val="none" w:sz="0" w:space="0" w:color="auto"/>
                <w:bottom w:val="none" w:sz="0" w:space="0" w:color="auto"/>
                <w:right w:val="none" w:sz="0" w:space="0" w:color="auto"/>
              </w:divBdr>
              <w:divsChild>
                <w:div w:id="1444883540">
                  <w:marLeft w:val="0"/>
                  <w:marRight w:val="0"/>
                  <w:marTop w:val="0"/>
                  <w:marBottom w:val="0"/>
                  <w:divBdr>
                    <w:top w:val="none" w:sz="0" w:space="0" w:color="auto"/>
                    <w:left w:val="none" w:sz="0" w:space="0" w:color="auto"/>
                    <w:bottom w:val="none" w:sz="0" w:space="0" w:color="auto"/>
                    <w:right w:val="none" w:sz="0" w:space="0" w:color="auto"/>
                  </w:divBdr>
                </w:div>
              </w:divsChild>
            </w:div>
            <w:div w:id="147795135">
              <w:marLeft w:val="0"/>
              <w:marRight w:val="0"/>
              <w:marTop w:val="0"/>
              <w:marBottom w:val="0"/>
              <w:divBdr>
                <w:top w:val="none" w:sz="0" w:space="0" w:color="auto"/>
                <w:left w:val="none" w:sz="0" w:space="0" w:color="auto"/>
                <w:bottom w:val="none" w:sz="0" w:space="0" w:color="auto"/>
                <w:right w:val="none" w:sz="0" w:space="0" w:color="auto"/>
              </w:divBdr>
              <w:divsChild>
                <w:div w:id="283584525">
                  <w:marLeft w:val="0"/>
                  <w:marRight w:val="0"/>
                  <w:marTop w:val="0"/>
                  <w:marBottom w:val="0"/>
                  <w:divBdr>
                    <w:top w:val="none" w:sz="0" w:space="0" w:color="auto"/>
                    <w:left w:val="none" w:sz="0" w:space="0" w:color="auto"/>
                    <w:bottom w:val="none" w:sz="0" w:space="0" w:color="auto"/>
                    <w:right w:val="none" w:sz="0" w:space="0" w:color="auto"/>
                  </w:divBdr>
                </w:div>
              </w:divsChild>
            </w:div>
            <w:div w:id="609043776">
              <w:marLeft w:val="0"/>
              <w:marRight w:val="0"/>
              <w:marTop w:val="0"/>
              <w:marBottom w:val="0"/>
              <w:divBdr>
                <w:top w:val="none" w:sz="0" w:space="0" w:color="auto"/>
                <w:left w:val="none" w:sz="0" w:space="0" w:color="auto"/>
                <w:bottom w:val="none" w:sz="0" w:space="0" w:color="auto"/>
                <w:right w:val="none" w:sz="0" w:space="0" w:color="auto"/>
              </w:divBdr>
              <w:divsChild>
                <w:div w:id="703747392">
                  <w:marLeft w:val="0"/>
                  <w:marRight w:val="0"/>
                  <w:marTop w:val="0"/>
                  <w:marBottom w:val="0"/>
                  <w:divBdr>
                    <w:top w:val="none" w:sz="0" w:space="0" w:color="auto"/>
                    <w:left w:val="none" w:sz="0" w:space="0" w:color="auto"/>
                    <w:bottom w:val="none" w:sz="0" w:space="0" w:color="auto"/>
                    <w:right w:val="none" w:sz="0" w:space="0" w:color="auto"/>
                  </w:divBdr>
                </w:div>
              </w:divsChild>
            </w:div>
            <w:div w:id="2062095883">
              <w:marLeft w:val="0"/>
              <w:marRight w:val="0"/>
              <w:marTop w:val="0"/>
              <w:marBottom w:val="0"/>
              <w:divBdr>
                <w:top w:val="none" w:sz="0" w:space="0" w:color="auto"/>
                <w:left w:val="none" w:sz="0" w:space="0" w:color="auto"/>
                <w:bottom w:val="none" w:sz="0" w:space="0" w:color="auto"/>
                <w:right w:val="none" w:sz="0" w:space="0" w:color="auto"/>
              </w:divBdr>
              <w:divsChild>
                <w:div w:id="1229607645">
                  <w:marLeft w:val="0"/>
                  <w:marRight w:val="0"/>
                  <w:marTop w:val="0"/>
                  <w:marBottom w:val="0"/>
                  <w:divBdr>
                    <w:top w:val="none" w:sz="0" w:space="0" w:color="auto"/>
                    <w:left w:val="none" w:sz="0" w:space="0" w:color="auto"/>
                    <w:bottom w:val="none" w:sz="0" w:space="0" w:color="auto"/>
                    <w:right w:val="none" w:sz="0" w:space="0" w:color="auto"/>
                  </w:divBdr>
                </w:div>
              </w:divsChild>
            </w:div>
            <w:div w:id="477965378">
              <w:marLeft w:val="0"/>
              <w:marRight w:val="0"/>
              <w:marTop w:val="0"/>
              <w:marBottom w:val="0"/>
              <w:divBdr>
                <w:top w:val="none" w:sz="0" w:space="0" w:color="auto"/>
                <w:left w:val="none" w:sz="0" w:space="0" w:color="auto"/>
                <w:bottom w:val="none" w:sz="0" w:space="0" w:color="auto"/>
                <w:right w:val="none" w:sz="0" w:space="0" w:color="auto"/>
              </w:divBdr>
              <w:divsChild>
                <w:div w:id="996349531">
                  <w:marLeft w:val="0"/>
                  <w:marRight w:val="0"/>
                  <w:marTop w:val="0"/>
                  <w:marBottom w:val="0"/>
                  <w:divBdr>
                    <w:top w:val="none" w:sz="0" w:space="0" w:color="auto"/>
                    <w:left w:val="none" w:sz="0" w:space="0" w:color="auto"/>
                    <w:bottom w:val="none" w:sz="0" w:space="0" w:color="auto"/>
                    <w:right w:val="none" w:sz="0" w:space="0" w:color="auto"/>
                  </w:divBdr>
                </w:div>
              </w:divsChild>
            </w:div>
            <w:div w:id="14693296">
              <w:marLeft w:val="0"/>
              <w:marRight w:val="0"/>
              <w:marTop w:val="0"/>
              <w:marBottom w:val="0"/>
              <w:divBdr>
                <w:top w:val="none" w:sz="0" w:space="0" w:color="auto"/>
                <w:left w:val="none" w:sz="0" w:space="0" w:color="auto"/>
                <w:bottom w:val="none" w:sz="0" w:space="0" w:color="auto"/>
                <w:right w:val="none" w:sz="0" w:space="0" w:color="auto"/>
              </w:divBdr>
              <w:divsChild>
                <w:div w:id="22439670">
                  <w:marLeft w:val="0"/>
                  <w:marRight w:val="0"/>
                  <w:marTop w:val="0"/>
                  <w:marBottom w:val="0"/>
                  <w:divBdr>
                    <w:top w:val="none" w:sz="0" w:space="0" w:color="auto"/>
                    <w:left w:val="none" w:sz="0" w:space="0" w:color="auto"/>
                    <w:bottom w:val="none" w:sz="0" w:space="0" w:color="auto"/>
                    <w:right w:val="none" w:sz="0" w:space="0" w:color="auto"/>
                  </w:divBdr>
                </w:div>
              </w:divsChild>
            </w:div>
            <w:div w:id="1549603798">
              <w:marLeft w:val="0"/>
              <w:marRight w:val="0"/>
              <w:marTop w:val="0"/>
              <w:marBottom w:val="0"/>
              <w:divBdr>
                <w:top w:val="none" w:sz="0" w:space="0" w:color="auto"/>
                <w:left w:val="none" w:sz="0" w:space="0" w:color="auto"/>
                <w:bottom w:val="none" w:sz="0" w:space="0" w:color="auto"/>
                <w:right w:val="none" w:sz="0" w:space="0" w:color="auto"/>
              </w:divBdr>
              <w:divsChild>
                <w:div w:id="1870797791">
                  <w:marLeft w:val="0"/>
                  <w:marRight w:val="0"/>
                  <w:marTop w:val="0"/>
                  <w:marBottom w:val="0"/>
                  <w:divBdr>
                    <w:top w:val="none" w:sz="0" w:space="0" w:color="auto"/>
                    <w:left w:val="none" w:sz="0" w:space="0" w:color="auto"/>
                    <w:bottom w:val="none" w:sz="0" w:space="0" w:color="auto"/>
                    <w:right w:val="none" w:sz="0" w:space="0" w:color="auto"/>
                  </w:divBdr>
                </w:div>
              </w:divsChild>
            </w:div>
            <w:div w:id="1293366089">
              <w:marLeft w:val="0"/>
              <w:marRight w:val="0"/>
              <w:marTop w:val="0"/>
              <w:marBottom w:val="0"/>
              <w:divBdr>
                <w:top w:val="none" w:sz="0" w:space="0" w:color="auto"/>
                <w:left w:val="none" w:sz="0" w:space="0" w:color="auto"/>
                <w:bottom w:val="none" w:sz="0" w:space="0" w:color="auto"/>
                <w:right w:val="none" w:sz="0" w:space="0" w:color="auto"/>
              </w:divBdr>
              <w:divsChild>
                <w:div w:id="121577736">
                  <w:marLeft w:val="0"/>
                  <w:marRight w:val="0"/>
                  <w:marTop w:val="0"/>
                  <w:marBottom w:val="0"/>
                  <w:divBdr>
                    <w:top w:val="none" w:sz="0" w:space="0" w:color="auto"/>
                    <w:left w:val="none" w:sz="0" w:space="0" w:color="auto"/>
                    <w:bottom w:val="none" w:sz="0" w:space="0" w:color="auto"/>
                    <w:right w:val="none" w:sz="0" w:space="0" w:color="auto"/>
                  </w:divBdr>
                </w:div>
              </w:divsChild>
            </w:div>
            <w:div w:id="1824008293">
              <w:marLeft w:val="0"/>
              <w:marRight w:val="0"/>
              <w:marTop w:val="0"/>
              <w:marBottom w:val="0"/>
              <w:divBdr>
                <w:top w:val="none" w:sz="0" w:space="0" w:color="auto"/>
                <w:left w:val="none" w:sz="0" w:space="0" w:color="auto"/>
                <w:bottom w:val="none" w:sz="0" w:space="0" w:color="auto"/>
                <w:right w:val="none" w:sz="0" w:space="0" w:color="auto"/>
              </w:divBdr>
              <w:divsChild>
                <w:div w:id="279537961">
                  <w:marLeft w:val="0"/>
                  <w:marRight w:val="0"/>
                  <w:marTop w:val="0"/>
                  <w:marBottom w:val="0"/>
                  <w:divBdr>
                    <w:top w:val="none" w:sz="0" w:space="0" w:color="auto"/>
                    <w:left w:val="none" w:sz="0" w:space="0" w:color="auto"/>
                    <w:bottom w:val="none" w:sz="0" w:space="0" w:color="auto"/>
                    <w:right w:val="none" w:sz="0" w:space="0" w:color="auto"/>
                  </w:divBdr>
                </w:div>
              </w:divsChild>
            </w:div>
            <w:div w:id="1341741772">
              <w:marLeft w:val="0"/>
              <w:marRight w:val="0"/>
              <w:marTop w:val="0"/>
              <w:marBottom w:val="0"/>
              <w:divBdr>
                <w:top w:val="none" w:sz="0" w:space="0" w:color="auto"/>
                <w:left w:val="none" w:sz="0" w:space="0" w:color="auto"/>
                <w:bottom w:val="none" w:sz="0" w:space="0" w:color="auto"/>
                <w:right w:val="none" w:sz="0" w:space="0" w:color="auto"/>
              </w:divBdr>
              <w:divsChild>
                <w:div w:id="732657254">
                  <w:marLeft w:val="0"/>
                  <w:marRight w:val="0"/>
                  <w:marTop w:val="0"/>
                  <w:marBottom w:val="0"/>
                  <w:divBdr>
                    <w:top w:val="none" w:sz="0" w:space="0" w:color="auto"/>
                    <w:left w:val="none" w:sz="0" w:space="0" w:color="auto"/>
                    <w:bottom w:val="none" w:sz="0" w:space="0" w:color="auto"/>
                    <w:right w:val="none" w:sz="0" w:space="0" w:color="auto"/>
                  </w:divBdr>
                </w:div>
              </w:divsChild>
            </w:div>
            <w:div w:id="437599716">
              <w:marLeft w:val="0"/>
              <w:marRight w:val="0"/>
              <w:marTop w:val="0"/>
              <w:marBottom w:val="0"/>
              <w:divBdr>
                <w:top w:val="none" w:sz="0" w:space="0" w:color="auto"/>
                <w:left w:val="none" w:sz="0" w:space="0" w:color="auto"/>
                <w:bottom w:val="none" w:sz="0" w:space="0" w:color="auto"/>
                <w:right w:val="none" w:sz="0" w:space="0" w:color="auto"/>
              </w:divBdr>
              <w:divsChild>
                <w:div w:id="1832866722">
                  <w:marLeft w:val="0"/>
                  <w:marRight w:val="0"/>
                  <w:marTop w:val="0"/>
                  <w:marBottom w:val="0"/>
                  <w:divBdr>
                    <w:top w:val="none" w:sz="0" w:space="0" w:color="auto"/>
                    <w:left w:val="none" w:sz="0" w:space="0" w:color="auto"/>
                    <w:bottom w:val="none" w:sz="0" w:space="0" w:color="auto"/>
                    <w:right w:val="none" w:sz="0" w:space="0" w:color="auto"/>
                  </w:divBdr>
                </w:div>
              </w:divsChild>
            </w:div>
            <w:div w:id="1483959742">
              <w:marLeft w:val="0"/>
              <w:marRight w:val="0"/>
              <w:marTop w:val="0"/>
              <w:marBottom w:val="0"/>
              <w:divBdr>
                <w:top w:val="none" w:sz="0" w:space="0" w:color="auto"/>
                <w:left w:val="none" w:sz="0" w:space="0" w:color="auto"/>
                <w:bottom w:val="none" w:sz="0" w:space="0" w:color="auto"/>
                <w:right w:val="none" w:sz="0" w:space="0" w:color="auto"/>
              </w:divBdr>
              <w:divsChild>
                <w:div w:id="1654917413">
                  <w:marLeft w:val="0"/>
                  <w:marRight w:val="0"/>
                  <w:marTop w:val="0"/>
                  <w:marBottom w:val="0"/>
                  <w:divBdr>
                    <w:top w:val="none" w:sz="0" w:space="0" w:color="auto"/>
                    <w:left w:val="none" w:sz="0" w:space="0" w:color="auto"/>
                    <w:bottom w:val="none" w:sz="0" w:space="0" w:color="auto"/>
                    <w:right w:val="none" w:sz="0" w:space="0" w:color="auto"/>
                  </w:divBdr>
                </w:div>
              </w:divsChild>
            </w:div>
            <w:div w:id="1391727501">
              <w:marLeft w:val="0"/>
              <w:marRight w:val="0"/>
              <w:marTop w:val="0"/>
              <w:marBottom w:val="0"/>
              <w:divBdr>
                <w:top w:val="none" w:sz="0" w:space="0" w:color="auto"/>
                <w:left w:val="none" w:sz="0" w:space="0" w:color="auto"/>
                <w:bottom w:val="none" w:sz="0" w:space="0" w:color="auto"/>
                <w:right w:val="none" w:sz="0" w:space="0" w:color="auto"/>
              </w:divBdr>
              <w:divsChild>
                <w:div w:id="1045253868">
                  <w:marLeft w:val="0"/>
                  <w:marRight w:val="0"/>
                  <w:marTop w:val="0"/>
                  <w:marBottom w:val="0"/>
                  <w:divBdr>
                    <w:top w:val="none" w:sz="0" w:space="0" w:color="auto"/>
                    <w:left w:val="none" w:sz="0" w:space="0" w:color="auto"/>
                    <w:bottom w:val="none" w:sz="0" w:space="0" w:color="auto"/>
                    <w:right w:val="none" w:sz="0" w:space="0" w:color="auto"/>
                  </w:divBdr>
                </w:div>
              </w:divsChild>
            </w:div>
            <w:div w:id="1182815418">
              <w:marLeft w:val="0"/>
              <w:marRight w:val="0"/>
              <w:marTop w:val="0"/>
              <w:marBottom w:val="0"/>
              <w:divBdr>
                <w:top w:val="none" w:sz="0" w:space="0" w:color="auto"/>
                <w:left w:val="none" w:sz="0" w:space="0" w:color="auto"/>
                <w:bottom w:val="none" w:sz="0" w:space="0" w:color="auto"/>
                <w:right w:val="none" w:sz="0" w:space="0" w:color="auto"/>
              </w:divBdr>
              <w:divsChild>
                <w:div w:id="274798826">
                  <w:marLeft w:val="0"/>
                  <w:marRight w:val="0"/>
                  <w:marTop w:val="0"/>
                  <w:marBottom w:val="0"/>
                  <w:divBdr>
                    <w:top w:val="none" w:sz="0" w:space="0" w:color="auto"/>
                    <w:left w:val="none" w:sz="0" w:space="0" w:color="auto"/>
                    <w:bottom w:val="none" w:sz="0" w:space="0" w:color="auto"/>
                    <w:right w:val="none" w:sz="0" w:space="0" w:color="auto"/>
                  </w:divBdr>
                </w:div>
              </w:divsChild>
            </w:div>
            <w:div w:id="360860583">
              <w:marLeft w:val="0"/>
              <w:marRight w:val="0"/>
              <w:marTop w:val="0"/>
              <w:marBottom w:val="0"/>
              <w:divBdr>
                <w:top w:val="none" w:sz="0" w:space="0" w:color="auto"/>
                <w:left w:val="none" w:sz="0" w:space="0" w:color="auto"/>
                <w:bottom w:val="none" w:sz="0" w:space="0" w:color="auto"/>
                <w:right w:val="none" w:sz="0" w:space="0" w:color="auto"/>
              </w:divBdr>
              <w:divsChild>
                <w:div w:id="158229104">
                  <w:marLeft w:val="0"/>
                  <w:marRight w:val="0"/>
                  <w:marTop w:val="0"/>
                  <w:marBottom w:val="0"/>
                  <w:divBdr>
                    <w:top w:val="none" w:sz="0" w:space="0" w:color="auto"/>
                    <w:left w:val="none" w:sz="0" w:space="0" w:color="auto"/>
                    <w:bottom w:val="none" w:sz="0" w:space="0" w:color="auto"/>
                    <w:right w:val="none" w:sz="0" w:space="0" w:color="auto"/>
                  </w:divBdr>
                </w:div>
              </w:divsChild>
            </w:div>
            <w:div w:id="1801612853">
              <w:marLeft w:val="0"/>
              <w:marRight w:val="0"/>
              <w:marTop w:val="0"/>
              <w:marBottom w:val="0"/>
              <w:divBdr>
                <w:top w:val="none" w:sz="0" w:space="0" w:color="auto"/>
                <w:left w:val="none" w:sz="0" w:space="0" w:color="auto"/>
                <w:bottom w:val="none" w:sz="0" w:space="0" w:color="auto"/>
                <w:right w:val="none" w:sz="0" w:space="0" w:color="auto"/>
              </w:divBdr>
              <w:divsChild>
                <w:div w:id="1551647464">
                  <w:marLeft w:val="0"/>
                  <w:marRight w:val="0"/>
                  <w:marTop w:val="0"/>
                  <w:marBottom w:val="0"/>
                  <w:divBdr>
                    <w:top w:val="none" w:sz="0" w:space="0" w:color="auto"/>
                    <w:left w:val="none" w:sz="0" w:space="0" w:color="auto"/>
                    <w:bottom w:val="none" w:sz="0" w:space="0" w:color="auto"/>
                    <w:right w:val="none" w:sz="0" w:space="0" w:color="auto"/>
                  </w:divBdr>
                </w:div>
              </w:divsChild>
            </w:div>
            <w:div w:id="1707293018">
              <w:marLeft w:val="0"/>
              <w:marRight w:val="0"/>
              <w:marTop w:val="0"/>
              <w:marBottom w:val="0"/>
              <w:divBdr>
                <w:top w:val="none" w:sz="0" w:space="0" w:color="auto"/>
                <w:left w:val="none" w:sz="0" w:space="0" w:color="auto"/>
                <w:bottom w:val="none" w:sz="0" w:space="0" w:color="auto"/>
                <w:right w:val="none" w:sz="0" w:space="0" w:color="auto"/>
              </w:divBdr>
              <w:divsChild>
                <w:div w:id="89592516">
                  <w:marLeft w:val="0"/>
                  <w:marRight w:val="0"/>
                  <w:marTop w:val="0"/>
                  <w:marBottom w:val="0"/>
                  <w:divBdr>
                    <w:top w:val="none" w:sz="0" w:space="0" w:color="auto"/>
                    <w:left w:val="none" w:sz="0" w:space="0" w:color="auto"/>
                    <w:bottom w:val="none" w:sz="0" w:space="0" w:color="auto"/>
                    <w:right w:val="none" w:sz="0" w:space="0" w:color="auto"/>
                  </w:divBdr>
                </w:div>
              </w:divsChild>
            </w:div>
            <w:div w:id="1357804918">
              <w:marLeft w:val="0"/>
              <w:marRight w:val="0"/>
              <w:marTop w:val="0"/>
              <w:marBottom w:val="0"/>
              <w:divBdr>
                <w:top w:val="none" w:sz="0" w:space="0" w:color="auto"/>
                <w:left w:val="none" w:sz="0" w:space="0" w:color="auto"/>
                <w:bottom w:val="none" w:sz="0" w:space="0" w:color="auto"/>
                <w:right w:val="none" w:sz="0" w:space="0" w:color="auto"/>
              </w:divBdr>
              <w:divsChild>
                <w:div w:id="963922364">
                  <w:marLeft w:val="0"/>
                  <w:marRight w:val="0"/>
                  <w:marTop w:val="0"/>
                  <w:marBottom w:val="0"/>
                  <w:divBdr>
                    <w:top w:val="none" w:sz="0" w:space="0" w:color="auto"/>
                    <w:left w:val="none" w:sz="0" w:space="0" w:color="auto"/>
                    <w:bottom w:val="none" w:sz="0" w:space="0" w:color="auto"/>
                    <w:right w:val="none" w:sz="0" w:space="0" w:color="auto"/>
                  </w:divBdr>
                </w:div>
              </w:divsChild>
            </w:div>
            <w:div w:id="2115242291">
              <w:marLeft w:val="0"/>
              <w:marRight w:val="0"/>
              <w:marTop w:val="0"/>
              <w:marBottom w:val="0"/>
              <w:divBdr>
                <w:top w:val="none" w:sz="0" w:space="0" w:color="auto"/>
                <w:left w:val="none" w:sz="0" w:space="0" w:color="auto"/>
                <w:bottom w:val="none" w:sz="0" w:space="0" w:color="auto"/>
                <w:right w:val="none" w:sz="0" w:space="0" w:color="auto"/>
              </w:divBdr>
              <w:divsChild>
                <w:div w:id="1390688673">
                  <w:marLeft w:val="0"/>
                  <w:marRight w:val="0"/>
                  <w:marTop w:val="0"/>
                  <w:marBottom w:val="0"/>
                  <w:divBdr>
                    <w:top w:val="none" w:sz="0" w:space="0" w:color="auto"/>
                    <w:left w:val="none" w:sz="0" w:space="0" w:color="auto"/>
                    <w:bottom w:val="none" w:sz="0" w:space="0" w:color="auto"/>
                    <w:right w:val="none" w:sz="0" w:space="0" w:color="auto"/>
                  </w:divBdr>
                </w:div>
              </w:divsChild>
            </w:div>
            <w:div w:id="201023098">
              <w:marLeft w:val="0"/>
              <w:marRight w:val="0"/>
              <w:marTop w:val="0"/>
              <w:marBottom w:val="0"/>
              <w:divBdr>
                <w:top w:val="none" w:sz="0" w:space="0" w:color="auto"/>
                <w:left w:val="none" w:sz="0" w:space="0" w:color="auto"/>
                <w:bottom w:val="none" w:sz="0" w:space="0" w:color="auto"/>
                <w:right w:val="none" w:sz="0" w:space="0" w:color="auto"/>
              </w:divBdr>
              <w:divsChild>
                <w:div w:id="1966037135">
                  <w:marLeft w:val="0"/>
                  <w:marRight w:val="0"/>
                  <w:marTop w:val="0"/>
                  <w:marBottom w:val="0"/>
                  <w:divBdr>
                    <w:top w:val="none" w:sz="0" w:space="0" w:color="auto"/>
                    <w:left w:val="none" w:sz="0" w:space="0" w:color="auto"/>
                    <w:bottom w:val="none" w:sz="0" w:space="0" w:color="auto"/>
                    <w:right w:val="none" w:sz="0" w:space="0" w:color="auto"/>
                  </w:divBdr>
                </w:div>
              </w:divsChild>
            </w:div>
            <w:div w:id="1366179049">
              <w:marLeft w:val="0"/>
              <w:marRight w:val="0"/>
              <w:marTop w:val="0"/>
              <w:marBottom w:val="0"/>
              <w:divBdr>
                <w:top w:val="none" w:sz="0" w:space="0" w:color="auto"/>
                <w:left w:val="none" w:sz="0" w:space="0" w:color="auto"/>
                <w:bottom w:val="none" w:sz="0" w:space="0" w:color="auto"/>
                <w:right w:val="none" w:sz="0" w:space="0" w:color="auto"/>
              </w:divBdr>
              <w:divsChild>
                <w:div w:id="526910229">
                  <w:marLeft w:val="0"/>
                  <w:marRight w:val="0"/>
                  <w:marTop w:val="0"/>
                  <w:marBottom w:val="0"/>
                  <w:divBdr>
                    <w:top w:val="none" w:sz="0" w:space="0" w:color="auto"/>
                    <w:left w:val="none" w:sz="0" w:space="0" w:color="auto"/>
                    <w:bottom w:val="none" w:sz="0" w:space="0" w:color="auto"/>
                    <w:right w:val="none" w:sz="0" w:space="0" w:color="auto"/>
                  </w:divBdr>
                </w:div>
              </w:divsChild>
            </w:div>
            <w:div w:id="1333023984">
              <w:marLeft w:val="0"/>
              <w:marRight w:val="0"/>
              <w:marTop w:val="0"/>
              <w:marBottom w:val="0"/>
              <w:divBdr>
                <w:top w:val="none" w:sz="0" w:space="0" w:color="auto"/>
                <w:left w:val="none" w:sz="0" w:space="0" w:color="auto"/>
                <w:bottom w:val="none" w:sz="0" w:space="0" w:color="auto"/>
                <w:right w:val="none" w:sz="0" w:space="0" w:color="auto"/>
              </w:divBdr>
              <w:divsChild>
                <w:div w:id="1142428071">
                  <w:marLeft w:val="0"/>
                  <w:marRight w:val="0"/>
                  <w:marTop w:val="0"/>
                  <w:marBottom w:val="0"/>
                  <w:divBdr>
                    <w:top w:val="none" w:sz="0" w:space="0" w:color="auto"/>
                    <w:left w:val="none" w:sz="0" w:space="0" w:color="auto"/>
                    <w:bottom w:val="none" w:sz="0" w:space="0" w:color="auto"/>
                    <w:right w:val="none" w:sz="0" w:space="0" w:color="auto"/>
                  </w:divBdr>
                </w:div>
              </w:divsChild>
            </w:div>
            <w:div w:id="1729498100">
              <w:marLeft w:val="0"/>
              <w:marRight w:val="0"/>
              <w:marTop w:val="0"/>
              <w:marBottom w:val="0"/>
              <w:divBdr>
                <w:top w:val="none" w:sz="0" w:space="0" w:color="auto"/>
                <w:left w:val="none" w:sz="0" w:space="0" w:color="auto"/>
                <w:bottom w:val="none" w:sz="0" w:space="0" w:color="auto"/>
                <w:right w:val="none" w:sz="0" w:space="0" w:color="auto"/>
              </w:divBdr>
              <w:divsChild>
                <w:div w:id="757596593">
                  <w:marLeft w:val="0"/>
                  <w:marRight w:val="0"/>
                  <w:marTop w:val="0"/>
                  <w:marBottom w:val="0"/>
                  <w:divBdr>
                    <w:top w:val="none" w:sz="0" w:space="0" w:color="auto"/>
                    <w:left w:val="none" w:sz="0" w:space="0" w:color="auto"/>
                    <w:bottom w:val="none" w:sz="0" w:space="0" w:color="auto"/>
                    <w:right w:val="none" w:sz="0" w:space="0" w:color="auto"/>
                  </w:divBdr>
                </w:div>
              </w:divsChild>
            </w:div>
            <w:div w:id="359673353">
              <w:marLeft w:val="0"/>
              <w:marRight w:val="0"/>
              <w:marTop w:val="0"/>
              <w:marBottom w:val="0"/>
              <w:divBdr>
                <w:top w:val="none" w:sz="0" w:space="0" w:color="auto"/>
                <w:left w:val="none" w:sz="0" w:space="0" w:color="auto"/>
                <w:bottom w:val="none" w:sz="0" w:space="0" w:color="auto"/>
                <w:right w:val="none" w:sz="0" w:space="0" w:color="auto"/>
              </w:divBdr>
              <w:divsChild>
                <w:div w:id="497774744">
                  <w:marLeft w:val="0"/>
                  <w:marRight w:val="0"/>
                  <w:marTop w:val="0"/>
                  <w:marBottom w:val="0"/>
                  <w:divBdr>
                    <w:top w:val="none" w:sz="0" w:space="0" w:color="auto"/>
                    <w:left w:val="none" w:sz="0" w:space="0" w:color="auto"/>
                    <w:bottom w:val="none" w:sz="0" w:space="0" w:color="auto"/>
                    <w:right w:val="none" w:sz="0" w:space="0" w:color="auto"/>
                  </w:divBdr>
                </w:div>
              </w:divsChild>
            </w:div>
            <w:div w:id="1907063270">
              <w:marLeft w:val="0"/>
              <w:marRight w:val="0"/>
              <w:marTop w:val="0"/>
              <w:marBottom w:val="0"/>
              <w:divBdr>
                <w:top w:val="none" w:sz="0" w:space="0" w:color="auto"/>
                <w:left w:val="none" w:sz="0" w:space="0" w:color="auto"/>
                <w:bottom w:val="none" w:sz="0" w:space="0" w:color="auto"/>
                <w:right w:val="none" w:sz="0" w:space="0" w:color="auto"/>
              </w:divBdr>
              <w:divsChild>
                <w:div w:id="531697474">
                  <w:marLeft w:val="0"/>
                  <w:marRight w:val="0"/>
                  <w:marTop w:val="0"/>
                  <w:marBottom w:val="0"/>
                  <w:divBdr>
                    <w:top w:val="none" w:sz="0" w:space="0" w:color="auto"/>
                    <w:left w:val="none" w:sz="0" w:space="0" w:color="auto"/>
                    <w:bottom w:val="none" w:sz="0" w:space="0" w:color="auto"/>
                    <w:right w:val="none" w:sz="0" w:space="0" w:color="auto"/>
                  </w:divBdr>
                </w:div>
              </w:divsChild>
            </w:div>
            <w:div w:id="392045145">
              <w:marLeft w:val="0"/>
              <w:marRight w:val="0"/>
              <w:marTop w:val="0"/>
              <w:marBottom w:val="0"/>
              <w:divBdr>
                <w:top w:val="none" w:sz="0" w:space="0" w:color="auto"/>
                <w:left w:val="none" w:sz="0" w:space="0" w:color="auto"/>
                <w:bottom w:val="none" w:sz="0" w:space="0" w:color="auto"/>
                <w:right w:val="none" w:sz="0" w:space="0" w:color="auto"/>
              </w:divBdr>
              <w:divsChild>
                <w:div w:id="637345594">
                  <w:marLeft w:val="0"/>
                  <w:marRight w:val="0"/>
                  <w:marTop w:val="0"/>
                  <w:marBottom w:val="0"/>
                  <w:divBdr>
                    <w:top w:val="none" w:sz="0" w:space="0" w:color="auto"/>
                    <w:left w:val="none" w:sz="0" w:space="0" w:color="auto"/>
                    <w:bottom w:val="none" w:sz="0" w:space="0" w:color="auto"/>
                    <w:right w:val="none" w:sz="0" w:space="0" w:color="auto"/>
                  </w:divBdr>
                </w:div>
              </w:divsChild>
            </w:div>
            <w:div w:id="752509570">
              <w:marLeft w:val="0"/>
              <w:marRight w:val="0"/>
              <w:marTop w:val="0"/>
              <w:marBottom w:val="0"/>
              <w:divBdr>
                <w:top w:val="none" w:sz="0" w:space="0" w:color="auto"/>
                <w:left w:val="none" w:sz="0" w:space="0" w:color="auto"/>
                <w:bottom w:val="none" w:sz="0" w:space="0" w:color="auto"/>
                <w:right w:val="none" w:sz="0" w:space="0" w:color="auto"/>
              </w:divBdr>
              <w:divsChild>
                <w:div w:id="888417187">
                  <w:marLeft w:val="0"/>
                  <w:marRight w:val="0"/>
                  <w:marTop w:val="0"/>
                  <w:marBottom w:val="0"/>
                  <w:divBdr>
                    <w:top w:val="none" w:sz="0" w:space="0" w:color="auto"/>
                    <w:left w:val="none" w:sz="0" w:space="0" w:color="auto"/>
                    <w:bottom w:val="none" w:sz="0" w:space="0" w:color="auto"/>
                    <w:right w:val="none" w:sz="0" w:space="0" w:color="auto"/>
                  </w:divBdr>
                </w:div>
              </w:divsChild>
            </w:div>
            <w:div w:id="660038346">
              <w:marLeft w:val="0"/>
              <w:marRight w:val="0"/>
              <w:marTop w:val="0"/>
              <w:marBottom w:val="0"/>
              <w:divBdr>
                <w:top w:val="none" w:sz="0" w:space="0" w:color="auto"/>
                <w:left w:val="none" w:sz="0" w:space="0" w:color="auto"/>
                <w:bottom w:val="none" w:sz="0" w:space="0" w:color="auto"/>
                <w:right w:val="none" w:sz="0" w:space="0" w:color="auto"/>
              </w:divBdr>
              <w:divsChild>
                <w:div w:id="721830140">
                  <w:marLeft w:val="0"/>
                  <w:marRight w:val="0"/>
                  <w:marTop w:val="0"/>
                  <w:marBottom w:val="0"/>
                  <w:divBdr>
                    <w:top w:val="none" w:sz="0" w:space="0" w:color="auto"/>
                    <w:left w:val="none" w:sz="0" w:space="0" w:color="auto"/>
                    <w:bottom w:val="none" w:sz="0" w:space="0" w:color="auto"/>
                    <w:right w:val="none" w:sz="0" w:space="0" w:color="auto"/>
                  </w:divBdr>
                </w:div>
              </w:divsChild>
            </w:div>
            <w:div w:id="394474393">
              <w:marLeft w:val="0"/>
              <w:marRight w:val="0"/>
              <w:marTop w:val="0"/>
              <w:marBottom w:val="0"/>
              <w:divBdr>
                <w:top w:val="none" w:sz="0" w:space="0" w:color="auto"/>
                <w:left w:val="none" w:sz="0" w:space="0" w:color="auto"/>
                <w:bottom w:val="none" w:sz="0" w:space="0" w:color="auto"/>
                <w:right w:val="none" w:sz="0" w:space="0" w:color="auto"/>
              </w:divBdr>
              <w:divsChild>
                <w:div w:id="13156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561</Words>
  <Characters>3030</Characters>
  <Application>Microsoft Office Word</Application>
  <DocSecurity>0</DocSecurity>
  <Lines>25</Lines>
  <Paragraphs>7</Paragraphs>
  <ScaleCrop>false</ScaleCrop>
  <Company/>
  <LinksUpToDate>false</LinksUpToDate>
  <CharactersWithSpaces>3584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Vassilis Tsagaris</dc:creator>
  <cp:keywords/>
  <dc:description/>
  <cp:lastModifiedBy>User</cp:lastModifiedBy>
  <cp:revision>2</cp:revision>
  <dcterms:created xsi:type="dcterms:W3CDTF">2020-06-08T15:20:00Z</dcterms:created>
  <dcterms:modified xsi:type="dcterms:W3CDTF">2020-06-08T16:39:00Z</dcterms:modified>
</cp:coreProperties>
</file>