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5" w:rsidRPr="00B02DF9" w:rsidRDefault="00156565" w:rsidP="001A0769">
      <w:pPr>
        <w:pStyle w:val="Default"/>
        <w:spacing w:before="60"/>
        <w:rPr>
          <w:rFonts w:asciiTheme="minorHAnsi" w:hAnsiTheme="minorHAnsi" w:cs="Arial"/>
          <w:b/>
          <w:i/>
          <w:shadow/>
          <w:sz w:val="22"/>
          <w:szCs w:val="22"/>
        </w:rPr>
      </w:pPr>
      <w:bookmarkStart w:id="0" w:name="_GoBack"/>
      <w:bookmarkEnd w:id="0"/>
    </w:p>
    <w:p w:rsidR="00156565" w:rsidRPr="00B02DF9" w:rsidRDefault="00156565" w:rsidP="00156565">
      <w:pPr>
        <w:pStyle w:val="Default"/>
        <w:spacing w:before="60"/>
        <w:jc w:val="right"/>
        <w:rPr>
          <w:rFonts w:asciiTheme="minorHAnsi" w:hAnsiTheme="minorHAnsi" w:cs="Arial"/>
          <w:bCs/>
          <w:i/>
          <w:shadow/>
          <w:sz w:val="22"/>
          <w:szCs w:val="22"/>
        </w:rPr>
      </w:pPr>
      <w:r w:rsidRPr="00B02DF9">
        <w:rPr>
          <w:rFonts w:asciiTheme="minorHAnsi" w:hAnsiTheme="minorHAnsi" w:cs="Arial"/>
          <w:bCs/>
          <w:i/>
          <w:shadow/>
          <w:sz w:val="22"/>
          <w:szCs w:val="22"/>
        </w:rPr>
        <w:t xml:space="preserve">Αγία Παρασκευή </w:t>
      </w:r>
      <w:r w:rsidR="00366F20" w:rsidRPr="00B02DF9">
        <w:rPr>
          <w:rFonts w:asciiTheme="minorHAnsi" w:hAnsiTheme="minorHAnsi" w:cs="Arial"/>
          <w:bCs/>
          <w:i/>
          <w:shadow/>
          <w:sz w:val="22"/>
          <w:szCs w:val="22"/>
        </w:rPr>
        <w:t>10</w:t>
      </w:r>
      <w:r w:rsidRPr="00B02DF9">
        <w:rPr>
          <w:rFonts w:asciiTheme="minorHAnsi" w:hAnsiTheme="minorHAnsi" w:cs="Arial"/>
          <w:bCs/>
          <w:i/>
          <w:shadow/>
          <w:sz w:val="22"/>
          <w:szCs w:val="22"/>
        </w:rPr>
        <w:t>.09.2020</w:t>
      </w:r>
    </w:p>
    <w:p w:rsidR="0028583E" w:rsidRPr="00B02DF9" w:rsidRDefault="00FE58BC" w:rsidP="008E13AF">
      <w:pPr>
        <w:pStyle w:val="Default"/>
        <w:spacing w:before="60"/>
        <w:jc w:val="center"/>
        <w:rPr>
          <w:rFonts w:asciiTheme="minorHAnsi" w:hAnsiTheme="minorHAnsi" w:cs="Arial"/>
          <w:b/>
          <w:bCs/>
          <w:shadow/>
          <w:sz w:val="22"/>
          <w:szCs w:val="22"/>
          <w:u w:val="single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  <w:u w:val="single"/>
        </w:rPr>
        <w:t>ΕΝΗΜΕΡΩΤΙΚΟ ΣΗΜΕΙΩΜΑ</w:t>
      </w:r>
    </w:p>
    <w:p w:rsidR="00366F20" w:rsidRPr="00B02DF9" w:rsidRDefault="00366F20" w:rsidP="008E13AF">
      <w:pPr>
        <w:pStyle w:val="Default"/>
        <w:spacing w:before="60"/>
        <w:jc w:val="center"/>
        <w:rPr>
          <w:rFonts w:asciiTheme="minorHAnsi" w:hAnsiTheme="minorHAnsi" w:cs="Arial"/>
          <w:shadow/>
          <w:sz w:val="22"/>
          <w:szCs w:val="22"/>
        </w:rPr>
      </w:pPr>
    </w:p>
    <w:p w:rsidR="00366F20" w:rsidRPr="00B02DF9" w:rsidRDefault="00366F20" w:rsidP="00B95FD0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Την Τετάρτη 09.09.2020 είχε προγραμματιστεί διαδικτυακή συνεδρίαση του Δημοτικού Συμβουλίου. Η Ένωση ζήτησε </w:t>
      </w:r>
      <w:r w:rsidR="003329E6" w:rsidRPr="00B02DF9">
        <w:rPr>
          <w:rFonts w:asciiTheme="minorHAnsi" w:hAnsiTheme="minorHAnsi" w:cs="Arial"/>
          <w:shadow/>
          <w:sz w:val="22"/>
          <w:szCs w:val="22"/>
        </w:rPr>
        <w:t>να συμμετέχει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προκειμένου να θέσει φλέγοντα ερωτήματα για τα σχολεία της πόλης.</w:t>
      </w:r>
    </w:p>
    <w:p w:rsidR="00366F20" w:rsidRPr="00B02DF9" w:rsidRDefault="00366F20" w:rsidP="00B95FD0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Το Δημοτικό Συμβούλιο δεν είχε απαρτία αλλά δεδομένου ότι ο Δήμαρχος ήταν παρών, ζητήσαμε να γίνει κάποια ενημέρωση για</w:t>
      </w:r>
      <w:r w:rsidR="00B62EB8" w:rsidRPr="00B02DF9">
        <w:rPr>
          <w:rFonts w:asciiTheme="minorHAnsi" w:hAnsiTheme="minorHAnsi" w:cs="Arial"/>
          <w:shadow/>
          <w:sz w:val="22"/>
          <w:szCs w:val="22"/>
        </w:rPr>
        <w:t xml:space="preserve"> τα θέματα που θίγουμε στις δύο τελευταίες ανακοινώσεις μας και τουλάχιστον για τα παρακάτω δύο που είναι κατεπείγοντα </w:t>
      </w:r>
      <w:r w:rsidRPr="00B02DF9">
        <w:rPr>
          <w:rFonts w:asciiTheme="minorHAnsi" w:hAnsiTheme="minorHAnsi" w:cs="Arial"/>
          <w:shadow/>
          <w:sz w:val="22"/>
          <w:szCs w:val="22"/>
        </w:rPr>
        <w:t>:</w:t>
      </w:r>
    </w:p>
    <w:p w:rsidR="00A05A65" w:rsidRPr="00B02DF9" w:rsidRDefault="00366F20" w:rsidP="00B62EB8">
      <w:pPr>
        <w:pStyle w:val="Default"/>
        <w:numPr>
          <w:ilvl w:val="0"/>
          <w:numId w:val="23"/>
        </w:numPr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Την εφαρμογή της δίχρονης προσχολικής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όπου μέχρι και σήμερα 10.09.2020 δεν υπάρχουν οι απαραίτητες </w:t>
      </w:r>
      <w:r w:rsidR="003329E6" w:rsidRPr="00B02DF9">
        <w:rPr>
          <w:rFonts w:asciiTheme="minorHAnsi" w:hAnsiTheme="minorHAnsi" w:cs="Arial"/>
          <w:shadow/>
          <w:sz w:val="22"/>
          <w:szCs w:val="22"/>
        </w:rPr>
        <w:t xml:space="preserve">οκτώ (8) νέες αίθουσες από τις  </w:t>
      </w:r>
      <w:r w:rsidRPr="00B02DF9">
        <w:rPr>
          <w:rFonts w:asciiTheme="minorHAnsi" w:hAnsiTheme="minorHAnsi" w:cs="Arial"/>
          <w:shadow/>
          <w:sz w:val="22"/>
          <w:szCs w:val="22"/>
        </w:rPr>
        <w:t>εννέα (9) αίθουσες για τη στέγαση των νηπίων προνηπίων</w:t>
      </w:r>
      <w:r w:rsidR="003329E6" w:rsidRPr="00B02DF9">
        <w:rPr>
          <w:rFonts w:asciiTheme="minorHAnsi" w:hAnsiTheme="minorHAnsi" w:cs="Arial"/>
          <w:shadow/>
          <w:sz w:val="22"/>
          <w:szCs w:val="22"/>
        </w:rPr>
        <w:t xml:space="preserve"> (έχει παραδοθεί μόνο ένα </w:t>
      </w:r>
      <w:r w:rsidR="003329E6"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</w:t>
      </w:r>
      <w:r w:rsidR="003329E6" w:rsidRPr="00B02DF9">
        <w:rPr>
          <w:rFonts w:asciiTheme="minorHAnsi" w:hAnsiTheme="minorHAnsi" w:cs="Arial"/>
          <w:shadow/>
          <w:sz w:val="22"/>
          <w:szCs w:val="22"/>
        </w:rPr>
        <w:t xml:space="preserve"> στην Πατρόκλου</w:t>
      </w:r>
      <w:r w:rsidR="00A05A65" w:rsidRPr="00B02DF9">
        <w:rPr>
          <w:rFonts w:asciiTheme="minorHAnsi" w:hAnsiTheme="minorHAnsi" w:cs="Arial"/>
          <w:shadow/>
          <w:sz w:val="22"/>
          <w:szCs w:val="22"/>
        </w:rPr>
        <w:t>)</w:t>
      </w:r>
    </w:p>
    <w:p w:rsidR="00A05A65" w:rsidRPr="00B02DF9" w:rsidRDefault="00A05A65" w:rsidP="00A05A65">
      <w:pPr>
        <w:pStyle w:val="Default"/>
        <w:spacing w:before="60"/>
        <w:ind w:left="72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Ο</w:t>
      </w:r>
      <w:r w:rsidR="00366F20" w:rsidRPr="00B02DF9">
        <w:rPr>
          <w:rFonts w:asciiTheme="minorHAnsi" w:hAnsiTheme="minorHAnsi" w:cs="Arial"/>
          <w:shadow/>
          <w:sz w:val="22"/>
          <w:szCs w:val="22"/>
        </w:rPr>
        <w:t>ι γονείς δεν έχουν καμία επίσημη ενημέρωση για το πού και πότε  θα φοιτήσουν τα παιδιά τους.</w:t>
      </w:r>
    </w:p>
    <w:p w:rsidR="00366F20" w:rsidRPr="00B02DF9" w:rsidRDefault="00421EB0" w:rsidP="00A05A65">
      <w:pPr>
        <w:pStyle w:val="Default"/>
        <w:spacing w:before="60"/>
        <w:ind w:left="72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Διαμαρτυρηθήκαμε </w:t>
      </w:r>
      <w:r w:rsidR="00B37F02" w:rsidRPr="00B02DF9">
        <w:rPr>
          <w:rFonts w:asciiTheme="minorHAnsi" w:hAnsiTheme="minorHAnsi" w:cs="Arial"/>
          <w:shadow/>
          <w:sz w:val="22"/>
          <w:szCs w:val="22"/>
        </w:rPr>
        <w:t xml:space="preserve">για άλλη μια φορά 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για </w:t>
      </w:r>
      <w:r w:rsidR="00B37F02" w:rsidRPr="00B02DF9">
        <w:rPr>
          <w:rFonts w:asciiTheme="minorHAnsi" w:hAnsiTheme="minorHAnsi" w:cs="Arial"/>
          <w:shadow/>
          <w:sz w:val="22"/>
          <w:szCs w:val="22"/>
        </w:rPr>
        <w:t>το αλαλούμ που επικρατεί στη δίχρονη με μεταφορά των παιδιών από το ένα άκρο της πόλης στο άλλ</w:t>
      </w:r>
      <w:r w:rsidR="001B5FAD" w:rsidRPr="00B02DF9">
        <w:rPr>
          <w:rFonts w:asciiTheme="minorHAnsi" w:hAnsiTheme="minorHAnsi" w:cs="Arial"/>
          <w:shadow/>
          <w:sz w:val="22"/>
          <w:szCs w:val="22"/>
        </w:rPr>
        <w:t>ο.</w:t>
      </w:r>
    </w:p>
    <w:p w:rsidR="00366F20" w:rsidRPr="00B02DF9" w:rsidRDefault="00366F20" w:rsidP="00B62EB8">
      <w:pPr>
        <w:pStyle w:val="Default"/>
        <w:numPr>
          <w:ilvl w:val="0"/>
          <w:numId w:val="23"/>
        </w:numPr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Την έλλειψη καθαριστριών στα σχολεία</w:t>
      </w:r>
    </w:p>
    <w:p w:rsidR="00366F20" w:rsidRPr="00B02DF9" w:rsidRDefault="00366F20" w:rsidP="00B95FD0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366F20" w:rsidRPr="00B02DF9" w:rsidRDefault="00366F2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Για τη δίχρονη προσχολική αγωγή ο Δήμαρχος απάντησε ως εξής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:</w:t>
      </w:r>
    </w:p>
    <w:p w:rsidR="00B95FD0" w:rsidRPr="00B02DF9" w:rsidRDefault="00B95FD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Παραδέχθηκε το αλαλούμ που επικρατεί στη δίχρονη με τη μεταφορά παιδιών από το ένα άκρο της πόλης στο άλλο.</w:t>
      </w:r>
      <w:r w:rsidR="003329E6" w:rsidRPr="00B02DF9">
        <w:rPr>
          <w:rFonts w:asciiTheme="minorHAnsi" w:hAnsiTheme="minorHAnsi" w:cs="Arial"/>
          <w:shadow/>
          <w:sz w:val="22"/>
          <w:szCs w:val="22"/>
        </w:rPr>
        <w:t xml:space="preserve"> </w:t>
      </w:r>
    </w:p>
    <w:p w:rsidR="003329E6" w:rsidRPr="00B02DF9" w:rsidRDefault="003329E6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Από τις εννέα (9) νέες αίθουσες που θα κατασκευάζονταν για τις ανάγκες της δίχρονης έχει παραδοθεί μόνο </w:t>
      </w:r>
      <w:r w:rsidR="00421EB0" w:rsidRPr="00B02DF9">
        <w:rPr>
          <w:rFonts w:asciiTheme="minorHAnsi" w:hAnsiTheme="minorHAnsi" w:cs="Arial"/>
          <w:shadow/>
          <w:sz w:val="22"/>
          <w:szCs w:val="22"/>
        </w:rPr>
        <w:t>μία (1)</w:t>
      </w:r>
      <w:r w:rsidR="00392489" w:rsidRPr="00B02DF9">
        <w:rPr>
          <w:rFonts w:asciiTheme="minorHAnsi" w:hAnsiTheme="minorHAnsi" w:cs="Arial"/>
          <w:shadow/>
          <w:sz w:val="22"/>
          <w:szCs w:val="22"/>
        </w:rPr>
        <w:t>.</w:t>
      </w:r>
    </w:p>
    <w:p w:rsidR="00B95FD0" w:rsidRPr="00B02DF9" w:rsidRDefault="00366F2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Στο οικόπεδο της Γούναρη και Πατρόκλου έχει τοποθετηθεί ένα (1)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από τα τέσσερα (4) του σχεδιασμού. </w:t>
      </w:r>
      <w:r w:rsidR="00B95FD0" w:rsidRPr="00B02DF9">
        <w:rPr>
          <w:rFonts w:asciiTheme="minorHAnsi" w:hAnsiTheme="minorHAnsi" w:cs="Arial"/>
          <w:shadow/>
          <w:sz w:val="22"/>
          <w:szCs w:val="22"/>
        </w:rPr>
        <w:t xml:space="preserve">Τα υπόλοιπα τρία (3) </w:t>
      </w:r>
      <w:r w:rsidR="00B95FD0"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containers</w:t>
      </w:r>
      <w:r w:rsidR="00B95FD0" w:rsidRPr="00B02DF9">
        <w:rPr>
          <w:rFonts w:asciiTheme="minorHAnsi" w:hAnsiTheme="minorHAnsi" w:cs="Arial"/>
          <w:shadow/>
          <w:sz w:val="22"/>
          <w:szCs w:val="22"/>
        </w:rPr>
        <w:t xml:space="preserve"> αναμένεται να παραδ</w:t>
      </w:r>
      <w:r w:rsidR="003329E6" w:rsidRPr="00B02DF9">
        <w:rPr>
          <w:rFonts w:asciiTheme="minorHAnsi" w:hAnsiTheme="minorHAnsi" w:cs="Arial"/>
          <w:shadow/>
          <w:sz w:val="22"/>
          <w:szCs w:val="22"/>
          <w:lang w:val="en-US"/>
        </w:rPr>
        <w:t>o</w:t>
      </w:r>
      <w:r w:rsidR="00B95FD0" w:rsidRPr="00B02DF9">
        <w:rPr>
          <w:rFonts w:asciiTheme="minorHAnsi" w:hAnsiTheme="minorHAnsi" w:cs="Arial"/>
          <w:shadow/>
          <w:sz w:val="22"/>
          <w:szCs w:val="22"/>
        </w:rPr>
        <w:t>θούν έως την Παρασκευή 11.09.2020.</w:t>
      </w:r>
    </w:p>
    <w:p w:rsidR="00B95FD0" w:rsidRPr="00B02DF9" w:rsidRDefault="00B95FD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Στο οικόπέδο της Λεωνίδου δεν έχει μπει κανένα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</w:t>
      </w:r>
      <w:r w:rsidRPr="00B02DF9">
        <w:rPr>
          <w:rFonts w:asciiTheme="minorHAnsi" w:hAnsiTheme="minorHAnsi" w:cs="Arial"/>
          <w:shadow/>
          <w:sz w:val="22"/>
          <w:szCs w:val="22"/>
        </w:rPr>
        <w:t>. Αναμένεται να παραδοθούν και τα τρία (3) την ερχόμενη εβδομάδα  έως την Τετάρτη 16.09.2020.</w:t>
      </w:r>
    </w:p>
    <w:p w:rsidR="00F636A6" w:rsidRPr="00B02DF9" w:rsidRDefault="00F636A6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Το 14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 δεν θα είναι έτοιμο πριν το τέλος Σεπτεμβρίου.</w:t>
      </w:r>
    </w:p>
    <w:p w:rsidR="001B5FAD" w:rsidRPr="00B02DF9" w:rsidRDefault="001B5FAD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Για την περίπτωση του 13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ου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Νηπιαγωγείου (περιοχή Παράδεισος) που σχεδίαζαν να μεταφερθεί στον Παιδικό Σταθμό της Αφροδίτης (περιοχή Τσακού) ο Δήμαρχος δεσμεύτηκε να εξετάσει τη μεταφορά του σε άλλο Παιδικό Σταθμό σε κοντινή περιοχή και συγκεκριμένα στον Παιδικό Σταθμό της Αισώπου.</w:t>
      </w:r>
    </w:p>
    <w:p w:rsidR="00F636A6" w:rsidRPr="00B02DF9" w:rsidRDefault="00F636A6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D7456F" w:rsidRPr="00B02DF9" w:rsidRDefault="0043476F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Καλέσαμε το Δήμαρχο να σεβαστεί έστω και την ύστατη ώρα τους γονείς που ΔΕΝ ΓΝΩΡΙΖΟΥΝ ΑΝ ΤΑ ΠΑΙΔΙΑ ΤΟΥΣ ΘΑ ΕΧΟΥΝ ΑΙΘΟΥΣΑ ΝΑ ΠΑΝΕ ΤΗΝ ΕΠΟΜΕΝΗ ΜΕΡΑ ΤΟΥ ΑΓΙΑΣΜΟΥ</w:t>
      </w:r>
      <w:r w:rsidR="00421EB0" w:rsidRPr="00B02DF9">
        <w:rPr>
          <w:rFonts w:asciiTheme="minorHAnsi" w:hAnsiTheme="minorHAnsi" w:cs="Arial"/>
          <w:shadow/>
          <w:sz w:val="22"/>
          <w:szCs w:val="22"/>
        </w:rPr>
        <w:t xml:space="preserve"> και να προβεί σε επίσημη ανακοίνωση</w:t>
      </w:r>
      <w:r w:rsidR="00D7456F" w:rsidRPr="00B02DF9">
        <w:rPr>
          <w:rFonts w:asciiTheme="minorHAnsi" w:hAnsiTheme="minorHAnsi" w:cs="Arial"/>
          <w:shadow/>
          <w:sz w:val="22"/>
          <w:szCs w:val="22"/>
        </w:rPr>
        <w:t>.</w:t>
      </w:r>
    </w:p>
    <w:p w:rsidR="009A0CD4" w:rsidRPr="00B02DF9" w:rsidRDefault="009A0CD4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F636A6" w:rsidRPr="00B02DF9" w:rsidRDefault="00F636A6" w:rsidP="00B62EB8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Δήμαρχος υποσχέθηκε </w:t>
      </w:r>
      <w:r w:rsidR="00D7456F" w:rsidRPr="00B02DF9">
        <w:rPr>
          <w:rFonts w:asciiTheme="minorHAnsi" w:hAnsiTheme="minorHAnsi" w:cs="Arial"/>
          <w:b/>
          <w:bCs/>
          <w:shadow/>
          <w:sz w:val="22"/>
          <w:szCs w:val="22"/>
        </w:rPr>
        <w:t>να προβεί σε επίσημη ανακοίνωση</w:t>
      </w: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 </w:t>
      </w:r>
      <w:r w:rsidR="00B62EB8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για το θέμα των νηπιαγωγείων </w:t>
      </w: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την Παρασκευή 11.09.2020</w:t>
      </w:r>
      <w:r w:rsidR="009A0CD4" w:rsidRPr="00B02DF9">
        <w:rPr>
          <w:rFonts w:asciiTheme="minorHAnsi" w:hAnsiTheme="minorHAnsi" w:cs="Arial"/>
          <w:b/>
          <w:bCs/>
          <w:shadow/>
          <w:sz w:val="22"/>
          <w:szCs w:val="22"/>
        </w:rPr>
        <w:t>.</w:t>
      </w:r>
    </w:p>
    <w:p w:rsidR="00B62EB8" w:rsidRPr="00B02DF9" w:rsidRDefault="00B62EB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B62EB8" w:rsidRPr="00B02DF9" w:rsidRDefault="00B62EB8" w:rsidP="00B62EB8">
      <w:pPr>
        <w:pStyle w:val="Default"/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Για το προσωπικό καθαριότητας</w:t>
      </w:r>
    </w:p>
    <w:p w:rsidR="00B62EB8" w:rsidRPr="00B02DF9" w:rsidRDefault="00B62EB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Ο Δήμαρχος ενημέρωσε ότι θα τακτοποιηθεί μέχρι την ερχόμενη Τρίτη-Τετάρτη (15-16.09.2020)</w:t>
      </w:r>
    </w:p>
    <w:p w:rsidR="00B62EB8" w:rsidRPr="00B02DF9" w:rsidRDefault="00B62EB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9A0CD4" w:rsidRPr="00B02DF9" w:rsidRDefault="00966B68" w:rsidP="00B62EB8">
      <w:pPr>
        <w:pStyle w:val="Default"/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  <w:u w:val="single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  <w:u w:val="single"/>
        </w:rPr>
        <w:t xml:space="preserve">Επικαιροποίηση των στοιχείων από την ¨Ενωση για τα επιπλέον τμήματα των νηπιαγωγείων </w:t>
      </w:r>
      <w:r w:rsidR="00B62EB8" w:rsidRPr="00B02DF9">
        <w:rPr>
          <w:rFonts w:asciiTheme="minorHAnsi" w:hAnsiTheme="minorHAnsi" w:cs="Arial"/>
          <w:b/>
          <w:bCs/>
          <w:shadow/>
          <w:sz w:val="22"/>
          <w:szCs w:val="22"/>
          <w:u w:val="single"/>
        </w:rPr>
        <w:t xml:space="preserve"> :</w:t>
      </w:r>
    </w:p>
    <w:p w:rsidR="00392489" w:rsidRPr="00B02DF9" w:rsidRDefault="00392489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FE58BC" w:rsidRPr="00B02DF9" w:rsidRDefault="00FE58BC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5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  <w:t>: 2 τμήματα (θα φιλοξενηθεί σε αίθουσες του Παιδικού Σταθμού της Βορρά)</w:t>
      </w:r>
    </w:p>
    <w:p w:rsidR="00966B68" w:rsidRPr="00B02DF9" w:rsidRDefault="00966B6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13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  <w:t>: 2 τμήματα : 1 τμήμα θα φιλοξενηθεί σε αίθουσα του 7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ου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Δημοτικού και 1 τμήμα σε αίθουσα στον Παιδικό Σταθμό της Αισώπου 4 (αντί της Αφροδίτης)   </w:t>
      </w:r>
    </w:p>
    <w:p w:rsidR="000354C7" w:rsidRPr="00B02DF9" w:rsidRDefault="00966B6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Η αλλαγή αυτή αφορά σε σημερινή απόφαση της 10.09.2020 του Δήμου Αγ. Παρασκευής την οποία ανακοίνωσε και η Πρωτοβάθμια Δ/νση Εκπαίδευσης.</w:t>
      </w:r>
    </w:p>
    <w:p w:rsidR="00966B68" w:rsidRPr="00B02DF9" w:rsidRDefault="00966B6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0354C7" w:rsidRPr="00B02DF9" w:rsidRDefault="000354C7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Στον αέρα παρεμένει η φιλοξενία των ακόλουθων επιπλέον τμημάτων των κάτωθι νηπιαγωγείων</w:t>
      </w:r>
      <w:r w:rsidR="00966B68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 λόγω έλλειψης αιθουσών μέχρι και σήμερα 10.09.2020</w:t>
      </w:r>
      <w:r w:rsidR="00FE58BC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. </w:t>
      </w:r>
      <w:r w:rsidR="004F4623" w:rsidRPr="00B02DF9">
        <w:rPr>
          <w:rFonts w:asciiTheme="minorHAnsi" w:hAnsiTheme="minorHAnsi" w:cs="Arial"/>
          <w:bCs/>
          <w:shadow/>
          <w:sz w:val="22"/>
          <w:szCs w:val="22"/>
        </w:rPr>
        <w:t>Μετά τα αλλεπάλληλα τηλεφωνήματα που δεχόμαστε από γονείς που αγωνιούν για το πού τελικά θα πάνε τα παιδιά τους, παραθέτουμε το</w:t>
      </w:r>
      <w:r w:rsidR="00FE58BC" w:rsidRPr="00B02DF9">
        <w:rPr>
          <w:rFonts w:asciiTheme="minorHAnsi" w:hAnsiTheme="minorHAnsi" w:cs="Arial"/>
          <w:shadow/>
          <w:sz w:val="22"/>
          <w:szCs w:val="22"/>
        </w:rPr>
        <w:t xml:space="preserve"> μέχρι σήμερα σχεδιασμό </w:t>
      </w:r>
      <w:r w:rsidR="004F4623" w:rsidRPr="00B02DF9">
        <w:rPr>
          <w:rFonts w:asciiTheme="minorHAnsi" w:hAnsiTheme="minorHAnsi" w:cs="Arial"/>
          <w:shadow/>
          <w:sz w:val="22"/>
          <w:szCs w:val="22"/>
        </w:rPr>
        <w:t>που γνωρίζουμε</w:t>
      </w:r>
      <w:r w:rsidR="00FE58BC" w:rsidRPr="00B02DF9">
        <w:rPr>
          <w:rFonts w:asciiTheme="minorHAnsi" w:hAnsiTheme="minorHAnsi" w:cs="Arial"/>
          <w:shadow/>
          <w:sz w:val="22"/>
          <w:szCs w:val="22"/>
        </w:rPr>
        <w:t xml:space="preserve"> (λόγω έλλειψης αιθουσών η Πρωτοβάθμια Δνση Εκπαίδευσης δεν έχει στείλει επίσημο έγγραφο): </w:t>
      </w:r>
    </w:p>
    <w:p w:rsidR="00FE58BC" w:rsidRPr="00B02DF9" w:rsidRDefault="00FE58BC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0354C7" w:rsidRPr="00B02DF9" w:rsidRDefault="000354C7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2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o</w:t>
      </w:r>
      <w:r w:rsidRPr="00B02DF9">
        <w:rPr>
          <w:rFonts w:asciiTheme="minorHAnsi" w:hAnsiTheme="minorHAnsi" w:cs="Arial"/>
          <w:shadow/>
          <w:sz w:val="22"/>
          <w:szCs w:val="22"/>
        </w:rPr>
        <w:t>-10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o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N</w:t>
      </w:r>
      <w:r w:rsidRPr="00B02DF9">
        <w:rPr>
          <w:rFonts w:asciiTheme="minorHAnsi" w:hAnsiTheme="minorHAnsi" w:cs="Arial"/>
          <w:shadow/>
          <w:sz w:val="22"/>
          <w:szCs w:val="22"/>
        </w:rPr>
        <w:t>ηπιαγωγείο (Λεωνίδου)</w:t>
      </w:r>
      <w:r w:rsidR="00F56EB5" w:rsidRPr="00B02DF9">
        <w:rPr>
          <w:rFonts w:asciiTheme="minorHAnsi" w:hAnsiTheme="minorHAnsi" w:cs="Arial"/>
          <w:shadow/>
          <w:sz w:val="22"/>
          <w:szCs w:val="22"/>
        </w:rPr>
        <w:tab/>
      </w:r>
      <w:r w:rsidR="00F56EB5"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>: 1 τμήμα (περιμένει</w:t>
      </w:r>
      <w:r w:rsidR="00966B68" w:rsidRPr="00B02DF9">
        <w:rPr>
          <w:rFonts w:asciiTheme="minorHAnsi" w:hAnsiTheme="minorHAnsi" w:cs="Arial"/>
          <w:shadow/>
          <w:sz w:val="22"/>
          <w:szCs w:val="22"/>
        </w:rPr>
        <w:t xml:space="preserve"> 1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αίθουσα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στο προαύλιο χώρου του νηπιαγωγείου</w:t>
      </w:r>
      <w:r w:rsidR="00F56EB5" w:rsidRPr="00B02DF9">
        <w:rPr>
          <w:rFonts w:asciiTheme="minorHAnsi" w:hAnsiTheme="minorHAnsi" w:cs="Arial"/>
          <w:shadow/>
          <w:sz w:val="22"/>
          <w:szCs w:val="22"/>
        </w:rPr>
        <w:t xml:space="preserve"> στη Λεωνίδου</w:t>
      </w:r>
      <w:r w:rsidRPr="00B02DF9">
        <w:rPr>
          <w:rFonts w:asciiTheme="minorHAnsi" w:hAnsiTheme="minorHAnsi" w:cs="Arial"/>
          <w:shadow/>
          <w:sz w:val="22"/>
          <w:szCs w:val="22"/>
        </w:rPr>
        <w:t>)</w:t>
      </w:r>
    </w:p>
    <w:p w:rsidR="00F56EB5" w:rsidRPr="00B02DF9" w:rsidRDefault="00F56EB5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11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  <w:t xml:space="preserve">:  2 τμήματα (περιμένουν 2 αίθουσες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containers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στη Λεωνίδου)</w:t>
      </w:r>
      <w:r w:rsidR="00B14790" w:rsidRPr="00B02DF9">
        <w:rPr>
          <w:rFonts w:asciiTheme="minorHAnsi" w:hAnsiTheme="minorHAnsi" w:cs="Arial"/>
          <w:shadow/>
          <w:sz w:val="22"/>
          <w:szCs w:val="22"/>
        </w:rPr>
        <w:t xml:space="preserve"> </w:t>
      </w:r>
    </w:p>
    <w:p w:rsidR="00B14790" w:rsidRPr="00B02DF9" w:rsidRDefault="00F56EB5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9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="00B14790" w:rsidRPr="00B02DF9">
        <w:rPr>
          <w:rFonts w:asciiTheme="minorHAnsi" w:hAnsiTheme="minorHAnsi" w:cs="Arial"/>
          <w:shadow/>
          <w:sz w:val="22"/>
          <w:szCs w:val="22"/>
        </w:rPr>
        <w:tab/>
      </w:r>
      <w:r w:rsidR="00B14790" w:rsidRPr="00B02DF9">
        <w:rPr>
          <w:rFonts w:asciiTheme="minorHAnsi" w:hAnsiTheme="minorHAnsi" w:cs="Arial"/>
          <w:shadow/>
          <w:sz w:val="22"/>
          <w:szCs w:val="22"/>
        </w:rPr>
        <w:tab/>
      </w:r>
      <w:r w:rsidR="00B14790" w:rsidRPr="00B02DF9">
        <w:rPr>
          <w:rFonts w:asciiTheme="minorHAnsi" w:hAnsiTheme="minorHAnsi" w:cs="Arial"/>
          <w:shadow/>
          <w:sz w:val="22"/>
          <w:szCs w:val="22"/>
        </w:rPr>
        <w:tab/>
        <w:t xml:space="preserve">: 2 τμήματα (περιμένουν 2 αίθουσες </w:t>
      </w:r>
      <w:r w:rsidR="00B14790"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containers</w:t>
      </w:r>
      <w:r w:rsidR="00B14790" w:rsidRPr="00B02DF9">
        <w:rPr>
          <w:rFonts w:asciiTheme="minorHAnsi" w:hAnsiTheme="minorHAnsi" w:cs="Arial"/>
          <w:shadow/>
          <w:sz w:val="22"/>
          <w:szCs w:val="22"/>
        </w:rPr>
        <w:t xml:space="preserve"> στην Πατρόκλου)</w:t>
      </w:r>
    </w:p>
    <w:p w:rsidR="00B14790" w:rsidRPr="00B02DF9" w:rsidRDefault="00B1479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3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  <w:t xml:space="preserve">: 1 τμήμα (περιμένει 1 αίθουσα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στην Πατρόκλου)</w:t>
      </w:r>
    </w:p>
    <w:p w:rsidR="00B14790" w:rsidRPr="00B02DF9" w:rsidRDefault="00B1479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12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  <w:t xml:space="preserve">: 1 τμήμα (περιμένει 1 αίθουσα </w:t>
      </w:r>
      <w:r w:rsidRPr="00B02DF9">
        <w:rPr>
          <w:rFonts w:asciiTheme="minorHAnsi" w:hAnsiTheme="minorHAnsi" w:cs="Arial"/>
          <w:shadow/>
          <w:sz w:val="22"/>
          <w:szCs w:val="22"/>
          <w:lang w:val="en-US"/>
        </w:rPr>
        <w:t>container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στην Πατρόκλου)</w:t>
      </w:r>
    </w:p>
    <w:p w:rsidR="00B14790" w:rsidRPr="00B02DF9" w:rsidRDefault="00B1479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6</w:t>
      </w:r>
      <w:r w:rsidRPr="00B02DF9">
        <w:rPr>
          <w:rFonts w:asciiTheme="minorHAnsi" w:hAnsiTheme="minorHAnsi" w:cs="Arial"/>
          <w:shadow/>
          <w:sz w:val="22"/>
          <w:szCs w:val="22"/>
          <w:vertAlign w:val="superscript"/>
        </w:rPr>
        <w:t>ο</w:t>
      </w:r>
      <w:r w:rsidRPr="00B02DF9">
        <w:rPr>
          <w:rFonts w:asciiTheme="minorHAnsi" w:hAnsiTheme="minorHAnsi" w:cs="Arial"/>
          <w:shadow/>
          <w:sz w:val="22"/>
          <w:szCs w:val="22"/>
        </w:rPr>
        <w:t xml:space="preserve"> Νηπιαγωγείο</w:t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  <w:t xml:space="preserve">: 1 τμήμα (περιμένει να ολοκληρωθούν οι απαραίτητες εργασίες </w:t>
      </w:r>
      <w:r w:rsidR="002E5254" w:rsidRPr="00B02DF9">
        <w:rPr>
          <w:rFonts w:asciiTheme="minorHAnsi" w:hAnsiTheme="minorHAnsi" w:cs="Arial"/>
          <w:shadow/>
          <w:sz w:val="22"/>
          <w:szCs w:val="22"/>
        </w:rPr>
        <w:t xml:space="preserve">που πρέπει να γίνουν </w:t>
      </w:r>
      <w:r w:rsidRPr="00B02DF9">
        <w:rPr>
          <w:rFonts w:asciiTheme="minorHAnsi" w:hAnsiTheme="minorHAnsi" w:cs="Arial"/>
          <w:shadow/>
          <w:sz w:val="22"/>
          <w:szCs w:val="22"/>
        </w:rPr>
        <w:t>στον Παιδικό Σταθμό της Αφροδίτης)</w:t>
      </w:r>
    </w:p>
    <w:p w:rsidR="00B14790" w:rsidRPr="00B02DF9" w:rsidRDefault="00B1479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B14790" w:rsidRPr="00B02DF9" w:rsidRDefault="00B14790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Για όλα τα παραπάνω ο Δήμος θα εκδώσει επίσημη ανακοίνωση την Παρασκευή 11.09.2020.</w:t>
      </w:r>
    </w:p>
    <w:p w:rsidR="00392489" w:rsidRPr="00B02DF9" w:rsidRDefault="00392489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F56EB5" w:rsidRPr="00B02DF9" w:rsidRDefault="00F56EB5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  <w:r w:rsidRPr="00B02DF9">
        <w:rPr>
          <w:rFonts w:asciiTheme="minorHAnsi" w:hAnsiTheme="minorHAnsi" w:cs="Arial"/>
          <w:shadow/>
          <w:sz w:val="22"/>
          <w:szCs w:val="22"/>
        </w:rPr>
        <w:tab/>
      </w:r>
    </w:p>
    <w:p w:rsidR="00B62EB8" w:rsidRPr="00B02DF9" w:rsidRDefault="00B62EB8" w:rsidP="00B62EB8">
      <w:pPr>
        <w:pStyle w:val="Default"/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  <w:u w:val="single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 </w:t>
      </w:r>
      <w:r w:rsidR="00966B68" w:rsidRPr="00B02DF9">
        <w:rPr>
          <w:rFonts w:asciiTheme="minorHAnsi" w:hAnsiTheme="minorHAnsi" w:cs="Arial"/>
          <w:b/>
          <w:bCs/>
          <w:shadow/>
          <w:sz w:val="22"/>
          <w:szCs w:val="22"/>
          <w:u w:val="single"/>
        </w:rPr>
        <w:t xml:space="preserve">Κρούσμα Κορωνοϊού </w:t>
      </w:r>
      <w:r w:rsidR="002E5254" w:rsidRPr="00B02DF9">
        <w:rPr>
          <w:rFonts w:asciiTheme="minorHAnsi" w:hAnsiTheme="minorHAnsi" w:cs="Arial"/>
          <w:b/>
          <w:bCs/>
          <w:shadow/>
          <w:sz w:val="22"/>
          <w:szCs w:val="22"/>
          <w:u w:val="single"/>
        </w:rPr>
        <w:t>σ</w:t>
      </w:r>
      <w:r w:rsidR="00966B68" w:rsidRPr="00B02DF9">
        <w:rPr>
          <w:rFonts w:asciiTheme="minorHAnsi" w:hAnsiTheme="minorHAnsi" w:cs="Arial"/>
          <w:b/>
          <w:bCs/>
          <w:shadow/>
          <w:sz w:val="22"/>
          <w:szCs w:val="22"/>
          <w:u w:val="single"/>
        </w:rPr>
        <w:t>ε σχολείο της πόλης μας:</w:t>
      </w:r>
    </w:p>
    <w:p w:rsidR="00966B68" w:rsidRPr="00B02DF9" w:rsidRDefault="00966B68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Δυστυχώς έχουμε επιβεβαιωμένο κρούσμα κορωνοϊού σε εκπαιδευτικό σε σχολείο της πόλης μας. </w:t>
      </w:r>
    </w:p>
    <w:p w:rsidR="00CE364A" w:rsidRPr="00B02DF9" w:rsidRDefault="00CE364A" w:rsidP="00B62EB8">
      <w:pPr>
        <w:pStyle w:val="Default"/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Ζητάμε </w:t>
      </w:r>
    </w:p>
    <w:p w:rsidR="00CE364A" w:rsidRPr="00B02DF9" w:rsidRDefault="00CE364A" w:rsidP="00421EB0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Την απολύμανση του σχολείου από το Δήμο</w:t>
      </w:r>
      <w:r w:rsidR="002E5254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 καθώς και όλων των σχολείων της πόλης όπως έχει δεσμευτεί.</w:t>
      </w:r>
    </w:p>
    <w:p w:rsidR="00421EB0" w:rsidRPr="00B02DF9" w:rsidRDefault="00392489" w:rsidP="00421EB0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Να γίνει </w:t>
      </w:r>
      <w:r w:rsidR="00CE364A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Τεστ σε όλους τους εκπαιδευτικούς και γονείς που ήρθαν σε επαφή (έχει γίνει σχολικό συμβούλιο) </w:t>
      </w:r>
      <w:r w:rsidR="002E5254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, 7 ημέρες μετά την επαφή </w:t>
      </w:r>
      <w:r w:rsidR="00CE364A" w:rsidRPr="00B02DF9">
        <w:rPr>
          <w:rFonts w:asciiTheme="minorHAnsi" w:hAnsiTheme="minorHAnsi" w:cs="Arial"/>
          <w:b/>
          <w:bCs/>
          <w:shadow/>
          <w:sz w:val="22"/>
          <w:szCs w:val="22"/>
        </w:rPr>
        <w:t>προκειμένου να ανοίξει το σχολείο</w:t>
      </w:r>
      <w:r w:rsidR="00FC4FE5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 με ασφάλεια</w:t>
      </w:r>
      <w:r w:rsidR="00CE364A" w:rsidRPr="00B02DF9">
        <w:rPr>
          <w:rFonts w:asciiTheme="minorHAnsi" w:hAnsiTheme="minorHAnsi" w:cs="Arial"/>
          <w:b/>
          <w:bCs/>
          <w:shadow/>
          <w:sz w:val="22"/>
          <w:szCs w:val="22"/>
        </w:rPr>
        <w:t>.</w:t>
      </w:r>
    </w:p>
    <w:p w:rsidR="00CE364A" w:rsidRPr="00B02DF9" w:rsidRDefault="00421EB0" w:rsidP="00421EB0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 w:cs="Arial"/>
          <w:b/>
          <w:bCs/>
          <w:shadow/>
          <w:sz w:val="22"/>
          <w:szCs w:val="22"/>
        </w:rPr>
      </w:pPr>
      <w:r w:rsidRPr="00B02DF9">
        <w:rPr>
          <w:rFonts w:asciiTheme="minorHAnsi" w:hAnsiTheme="minorHAnsi" w:cs="Arial"/>
          <w:b/>
          <w:bCs/>
          <w:shadow/>
          <w:sz w:val="22"/>
          <w:szCs w:val="22"/>
        </w:rPr>
        <w:t>Ιχνηλάτηση όλων των επαφών.</w:t>
      </w:r>
      <w:r w:rsidR="002E5254" w:rsidRPr="00B02DF9">
        <w:rPr>
          <w:rFonts w:asciiTheme="minorHAnsi" w:hAnsiTheme="minorHAnsi" w:cs="Arial"/>
          <w:b/>
          <w:bCs/>
          <w:shadow/>
          <w:sz w:val="22"/>
          <w:szCs w:val="22"/>
        </w:rPr>
        <w:t xml:space="preserve"> </w:t>
      </w:r>
    </w:p>
    <w:p w:rsidR="00CE364A" w:rsidRPr="00B02DF9" w:rsidRDefault="00CE364A" w:rsidP="00B62E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B95FD0" w:rsidRPr="00B02DF9" w:rsidRDefault="00B95FD0" w:rsidP="00B95FD0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 xml:space="preserve">  </w:t>
      </w:r>
    </w:p>
    <w:p w:rsidR="00B95FD0" w:rsidRPr="00B02DF9" w:rsidRDefault="00B95FD0" w:rsidP="00B95FD0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B95FD0" w:rsidRPr="00B02DF9" w:rsidRDefault="00B95FD0" w:rsidP="00B95FD0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p w:rsidR="00366F20" w:rsidRPr="00B02DF9" w:rsidRDefault="00366F20" w:rsidP="00366F20">
      <w:pPr>
        <w:pStyle w:val="Default"/>
        <w:spacing w:before="60"/>
        <w:rPr>
          <w:rFonts w:asciiTheme="minorHAnsi" w:hAnsiTheme="minorHAnsi" w:cs="Arial"/>
          <w:shadow/>
          <w:sz w:val="22"/>
          <w:szCs w:val="22"/>
        </w:rPr>
      </w:pPr>
    </w:p>
    <w:p w:rsidR="008B2928" w:rsidRPr="00B02DF9" w:rsidRDefault="008B2928" w:rsidP="008E13AF">
      <w:pPr>
        <w:pStyle w:val="Default"/>
        <w:spacing w:before="60"/>
        <w:jc w:val="center"/>
        <w:rPr>
          <w:rFonts w:asciiTheme="minorHAnsi" w:hAnsiTheme="minorHAnsi" w:cs="Arial"/>
          <w:shadow/>
          <w:sz w:val="22"/>
          <w:szCs w:val="22"/>
        </w:rPr>
      </w:pPr>
      <w:r w:rsidRPr="00B02DF9">
        <w:rPr>
          <w:rFonts w:asciiTheme="minorHAnsi" w:hAnsiTheme="minorHAnsi" w:cs="Arial"/>
          <w:shadow/>
          <w:sz w:val="22"/>
          <w:szCs w:val="22"/>
        </w:rPr>
        <w:t>Το Δ.Σ. της Ένωσης Συλλόγων Γονέων Σχολείων Αγ. Παρασκευής</w:t>
      </w:r>
    </w:p>
    <w:p w:rsidR="008E13AF" w:rsidRPr="00B02DF9" w:rsidRDefault="008E13AF" w:rsidP="003F2CB8">
      <w:pPr>
        <w:pStyle w:val="Default"/>
        <w:spacing w:before="60"/>
        <w:jc w:val="both"/>
        <w:rPr>
          <w:rFonts w:asciiTheme="minorHAnsi" w:hAnsiTheme="minorHAnsi" w:cs="Arial"/>
          <w:shadow/>
          <w:sz w:val="22"/>
          <w:szCs w:val="22"/>
        </w:rPr>
      </w:pPr>
    </w:p>
    <w:sectPr w:rsidR="008E13AF" w:rsidRPr="00B02DF9" w:rsidSect="006F4B7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AE" w:rsidRDefault="00FB3EAE" w:rsidP="00C06156">
      <w:pPr>
        <w:spacing w:after="0" w:line="240" w:lineRule="auto"/>
      </w:pPr>
      <w:r>
        <w:separator/>
      </w:r>
    </w:p>
  </w:endnote>
  <w:endnote w:type="continuationSeparator" w:id="0">
    <w:p w:rsidR="00FB3EAE" w:rsidRDefault="00FB3EAE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AE" w:rsidRDefault="00FB3EAE" w:rsidP="00C06156">
      <w:pPr>
        <w:spacing w:after="0" w:line="240" w:lineRule="auto"/>
      </w:pPr>
      <w:r>
        <w:separator/>
      </w:r>
    </w:p>
  </w:footnote>
  <w:footnote w:type="continuationSeparator" w:id="0">
    <w:p w:rsidR="00FB3EAE" w:rsidRDefault="00FB3EAE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B4F"/>
    <w:multiLevelType w:val="hybridMultilevel"/>
    <w:tmpl w:val="9722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44D7"/>
    <w:multiLevelType w:val="hybridMultilevel"/>
    <w:tmpl w:val="401029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1D56"/>
    <w:multiLevelType w:val="hybridMultilevel"/>
    <w:tmpl w:val="293E7B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75EE"/>
    <w:multiLevelType w:val="hybridMultilevel"/>
    <w:tmpl w:val="FBA0BC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1F2B"/>
    <w:multiLevelType w:val="hybridMultilevel"/>
    <w:tmpl w:val="F5E4BA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0D2B"/>
    <w:multiLevelType w:val="hybridMultilevel"/>
    <w:tmpl w:val="A6AEFE0A"/>
    <w:lvl w:ilvl="0" w:tplc="BD3EA8C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70F"/>
    <w:multiLevelType w:val="hybridMultilevel"/>
    <w:tmpl w:val="50425B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F5DF1"/>
    <w:multiLevelType w:val="hybridMultilevel"/>
    <w:tmpl w:val="58E6FD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201"/>
    <w:multiLevelType w:val="hybridMultilevel"/>
    <w:tmpl w:val="A45E2B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C4F"/>
    <w:multiLevelType w:val="hybridMultilevel"/>
    <w:tmpl w:val="62B660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015C"/>
    <w:multiLevelType w:val="hybridMultilevel"/>
    <w:tmpl w:val="75222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E48"/>
    <w:multiLevelType w:val="hybridMultilevel"/>
    <w:tmpl w:val="5B36B600"/>
    <w:lvl w:ilvl="0" w:tplc="BD3EA8C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35569"/>
    <w:multiLevelType w:val="hybridMultilevel"/>
    <w:tmpl w:val="F02C82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DBA"/>
    <w:multiLevelType w:val="hybridMultilevel"/>
    <w:tmpl w:val="1E98F94C"/>
    <w:lvl w:ilvl="0" w:tplc="EE68B8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641"/>
    <w:multiLevelType w:val="hybridMultilevel"/>
    <w:tmpl w:val="D26281C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A59084A"/>
    <w:multiLevelType w:val="hybridMultilevel"/>
    <w:tmpl w:val="F6745B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4B25"/>
    <w:multiLevelType w:val="hybridMultilevel"/>
    <w:tmpl w:val="DDE434F2"/>
    <w:lvl w:ilvl="0" w:tplc="BD3EA8C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43B31"/>
    <w:multiLevelType w:val="hybridMultilevel"/>
    <w:tmpl w:val="134823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15A4A"/>
    <w:multiLevelType w:val="hybridMultilevel"/>
    <w:tmpl w:val="7D708E60"/>
    <w:lvl w:ilvl="0" w:tplc="6DA00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839DB"/>
    <w:multiLevelType w:val="hybridMultilevel"/>
    <w:tmpl w:val="A934C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248B3"/>
    <w:multiLevelType w:val="hybridMultilevel"/>
    <w:tmpl w:val="3B1E6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A4DEC"/>
    <w:multiLevelType w:val="hybridMultilevel"/>
    <w:tmpl w:val="24E4BC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16940"/>
    <w:multiLevelType w:val="hybridMultilevel"/>
    <w:tmpl w:val="12BAC6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20D3"/>
    <w:multiLevelType w:val="hybridMultilevel"/>
    <w:tmpl w:val="DEDAD3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A37A6"/>
    <w:multiLevelType w:val="hybridMultilevel"/>
    <w:tmpl w:val="2B8ABC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34009"/>
    <w:multiLevelType w:val="hybridMultilevel"/>
    <w:tmpl w:val="AFD2A4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"/>
  </w:num>
  <w:num w:numId="9">
    <w:abstractNumId w:val="25"/>
  </w:num>
  <w:num w:numId="10">
    <w:abstractNumId w:val="22"/>
  </w:num>
  <w:num w:numId="11">
    <w:abstractNumId w:val="17"/>
  </w:num>
  <w:num w:numId="12">
    <w:abstractNumId w:val="16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  <w:num w:numId="18">
    <w:abstractNumId w:val="23"/>
  </w:num>
  <w:num w:numId="19">
    <w:abstractNumId w:val="21"/>
  </w:num>
  <w:num w:numId="20">
    <w:abstractNumId w:val="3"/>
  </w:num>
  <w:num w:numId="21">
    <w:abstractNumId w:val="7"/>
  </w:num>
  <w:num w:numId="22">
    <w:abstractNumId w:val="1"/>
  </w:num>
  <w:num w:numId="23">
    <w:abstractNumId w:val="18"/>
  </w:num>
  <w:num w:numId="24">
    <w:abstractNumId w:val="19"/>
  </w:num>
  <w:num w:numId="25">
    <w:abstractNumId w:val="13"/>
  </w:num>
  <w:num w:numId="2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7F7"/>
    <w:rsid w:val="00002C6D"/>
    <w:rsid w:val="00021664"/>
    <w:rsid w:val="00024973"/>
    <w:rsid w:val="000354C7"/>
    <w:rsid w:val="000421BC"/>
    <w:rsid w:val="00053CE0"/>
    <w:rsid w:val="00060A0A"/>
    <w:rsid w:val="000657F7"/>
    <w:rsid w:val="00066D41"/>
    <w:rsid w:val="00090866"/>
    <w:rsid w:val="0009105C"/>
    <w:rsid w:val="000A11C1"/>
    <w:rsid w:val="000B1229"/>
    <w:rsid w:val="000C7761"/>
    <w:rsid w:val="000E29D5"/>
    <w:rsid w:val="000F2ABD"/>
    <w:rsid w:val="000F6D9A"/>
    <w:rsid w:val="00102A6B"/>
    <w:rsid w:val="00104EC4"/>
    <w:rsid w:val="00111E12"/>
    <w:rsid w:val="001236B7"/>
    <w:rsid w:val="001244AB"/>
    <w:rsid w:val="00127CD8"/>
    <w:rsid w:val="00133FD4"/>
    <w:rsid w:val="001354B2"/>
    <w:rsid w:val="001377E5"/>
    <w:rsid w:val="0014114C"/>
    <w:rsid w:val="00141905"/>
    <w:rsid w:val="00147026"/>
    <w:rsid w:val="00152309"/>
    <w:rsid w:val="00156565"/>
    <w:rsid w:val="00156E29"/>
    <w:rsid w:val="001701BB"/>
    <w:rsid w:val="001746B0"/>
    <w:rsid w:val="00176E47"/>
    <w:rsid w:val="00185903"/>
    <w:rsid w:val="001A0211"/>
    <w:rsid w:val="001A0769"/>
    <w:rsid w:val="001B5FAD"/>
    <w:rsid w:val="001D5667"/>
    <w:rsid w:val="001F7C25"/>
    <w:rsid w:val="002052E9"/>
    <w:rsid w:val="0021723B"/>
    <w:rsid w:val="0022002B"/>
    <w:rsid w:val="00230A7A"/>
    <w:rsid w:val="00260BE2"/>
    <w:rsid w:val="00274F7A"/>
    <w:rsid w:val="0028583E"/>
    <w:rsid w:val="00290D80"/>
    <w:rsid w:val="002A7513"/>
    <w:rsid w:val="002B2CB0"/>
    <w:rsid w:val="002C3066"/>
    <w:rsid w:val="002E5254"/>
    <w:rsid w:val="002F0C3E"/>
    <w:rsid w:val="00301E71"/>
    <w:rsid w:val="00301F69"/>
    <w:rsid w:val="003305B2"/>
    <w:rsid w:val="003329E6"/>
    <w:rsid w:val="003416EC"/>
    <w:rsid w:val="00346C6B"/>
    <w:rsid w:val="0035371E"/>
    <w:rsid w:val="00366F20"/>
    <w:rsid w:val="00383FD3"/>
    <w:rsid w:val="003852B5"/>
    <w:rsid w:val="00392489"/>
    <w:rsid w:val="003C5EF5"/>
    <w:rsid w:val="003D67E8"/>
    <w:rsid w:val="003F2CB8"/>
    <w:rsid w:val="003F656D"/>
    <w:rsid w:val="00411B0C"/>
    <w:rsid w:val="004148A2"/>
    <w:rsid w:val="00421EB0"/>
    <w:rsid w:val="00431269"/>
    <w:rsid w:val="0043476F"/>
    <w:rsid w:val="004631A5"/>
    <w:rsid w:val="0048514B"/>
    <w:rsid w:val="004A6D39"/>
    <w:rsid w:val="004B2E02"/>
    <w:rsid w:val="004B68DC"/>
    <w:rsid w:val="004F4623"/>
    <w:rsid w:val="00516A99"/>
    <w:rsid w:val="00530D6D"/>
    <w:rsid w:val="00546CCD"/>
    <w:rsid w:val="005541E7"/>
    <w:rsid w:val="00587BB9"/>
    <w:rsid w:val="005A3AFF"/>
    <w:rsid w:val="005A4B38"/>
    <w:rsid w:val="005A7F05"/>
    <w:rsid w:val="005C3A5C"/>
    <w:rsid w:val="005D3E9E"/>
    <w:rsid w:val="005F00A3"/>
    <w:rsid w:val="005F45EE"/>
    <w:rsid w:val="0060469A"/>
    <w:rsid w:val="00613E73"/>
    <w:rsid w:val="0061573A"/>
    <w:rsid w:val="0062704F"/>
    <w:rsid w:val="006276C7"/>
    <w:rsid w:val="00627A63"/>
    <w:rsid w:val="00636269"/>
    <w:rsid w:val="00653F4D"/>
    <w:rsid w:val="0065529D"/>
    <w:rsid w:val="0067405D"/>
    <w:rsid w:val="0069725C"/>
    <w:rsid w:val="006B4631"/>
    <w:rsid w:val="006B67BF"/>
    <w:rsid w:val="006D7F92"/>
    <w:rsid w:val="006F0E9F"/>
    <w:rsid w:val="006F4B7D"/>
    <w:rsid w:val="00700A36"/>
    <w:rsid w:val="00701C7D"/>
    <w:rsid w:val="0070449F"/>
    <w:rsid w:val="00704F4C"/>
    <w:rsid w:val="00716F32"/>
    <w:rsid w:val="00722F55"/>
    <w:rsid w:val="007321A0"/>
    <w:rsid w:val="00741C2C"/>
    <w:rsid w:val="00764185"/>
    <w:rsid w:val="00771055"/>
    <w:rsid w:val="00771805"/>
    <w:rsid w:val="00775FE4"/>
    <w:rsid w:val="00782218"/>
    <w:rsid w:val="00787CE1"/>
    <w:rsid w:val="007C5624"/>
    <w:rsid w:val="007E3E26"/>
    <w:rsid w:val="007F4362"/>
    <w:rsid w:val="00820ADC"/>
    <w:rsid w:val="008239A6"/>
    <w:rsid w:val="00827607"/>
    <w:rsid w:val="008300F2"/>
    <w:rsid w:val="00836EC0"/>
    <w:rsid w:val="00845709"/>
    <w:rsid w:val="008626A9"/>
    <w:rsid w:val="008749BF"/>
    <w:rsid w:val="00894CFF"/>
    <w:rsid w:val="008B2928"/>
    <w:rsid w:val="008C2D7E"/>
    <w:rsid w:val="008D4A99"/>
    <w:rsid w:val="008E0586"/>
    <w:rsid w:val="008E13AF"/>
    <w:rsid w:val="008E7971"/>
    <w:rsid w:val="008F5D53"/>
    <w:rsid w:val="0092567E"/>
    <w:rsid w:val="00933954"/>
    <w:rsid w:val="00934D06"/>
    <w:rsid w:val="00941341"/>
    <w:rsid w:val="009524BD"/>
    <w:rsid w:val="00953BB3"/>
    <w:rsid w:val="00966B68"/>
    <w:rsid w:val="009A0CD4"/>
    <w:rsid w:val="009D51E7"/>
    <w:rsid w:val="009E52FC"/>
    <w:rsid w:val="009F40E8"/>
    <w:rsid w:val="00A05A65"/>
    <w:rsid w:val="00A301F4"/>
    <w:rsid w:val="00A45DDD"/>
    <w:rsid w:val="00A57721"/>
    <w:rsid w:val="00A8193D"/>
    <w:rsid w:val="00A82360"/>
    <w:rsid w:val="00A90838"/>
    <w:rsid w:val="00A919F7"/>
    <w:rsid w:val="00AA676E"/>
    <w:rsid w:val="00AD4064"/>
    <w:rsid w:val="00AE0F6F"/>
    <w:rsid w:val="00AE7153"/>
    <w:rsid w:val="00B01263"/>
    <w:rsid w:val="00B02DF9"/>
    <w:rsid w:val="00B039FA"/>
    <w:rsid w:val="00B13352"/>
    <w:rsid w:val="00B14790"/>
    <w:rsid w:val="00B26EDF"/>
    <w:rsid w:val="00B34830"/>
    <w:rsid w:val="00B37F02"/>
    <w:rsid w:val="00B50E52"/>
    <w:rsid w:val="00B511B3"/>
    <w:rsid w:val="00B56991"/>
    <w:rsid w:val="00B62EB8"/>
    <w:rsid w:val="00B654E2"/>
    <w:rsid w:val="00B77894"/>
    <w:rsid w:val="00B91B05"/>
    <w:rsid w:val="00B94DE3"/>
    <w:rsid w:val="00B95FD0"/>
    <w:rsid w:val="00BB0E11"/>
    <w:rsid w:val="00BB1AE9"/>
    <w:rsid w:val="00BB28EA"/>
    <w:rsid w:val="00BB74F4"/>
    <w:rsid w:val="00BC10FF"/>
    <w:rsid w:val="00BD2FBE"/>
    <w:rsid w:val="00BE0866"/>
    <w:rsid w:val="00BF2F63"/>
    <w:rsid w:val="00C00BCC"/>
    <w:rsid w:val="00C01779"/>
    <w:rsid w:val="00C06156"/>
    <w:rsid w:val="00C129EA"/>
    <w:rsid w:val="00C244AC"/>
    <w:rsid w:val="00C26561"/>
    <w:rsid w:val="00C26781"/>
    <w:rsid w:val="00C5290E"/>
    <w:rsid w:val="00C5771E"/>
    <w:rsid w:val="00C71C79"/>
    <w:rsid w:val="00CA6644"/>
    <w:rsid w:val="00CA67C3"/>
    <w:rsid w:val="00CE364A"/>
    <w:rsid w:val="00D239E7"/>
    <w:rsid w:val="00D24DE1"/>
    <w:rsid w:val="00D433DE"/>
    <w:rsid w:val="00D475F5"/>
    <w:rsid w:val="00D63D73"/>
    <w:rsid w:val="00D7456F"/>
    <w:rsid w:val="00D848BB"/>
    <w:rsid w:val="00D909B7"/>
    <w:rsid w:val="00DB0F1A"/>
    <w:rsid w:val="00DC4B9D"/>
    <w:rsid w:val="00DC763F"/>
    <w:rsid w:val="00DD4A64"/>
    <w:rsid w:val="00E05807"/>
    <w:rsid w:val="00E238A0"/>
    <w:rsid w:val="00E50DA3"/>
    <w:rsid w:val="00EA278A"/>
    <w:rsid w:val="00ED22CD"/>
    <w:rsid w:val="00ED53F1"/>
    <w:rsid w:val="00EF696E"/>
    <w:rsid w:val="00F01236"/>
    <w:rsid w:val="00F16CF6"/>
    <w:rsid w:val="00F235E7"/>
    <w:rsid w:val="00F26457"/>
    <w:rsid w:val="00F32256"/>
    <w:rsid w:val="00F36F0B"/>
    <w:rsid w:val="00F56CA6"/>
    <w:rsid w:val="00F56EB5"/>
    <w:rsid w:val="00F611AA"/>
    <w:rsid w:val="00F636A6"/>
    <w:rsid w:val="00F67950"/>
    <w:rsid w:val="00F67BB3"/>
    <w:rsid w:val="00FA236C"/>
    <w:rsid w:val="00FB3EAE"/>
    <w:rsid w:val="00FC4A9F"/>
    <w:rsid w:val="00FC4FE5"/>
    <w:rsid w:val="00FD0B96"/>
    <w:rsid w:val="00FD19A7"/>
    <w:rsid w:val="00FE58BC"/>
    <w:rsid w:val="00FE7BE3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30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30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904B-FD54-48FB-8A97-9580476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επιστολόχαρτο.dotx</Template>
  <TotalTime>2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2</cp:revision>
  <dcterms:created xsi:type="dcterms:W3CDTF">2020-09-10T21:57:00Z</dcterms:created>
  <dcterms:modified xsi:type="dcterms:W3CDTF">2020-09-10T21:57:00Z</dcterms:modified>
</cp:coreProperties>
</file>