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0C" w:rsidRPr="001B5035" w:rsidRDefault="00433B0C" w:rsidP="00001AB9">
      <w:pPr>
        <w:pStyle w:val="a7"/>
        <w:rPr>
          <w:rFonts w:eastAsia="Times New Roman" w:cs="Times New Roman"/>
          <w:shadow/>
          <w:lang w:eastAsia="el-GR"/>
        </w:rPr>
      </w:pPr>
      <w:r w:rsidRPr="001B5035">
        <w:rPr>
          <w:shadow/>
          <w:noProof/>
          <w:lang w:eastAsia="el-GR"/>
        </w:rPr>
        <w:drawing>
          <wp:inline distT="0" distB="0" distL="0" distR="0">
            <wp:extent cx="2334895" cy="1139825"/>
            <wp:effectExtent l="0" t="0" r="825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737" w:rsidRPr="001B5035" w:rsidRDefault="00863737" w:rsidP="00714598">
      <w:pPr>
        <w:spacing w:after="0" w:line="240" w:lineRule="auto"/>
        <w:jc w:val="center"/>
        <w:rPr>
          <w:rFonts w:eastAsia="Times New Roman" w:cs="Times New Roman"/>
          <w:shadow/>
          <w:lang w:eastAsia="el-GR"/>
        </w:rPr>
      </w:pPr>
    </w:p>
    <w:p w:rsidR="00714598" w:rsidRPr="001B5035" w:rsidRDefault="00783715" w:rsidP="00001AB9">
      <w:pPr>
        <w:spacing w:after="0" w:line="240" w:lineRule="auto"/>
        <w:jc w:val="center"/>
        <w:rPr>
          <w:rFonts w:eastAsia="Times New Roman" w:cstheme="minorHAnsi"/>
          <w:b/>
          <w:shadow/>
          <w:color w:val="2F5496" w:themeColor="accent5" w:themeShade="BF"/>
          <w:sz w:val="28"/>
          <w:szCs w:val="28"/>
          <w:lang w:eastAsia="el-GR"/>
        </w:rPr>
      </w:pPr>
      <w:r w:rsidRPr="001B5035">
        <w:rPr>
          <w:rFonts w:eastAsia="Times New Roman" w:cstheme="minorHAnsi"/>
          <w:b/>
          <w:shadow/>
          <w:color w:val="2F5496" w:themeColor="accent5" w:themeShade="BF"/>
          <w:sz w:val="28"/>
          <w:szCs w:val="28"/>
          <w:lang w:eastAsia="el-GR"/>
        </w:rPr>
        <w:t>ΙΔΙΑ ΣΥΝΤΑΓΗ:</w:t>
      </w:r>
      <w:r w:rsidR="00001AB9" w:rsidRPr="001B5035">
        <w:rPr>
          <w:rFonts w:eastAsia="Times New Roman" w:cstheme="minorHAnsi"/>
          <w:b/>
          <w:shadow/>
          <w:color w:val="2F5496" w:themeColor="accent5" w:themeShade="BF"/>
          <w:sz w:val="28"/>
          <w:szCs w:val="28"/>
          <w:lang w:eastAsia="el-GR"/>
        </w:rPr>
        <w:t xml:space="preserve"> </w:t>
      </w:r>
      <w:r w:rsidR="00CD14B9" w:rsidRPr="001B5035">
        <w:rPr>
          <w:rFonts w:eastAsia="Times New Roman" w:cstheme="minorHAnsi"/>
          <w:b/>
          <w:shadow/>
          <w:color w:val="2F5496" w:themeColor="accent5" w:themeShade="BF"/>
          <w:sz w:val="28"/>
          <w:szCs w:val="28"/>
          <w:lang w:eastAsia="el-GR"/>
        </w:rPr>
        <w:t>ΚΑΤΑΣΠΑΤΑΛΗΣΗ,</w:t>
      </w:r>
      <w:r w:rsidR="00C76125" w:rsidRPr="001B5035">
        <w:rPr>
          <w:rFonts w:eastAsia="Times New Roman" w:cstheme="minorHAnsi"/>
          <w:b/>
          <w:shadow/>
          <w:color w:val="2F5496" w:themeColor="accent5" w:themeShade="BF"/>
          <w:sz w:val="28"/>
          <w:szCs w:val="28"/>
          <w:lang w:eastAsia="el-GR"/>
        </w:rPr>
        <w:t xml:space="preserve"> </w:t>
      </w:r>
      <w:r w:rsidR="00CD14B9" w:rsidRPr="001B5035">
        <w:rPr>
          <w:rFonts w:eastAsia="Times New Roman" w:cstheme="minorHAnsi"/>
          <w:b/>
          <w:shadow/>
          <w:color w:val="2F5496" w:themeColor="accent5" w:themeShade="BF"/>
          <w:sz w:val="28"/>
          <w:szCs w:val="28"/>
          <w:lang w:eastAsia="el-GR"/>
        </w:rPr>
        <w:t xml:space="preserve">ΚΛΕΙΣΤΕΣ ΔΙΑΔΙΚΑΣΙΕΣ ΚΑΙ ΑΙΘΟΥΣΕΣ </w:t>
      </w:r>
      <w:r w:rsidR="00CD14B9" w:rsidRPr="001B5035">
        <w:rPr>
          <w:rFonts w:eastAsia="Times New Roman" w:cstheme="minorHAnsi"/>
          <w:b/>
          <w:shadow/>
          <w:color w:val="2F5496" w:themeColor="accent5" w:themeShade="BF"/>
          <w:sz w:val="28"/>
          <w:szCs w:val="28"/>
          <w:lang w:val="en-US" w:eastAsia="el-GR"/>
        </w:rPr>
        <w:t>CONTAINERS</w:t>
      </w:r>
    </w:p>
    <w:p w:rsidR="00FD13BD" w:rsidRPr="001B5035" w:rsidRDefault="00FD13BD" w:rsidP="00714598">
      <w:pPr>
        <w:spacing w:after="0" w:line="240" w:lineRule="auto"/>
        <w:rPr>
          <w:rFonts w:eastAsia="Times New Roman" w:cs="Times New Roman"/>
          <w:shadow/>
          <w:lang w:eastAsia="el-GR"/>
        </w:rPr>
      </w:pPr>
    </w:p>
    <w:p w:rsidR="00714598" w:rsidRPr="001B5035" w:rsidRDefault="00714598" w:rsidP="00B854A0">
      <w:pPr>
        <w:pStyle w:val="a4"/>
        <w:ind w:firstLine="567"/>
        <w:rPr>
          <w:b/>
          <w:bCs/>
          <w:shadow/>
          <w:lang w:eastAsia="el-GR"/>
        </w:rPr>
      </w:pPr>
      <w:r w:rsidRPr="001B5035">
        <w:rPr>
          <w:shadow/>
          <w:lang w:eastAsia="el-GR"/>
        </w:rPr>
        <w:t xml:space="preserve">Η </w:t>
      </w:r>
      <w:r w:rsidR="00783715" w:rsidRPr="001B5035">
        <w:rPr>
          <w:shadow/>
          <w:lang w:eastAsia="el-GR"/>
        </w:rPr>
        <w:t xml:space="preserve">παράταξη της </w:t>
      </w:r>
      <w:r w:rsidRPr="001B5035">
        <w:rPr>
          <w:shadow/>
          <w:lang w:eastAsia="el-GR"/>
        </w:rPr>
        <w:t>Δημοτική</w:t>
      </w:r>
      <w:r w:rsidR="00783715" w:rsidRPr="001B5035">
        <w:rPr>
          <w:shadow/>
          <w:lang w:eastAsia="el-GR"/>
        </w:rPr>
        <w:t>ς</w:t>
      </w:r>
      <w:r w:rsidRPr="001B5035">
        <w:rPr>
          <w:shadow/>
          <w:lang w:eastAsia="el-GR"/>
        </w:rPr>
        <w:t xml:space="preserve"> Αρχή</w:t>
      </w:r>
      <w:r w:rsidR="00783715" w:rsidRPr="001B5035">
        <w:rPr>
          <w:shadow/>
          <w:lang w:eastAsia="el-GR"/>
        </w:rPr>
        <w:t>ς</w:t>
      </w:r>
      <w:r w:rsidR="00001AB9" w:rsidRPr="001B5035">
        <w:rPr>
          <w:shadow/>
          <w:lang w:eastAsia="el-GR"/>
        </w:rPr>
        <w:t>,</w:t>
      </w:r>
      <w:r w:rsidR="00783715" w:rsidRPr="001B5035">
        <w:rPr>
          <w:shadow/>
          <w:lang w:eastAsia="el-GR"/>
        </w:rPr>
        <w:t xml:space="preserve"> πριν καλά </w:t>
      </w:r>
      <w:proofErr w:type="spellStart"/>
      <w:r w:rsidR="00783715" w:rsidRPr="001B5035">
        <w:rPr>
          <w:shadow/>
          <w:lang w:eastAsia="el-GR"/>
        </w:rPr>
        <w:t>καλά</w:t>
      </w:r>
      <w:proofErr w:type="spellEnd"/>
      <w:r w:rsidR="00783715" w:rsidRPr="001B5035">
        <w:rPr>
          <w:shadow/>
          <w:lang w:eastAsia="el-GR"/>
        </w:rPr>
        <w:t xml:space="preserve"> συνέλθει από το</w:t>
      </w:r>
      <w:r w:rsidR="00CE5802" w:rsidRPr="001B5035">
        <w:rPr>
          <w:shadow/>
          <w:lang w:eastAsia="el-GR"/>
        </w:rPr>
        <w:t>ν</w:t>
      </w:r>
      <w:r w:rsidR="00B854A0" w:rsidRPr="001B5035">
        <w:rPr>
          <w:shadow/>
          <w:lang w:eastAsia="el-GR"/>
        </w:rPr>
        <w:t xml:space="preserve"> αρνητικό</w:t>
      </w:r>
      <w:r w:rsidR="00CE5802" w:rsidRPr="001B5035">
        <w:rPr>
          <w:shadow/>
          <w:lang w:eastAsia="el-GR"/>
        </w:rPr>
        <w:t xml:space="preserve"> απόηχο</w:t>
      </w:r>
      <w:r w:rsidR="00783715" w:rsidRPr="001B5035">
        <w:rPr>
          <w:shadow/>
          <w:lang w:eastAsia="el-GR"/>
        </w:rPr>
        <w:t xml:space="preserve"> </w:t>
      </w:r>
      <w:r w:rsidR="0080659D" w:rsidRPr="001B5035">
        <w:rPr>
          <w:shadow/>
          <w:lang w:eastAsia="el-GR"/>
        </w:rPr>
        <w:t xml:space="preserve"> τη</w:t>
      </w:r>
      <w:r w:rsidR="00CE5802" w:rsidRPr="001B5035">
        <w:rPr>
          <w:shadow/>
          <w:lang w:eastAsia="el-GR"/>
        </w:rPr>
        <w:t>ς</w:t>
      </w:r>
      <w:r w:rsidR="0080659D" w:rsidRPr="001B5035">
        <w:rPr>
          <w:shadow/>
          <w:lang w:eastAsia="el-GR"/>
        </w:rPr>
        <w:t xml:space="preserve"> σύμβαση</w:t>
      </w:r>
      <w:r w:rsidR="00CE5802" w:rsidRPr="001B5035">
        <w:rPr>
          <w:shadow/>
          <w:lang w:eastAsia="el-GR"/>
        </w:rPr>
        <w:t>ς</w:t>
      </w:r>
      <w:r w:rsidR="0080659D" w:rsidRPr="001B5035">
        <w:rPr>
          <w:shadow/>
          <w:lang w:eastAsia="el-GR"/>
        </w:rPr>
        <w:t xml:space="preserve"> του έργου </w:t>
      </w:r>
      <w:bookmarkStart w:id="0" w:name="_Hlk56932953"/>
      <w:r w:rsidR="0080659D" w:rsidRPr="001B5035">
        <w:rPr>
          <w:shadow/>
          <w:lang w:eastAsia="el-GR"/>
        </w:rPr>
        <w:t xml:space="preserve">«ΠΡΟΣΩΡΙΝΕΣ ΕΓΚΑΤΑΣΤΑΣΕΙΣ ΣΤΕΓΑΣΗΣ ΓΙΑ ΤΗΝ ΚΑΛΥΨΗ ΕΠΕΙΓΟΥΣΩΝ ΑΝΑΓΚΩΝ ΤΗΣ </w:t>
      </w:r>
      <w:r w:rsidR="00EB5F74" w:rsidRPr="001B5035">
        <w:rPr>
          <w:shadow/>
          <w:lang w:eastAsia="el-GR"/>
        </w:rPr>
        <w:t xml:space="preserve">ΔΙΧΡΟΝΗΣ ΠΡΟΣΧΟΛΙΚΗΣ  </w:t>
      </w:r>
      <w:r w:rsidR="0080659D" w:rsidRPr="001B5035">
        <w:rPr>
          <w:shadow/>
          <w:lang w:eastAsia="el-GR"/>
        </w:rPr>
        <w:t>ΕΚΠΑΙΔΕΥΣΗΣ»</w:t>
      </w:r>
      <w:r w:rsidR="00C76125" w:rsidRPr="001B5035">
        <w:rPr>
          <w:shadow/>
          <w:lang w:eastAsia="el-GR"/>
        </w:rPr>
        <w:t>,</w:t>
      </w:r>
      <w:r w:rsidR="00EB5F74" w:rsidRPr="001B5035">
        <w:rPr>
          <w:shadow/>
          <w:lang w:eastAsia="el-GR"/>
        </w:rPr>
        <w:t xml:space="preserve">  </w:t>
      </w:r>
      <w:bookmarkEnd w:id="0"/>
      <w:r w:rsidR="00227587" w:rsidRPr="001B5035">
        <w:rPr>
          <w:b/>
          <w:shadow/>
          <w:lang w:eastAsia="el-GR"/>
        </w:rPr>
        <w:t>όπου</w:t>
      </w:r>
      <w:r w:rsidR="00B854A0" w:rsidRPr="001B5035">
        <w:rPr>
          <w:shadow/>
          <w:lang w:eastAsia="el-GR"/>
        </w:rPr>
        <w:t xml:space="preserve"> </w:t>
      </w:r>
      <w:r w:rsidR="00227587" w:rsidRPr="001B5035">
        <w:rPr>
          <w:b/>
          <w:shadow/>
          <w:lang w:eastAsia="el-GR"/>
        </w:rPr>
        <w:t>η</w:t>
      </w:r>
      <w:r w:rsidR="00521A14" w:rsidRPr="001B5035">
        <w:rPr>
          <w:b/>
          <w:shadow/>
          <w:lang w:eastAsia="el-GR"/>
        </w:rPr>
        <w:t xml:space="preserve"> μέση έκπτωση της αναδόχου «εκλεκτής» εταιρείας που προσκλήθηκε σε μία κλειστή διαδικασία από τον ίδιο τον Δήμαρχο </w:t>
      </w:r>
      <w:r w:rsidR="00001AB9" w:rsidRPr="001B5035">
        <w:rPr>
          <w:b/>
          <w:shadow/>
          <w:lang w:eastAsia="el-GR"/>
        </w:rPr>
        <w:t xml:space="preserve">ήταν </w:t>
      </w:r>
      <w:r w:rsidR="00521A14" w:rsidRPr="001B5035">
        <w:rPr>
          <w:b/>
          <w:shadow/>
          <w:lang w:eastAsia="el-GR"/>
        </w:rPr>
        <w:t>7,52%!!!</w:t>
      </w:r>
      <w:r w:rsidR="00521A14" w:rsidRPr="001B5035">
        <w:rPr>
          <w:shadow/>
          <w:lang w:eastAsia="el-GR"/>
        </w:rPr>
        <w:t xml:space="preserve"> </w:t>
      </w:r>
      <w:r w:rsidR="00227587" w:rsidRPr="001B5035">
        <w:rPr>
          <w:shadow/>
          <w:lang w:eastAsia="el-GR"/>
        </w:rPr>
        <w:t>και δαπανήθηκαν 5</w:t>
      </w:r>
      <w:r w:rsidR="00C43577" w:rsidRPr="001B5035">
        <w:rPr>
          <w:shadow/>
          <w:lang w:eastAsia="el-GR"/>
        </w:rPr>
        <w:t>1</w:t>
      </w:r>
      <w:r w:rsidR="00227587" w:rsidRPr="001B5035">
        <w:rPr>
          <w:shadow/>
          <w:lang w:eastAsia="el-GR"/>
        </w:rPr>
        <w:t>0.000 περίπου ευρώ για  270 τετραγωνικά αιθουσών</w:t>
      </w:r>
      <w:r w:rsidR="001479CC" w:rsidRPr="001B5035">
        <w:rPr>
          <w:shadow/>
          <w:lang w:eastAsia="el-GR"/>
        </w:rPr>
        <w:t xml:space="preserve"> με τον περιβάλλοντα χώρο</w:t>
      </w:r>
      <w:r w:rsidR="00227587" w:rsidRPr="001B5035">
        <w:rPr>
          <w:shadow/>
          <w:lang w:eastAsia="el-GR"/>
        </w:rPr>
        <w:t>,</w:t>
      </w:r>
      <w:r w:rsidR="00B854A0" w:rsidRPr="001B5035">
        <w:rPr>
          <w:shadow/>
          <w:lang w:eastAsia="el-GR"/>
        </w:rPr>
        <w:t xml:space="preserve"> </w:t>
      </w:r>
      <w:r w:rsidR="00C76125" w:rsidRPr="001B5035">
        <w:rPr>
          <w:shadow/>
          <w:lang w:eastAsia="el-GR"/>
        </w:rPr>
        <w:t>επιχείρησ</w:t>
      </w:r>
      <w:r w:rsidR="00B854A0" w:rsidRPr="001B5035">
        <w:rPr>
          <w:shadow/>
          <w:lang w:eastAsia="el-GR"/>
        </w:rPr>
        <w:t>ε στην Οικονομική Επιτροπή της 20</w:t>
      </w:r>
      <w:r w:rsidR="00B854A0" w:rsidRPr="001B5035">
        <w:rPr>
          <w:shadow/>
          <w:vertAlign w:val="superscript"/>
          <w:lang w:eastAsia="el-GR"/>
        </w:rPr>
        <w:t>ης</w:t>
      </w:r>
      <w:r w:rsidR="00B854A0" w:rsidRPr="001B5035">
        <w:rPr>
          <w:shadow/>
          <w:lang w:eastAsia="el-GR"/>
        </w:rPr>
        <w:t xml:space="preserve"> Νοεμβρίου και δεύτερο γύρο</w:t>
      </w:r>
      <w:r w:rsidR="00FB3AD7" w:rsidRPr="001B5035">
        <w:rPr>
          <w:shadow/>
          <w:lang w:eastAsia="el-GR"/>
        </w:rPr>
        <w:t>,</w:t>
      </w:r>
      <w:r w:rsidR="00B854A0" w:rsidRPr="001B5035">
        <w:rPr>
          <w:shadow/>
          <w:lang w:eastAsia="el-GR"/>
        </w:rPr>
        <w:t xml:space="preserve"> που κατά την άποψή μας παραβιάζει την νομιμότητα και την λογική. Αυτή τη φορά</w:t>
      </w:r>
      <w:r w:rsidR="00C76125" w:rsidRPr="001B5035">
        <w:rPr>
          <w:shadow/>
          <w:lang w:eastAsia="el-GR"/>
        </w:rPr>
        <w:t>,</w:t>
      </w:r>
      <w:r w:rsidR="00B854A0" w:rsidRPr="001B5035">
        <w:rPr>
          <w:shadow/>
          <w:lang w:eastAsia="el-GR"/>
        </w:rPr>
        <w:t xml:space="preserve"> προωθούν</w:t>
      </w:r>
      <w:r w:rsidR="00073FE5" w:rsidRPr="001B5035">
        <w:rPr>
          <w:shadow/>
          <w:lang w:eastAsia="el-GR"/>
        </w:rPr>
        <w:t xml:space="preserve"> </w:t>
      </w:r>
      <w:r w:rsidR="00B854A0" w:rsidRPr="001B5035">
        <w:rPr>
          <w:shadow/>
          <w:lang w:eastAsia="el-GR"/>
        </w:rPr>
        <w:t xml:space="preserve">το έργο «ΠΡΟΣΩΡΙΝΕΣ ΕΓΚΑΤΑΣΤΑΣΕΙΣ ΣΤΕΓΑΣΗΣ ΓΙΑ ΤΗΝ ΚΑΛΥΨΗ ΕΠΕΙΓΟΥΣΩΝ  </w:t>
      </w:r>
      <w:r w:rsidR="00B854A0" w:rsidRPr="001B5035">
        <w:rPr>
          <w:b/>
          <w:bCs/>
          <w:shadow/>
          <w:lang w:eastAsia="el-GR"/>
        </w:rPr>
        <w:t>ΕΠΙΠΡΟΣΘΕΤΩΝ</w:t>
      </w:r>
      <w:r w:rsidR="00B854A0" w:rsidRPr="001B5035">
        <w:rPr>
          <w:shadow/>
          <w:lang w:eastAsia="el-GR"/>
        </w:rPr>
        <w:t xml:space="preserve"> ΑΝΑΓΚΩΝ ΤΗΣ ΔΙΧΡΟΝΗΣ ΠΡΟΣΧΟΛΙΚΗΣ  ΕΚΠΑΙΔΕΥΣΗΣ»  Π</w:t>
      </w:r>
      <w:r w:rsidR="004608BD" w:rsidRPr="001B5035">
        <w:rPr>
          <w:shadow/>
          <w:lang w:eastAsia="el-GR"/>
        </w:rPr>
        <w:t>/Υ 558.000 ευρώ</w:t>
      </w:r>
      <w:r w:rsidR="00C76125" w:rsidRPr="001B5035">
        <w:rPr>
          <w:shadow/>
          <w:lang w:eastAsia="el-GR"/>
        </w:rPr>
        <w:t>,</w:t>
      </w:r>
      <w:r w:rsidR="00A3063B" w:rsidRPr="001B5035">
        <w:rPr>
          <w:shadow/>
          <w:lang w:eastAsia="el-GR"/>
        </w:rPr>
        <w:t xml:space="preserve"> </w:t>
      </w:r>
      <w:r w:rsidR="00A3063B" w:rsidRPr="001B5035">
        <w:rPr>
          <w:b/>
          <w:bCs/>
          <w:shadow/>
          <w:lang w:eastAsia="el-GR"/>
        </w:rPr>
        <w:t>π</w:t>
      </w:r>
      <w:r w:rsidR="00B10DE4" w:rsidRPr="001B5035">
        <w:rPr>
          <w:b/>
          <w:bCs/>
          <w:shadow/>
          <w:lang w:eastAsia="el-GR"/>
        </w:rPr>
        <w:t>ά</w:t>
      </w:r>
      <w:r w:rsidR="00A3063B" w:rsidRPr="001B5035">
        <w:rPr>
          <w:b/>
          <w:bCs/>
          <w:shadow/>
          <w:lang w:eastAsia="el-GR"/>
        </w:rPr>
        <w:t>λι με την ίδια κλειστή διαδικασία με την οποία εμποδίζεται ο ανταγωνισμός.</w:t>
      </w:r>
      <w:r w:rsidR="00B854A0" w:rsidRPr="001B5035">
        <w:rPr>
          <w:shadow/>
          <w:lang w:eastAsia="el-GR"/>
        </w:rPr>
        <w:t xml:space="preserve">  </w:t>
      </w:r>
      <w:r w:rsidR="00227587" w:rsidRPr="001B5035">
        <w:rPr>
          <w:shadow/>
          <w:lang w:eastAsia="el-GR"/>
        </w:rPr>
        <w:t xml:space="preserve"> </w:t>
      </w:r>
      <w:r w:rsidR="00521A14" w:rsidRPr="001B5035">
        <w:rPr>
          <w:shadow/>
          <w:lang w:eastAsia="el-GR"/>
        </w:rPr>
        <w:t xml:space="preserve">Άλλοι Δήμοι που </w:t>
      </w:r>
      <w:r w:rsidR="00B10DE4" w:rsidRPr="001B5035">
        <w:rPr>
          <w:shadow/>
          <w:lang w:eastAsia="el-GR"/>
        </w:rPr>
        <w:t>κάνουν</w:t>
      </w:r>
      <w:r w:rsidR="00521A14" w:rsidRPr="001B5035">
        <w:rPr>
          <w:shadow/>
          <w:lang w:eastAsia="el-GR"/>
        </w:rPr>
        <w:t xml:space="preserve"> κανονικές ανοικτές δημοπρασίες </w:t>
      </w:r>
      <w:r w:rsidR="00B10DE4" w:rsidRPr="001B5035">
        <w:rPr>
          <w:shadow/>
          <w:lang w:eastAsia="el-GR"/>
        </w:rPr>
        <w:t>εξασφαλίζουν</w:t>
      </w:r>
      <w:r w:rsidR="00521A14" w:rsidRPr="001B5035">
        <w:rPr>
          <w:shadow/>
          <w:lang w:eastAsia="el-GR"/>
        </w:rPr>
        <w:t xml:space="preserve"> εκπτώσεις της τάξης του</w:t>
      </w:r>
      <w:r w:rsidR="00B10DE4" w:rsidRPr="001B5035">
        <w:rPr>
          <w:shadow/>
          <w:lang w:eastAsia="el-GR"/>
        </w:rPr>
        <w:t xml:space="preserve"> 40-</w:t>
      </w:r>
      <w:r w:rsidR="00521A14" w:rsidRPr="001B5035">
        <w:rPr>
          <w:shadow/>
          <w:lang w:eastAsia="el-GR"/>
        </w:rPr>
        <w:t xml:space="preserve"> 50%. </w:t>
      </w:r>
      <w:r w:rsidR="00C76125" w:rsidRPr="001B5035">
        <w:rPr>
          <w:shadow/>
          <w:lang w:eastAsia="el-GR"/>
        </w:rPr>
        <w:t>Επίσης,</w:t>
      </w:r>
      <w:r w:rsidR="00521A14" w:rsidRPr="001B5035">
        <w:rPr>
          <w:shadow/>
          <w:lang w:eastAsia="el-GR"/>
        </w:rPr>
        <w:t xml:space="preserve"> άλλοι Δήμοι πρόλαβαν και έκαναν συμβατικές</w:t>
      </w:r>
      <w:r w:rsidR="005400DF" w:rsidRPr="001B5035">
        <w:rPr>
          <w:shadow/>
          <w:lang w:eastAsia="el-GR"/>
        </w:rPr>
        <w:t xml:space="preserve"> ποιοτικές</w:t>
      </w:r>
      <w:r w:rsidR="00521A14" w:rsidRPr="001B5035">
        <w:rPr>
          <w:shadow/>
          <w:lang w:eastAsia="el-GR"/>
        </w:rPr>
        <w:t xml:space="preserve"> κατασκευές για την σχολική στέγη</w:t>
      </w:r>
      <w:r w:rsidR="005400DF" w:rsidRPr="001B5035">
        <w:rPr>
          <w:shadow/>
          <w:lang w:eastAsia="el-GR"/>
        </w:rPr>
        <w:t xml:space="preserve"> και </w:t>
      </w:r>
      <w:r w:rsidR="005400DF" w:rsidRPr="001B5035">
        <w:rPr>
          <w:b/>
          <w:bCs/>
          <w:shadow/>
          <w:lang w:eastAsia="el-GR"/>
        </w:rPr>
        <w:t>όχι</w:t>
      </w:r>
      <w:r w:rsidR="00065EBB" w:rsidRPr="001B5035">
        <w:rPr>
          <w:b/>
          <w:bCs/>
          <w:shadow/>
          <w:lang w:eastAsia="el-GR"/>
        </w:rPr>
        <w:t xml:space="preserve"> αίθουσες</w:t>
      </w:r>
      <w:r w:rsidR="00CF3D05" w:rsidRPr="001B5035">
        <w:rPr>
          <w:b/>
          <w:bCs/>
          <w:shadow/>
          <w:lang w:eastAsia="el-GR"/>
        </w:rPr>
        <w:t xml:space="preserve"> </w:t>
      </w:r>
      <w:proofErr w:type="spellStart"/>
      <w:r w:rsidR="00CF3D05" w:rsidRPr="001B5035">
        <w:rPr>
          <w:b/>
          <w:bCs/>
          <w:shadow/>
          <w:lang w:eastAsia="el-GR"/>
        </w:rPr>
        <w:t>προκάτ</w:t>
      </w:r>
      <w:proofErr w:type="spellEnd"/>
      <w:r w:rsidR="00CF3D05" w:rsidRPr="001B5035">
        <w:rPr>
          <w:b/>
          <w:bCs/>
          <w:shadow/>
          <w:lang w:eastAsia="el-GR"/>
        </w:rPr>
        <w:t xml:space="preserve"> τύπου</w:t>
      </w:r>
      <w:r w:rsidR="005400DF" w:rsidRPr="001B5035">
        <w:rPr>
          <w:b/>
          <w:bCs/>
          <w:shadow/>
          <w:lang w:eastAsia="el-GR"/>
        </w:rPr>
        <w:t xml:space="preserve"> </w:t>
      </w:r>
      <w:r w:rsidR="00CF3D05" w:rsidRPr="001B5035">
        <w:rPr>
          <w:b/>
          <w:bCs/>
          <w:shadow/>
          <w:lang w:eastAsia="el-GR"/>
        </w:rPr>
        <w:t>‘’</w:t>
      </w:r>
      <w:r w:rsidR="005400DF" w:rsidRPr="001B5035">
        <w:rPr>
          <w:b/>
          <w:bCs/>
          <w:shadow/>
          <w:lang w:val="en-US" w:eastAsia="el-GR"/>
        </w:rPr>
        <w:t>Containers</w:t>
      </w:r>
      <w:r w:rsidR="00CF3D05" w:rsidRPr="001B5035">
        <w:rPr>
          <w:b/>
          <w:bCs/>
          <w:shadow/>
          <w:lang w:eastAsia="el-GR"/>
        </w:rPr>
        <w:t>’’</w:t>
      </w:r>
      <w:r w:rsidR="005400DF" w:rsidRPr="001B5035">
        <w:rPr>
          <w:b/>
          <w:bCs/>
          <w:shadow/>
          <w:lang w:eastAsia="el-GR"/>
        </w:rPr>
        <w:t>.</w:t>
      </w:r>
    </w:p>
    <w:p w:rsidR="00001AB9" w:rsidRPr="001B5035" w:rsidRDefault="005400DF" w:rsidP="00001AB9">
      <w:pPr>
        <w:pStyle w:val="a4"/>
        <w:ind w:firstLine="567"/>
        <w:rPr>
          <w:shadow/>
          <w:lang w:eastAsia="el-GR"/>
        </w:rPr>
      </w:pPr>
      <w:r w:rsidRPr="001B5035">
        <w:rPr>
          <w:shadow/>
          <w:lang w:eastAsia="el-GR"/>
        </w:rPr>
        <w:t xml:space="preserve">Είναι επομένως προφανές </w:t>
      </w:r>
      <w:r w:rsidR="009902BF" w:rsidRPr="001B5035">
        <w:rPr>
          <w:shadow/>
          <w:lang w:eastAsia="el-GR"/>
        </w:rPr>
        <w:t>ότι άλλοι Δήμοι αξιοποίησαν</w:t>
      </w:r>
      <w:r w:rsidR="00073FE5" w:rsidRPr="001B5035">
        <w:rPr>
          <w:shadow/>
          <w:lang w:eastAsia="el-GR"/>
        </w:rPr>
        <w:t xml:space="preserve"> ίδιους πόρους και</w:t>
      </w:r>
      <w:r w:rsidR="009902BF" w:rsidRPr="001B5035">
        <w:rPr>
          <w:shadow/>
          <w:lang w:eastAsia="el-GR"/>
        </w:rPr>
        <w:t xml:space="preserve"> το Πρόγραμμα Δημοσίων Επενδύσεων αποκτώντας με τα ίδια χρήματα μεγαλύτερες και ποιοτικές υποδομές για την προσχολική </w:t>
      </w:r>
      <w:r w:rsidR="00065EBB" w:rsidRPr="001B5035">
        <w:rPr>
          <w:shadow/>
          <w:lang w:eastAsia="el-GR"/>
        </w:rPr>
        <w:t>εκπαίδευση</w:t>
      </w:r>
      <w:r w:rsidR="009902BF" w:rsidRPr="001B5035">
        <w:rPr>
          <w:shadow/>
          <w:lang w:eastAsia="el-GR"/>
        </w:rPr>
        <w:t xml:space="preserve">, ενώ ο δικός μας Δήμος με τους </w:t>
      </w:r>
      <w:r w:rsidR="00EB5F74" w:rsidRPr="001B5035">
        <w:rPr>
          <w:shadow/>
          <w:lang w:eastAsia="el-GR"/>
        </w:rPr>
        <w:t>κλειστούς</w:t>
      </w:r>
      <w:r w:rsidR="009902BF" w:rsidRPr="001B5035">
        <w:rPr>
          <w:shadow/>
          <w:lang w:eastAsia="el-GR"/>
        </w:rPr>
        <w:t xml:space="preserve"> </w:t>
      </w:r>
      <w:r w:rsidR="00EB5F74" w:rsidRPr="001B5035">
        <w:rPr>
          <w:shadow/>
          <w:lang w:eastAsia="el-GR"/>
        </w:rPr>
        <w:t>διαγωνισμούς</w:t>
      </w:r>
      <w:r w:rsidR="009902BF" w:rsidRPr="001B5035">
        <w:rPr>
          <w:shadow/>
          <w:lang w:eastAsia="el-GR"/>
        </w:rPr>
        <w:t xml:space="preserve"> και τις μηδαμινές εκπτώσεις και λύσεις της τελευταίας στιγμής έφερε</w:t>
      </w:r>
      <w:r w:rsidR="00FF07E6" w:rsidRPr="001B5035">
        <w:rPr>
          <w:shadow/>
          <w:lang w:eastAsia="el-GR"/>
        </w:rPr>
        <w:t xml:space="preserve"> με μεγάλη καθυστέρηση και αναστάτωση</w:t>
      </w:r>
      <w:r w:rsidR="009902BF" w:rsidRPr="001B5035">
        <w:rPr>
          <w:shadow/>
          <w:lang w:eastAsia="el-GR"/>
        </w:rPr>
        <w:t xml:space="preserve"> </w:t>
      </w:r>
      <w:r w:rsidR="00EB5F74" w:rsidRPr="001B5035">
        <w:rPr>
          <w:shadow/>
          <w:lang w:eastAsia="el-GR"/>
        </w:rPr>
        <w:t>αυτό</w:t>
      </w:r>
      <w:r w:rsidR="009902BF" w:rsidRPr="001B5035">
        <w:rPr>
          <w:shadow/>
          <w:lang w:eastAsia="el-GR"/>
        </w:rPr>
        <w:t xml:space="preserve"> το αποτέλεσμα που γνωρίζουμε όλοι</w:t>
      </w:r>
      <w:r w:rsidR="00073FE5" w:rsidRPr="001B5035">
        <w:rPr>
          <w:shadow/>
          <w:lang w:eastAsia="el-GR"/>
        </w:rPr>
        <w:t>.</w:t>
      </w:r>
      <w:r w:rsidR="00B10DE4" w:rsidRPr="001B5035">
        <w:rPr>
          <w:shadow/>
          <w:lang w:eastAsia="el-GR"/>
        </w:rPr>
        <w:t xml:space="preserve"> Όπως χαρακτηριστικά διατύπωσε η Ένωση Συλλόγων Γονέων «</w:t>
      </w:r>
      <w:r w:rsidR="00B10DE4" w:rsidRPr="001B5035">
        <w:rPr>
          <w:b/>
          <w:bCs/>
          <w:shadow/>
          <w:lang w:eastAsia="el-GR"/>
        </w:rPr>
        <w:t>το όνειρο που έγινε εφιάλτης</w:t>
      </w:r>
      <w:r w:rsidR="00B10DE4" w:rsidRPr="001B5035">
        <w:rPr>
          <w:shadow/>
          <w:lang w:eastAsia="el-GR"/>
        </w:rPr>
        <w:t xml:space="preserve">». Και όμως συνεχίζουν απτόητοι. </w:t>
      </w:r>
      <w:r w:rsidR="00FB7AAE" w:rsidRPr="001B5035">
        <w:rPr>
          <w:shadow/>
          <w:lang w:eastAsia="el-GR"/>
        </w:rPr>
        <w:t xml:space="preserve"> Για να γνω</w:t>
      </w:r>
      <w:r w:rsidR="00EB5F74" w:rsidRPr="001B5035">
        <w:rPr>
          <w:shadow/>
          <w:lang w:eastAsia="el-GR"/>
        </w:rPr>
        <w:t>ρίζουν οι δημότες, ο</w:t>
      </w:r>
      <w:r w:rsidR="00FB7AAE" w:rsidRPr="001B5035">
        <w:rPr>
          <w:shadow/>
          <w:lang w:eastAsia="el-GR"/>
        </w:rPr>
        <w:t xml:space="preserve"> Δήμος</w:t>
      </w:r>
      <w:r w:rsidR="00EB5F74" w:rsidRPr="001B5035">
        <w:rPr>
          <w:shadow/>
          <w:lang w:eastAsia="el-GR"/>
        </w:rPr>
        <w:t xml:space="preserve"> </w:t>
      </w:r>
      <w:r w:rsidR="001479CC" w:rsidRPr="001B5035">
        <w:rPr>
          <w:shadow/>
          <w:lang w:eastAsia="el-GR"/>
        </w:rPr>
        <w:t>μας με τον νέο σχεδιασμό</w:t>
      </w:r>
      <w:r w:rsidR="00CF3D05" w:rsidRPr="001B5035">
        <w:rPr>
          <w:shadow/>
          <w:lang w:eastAsia="el-GR"/>
        </w:rPr>
        <w:t>,</w:t>
      </w:r>
      <w:r w:rsidR="00EB5F74" w:rsidRPr="001B5035">
        <w:rPr>
          <w:shadow/>
          <w:lang w:eastAsia="el-GR"/>
        </w:rPr>
        <w:t xml:space="preserve"> </w:t>
      </w:r>
      <w:r w:rsidR="00073FE5" w:rsidRPr="001B5035">
        <w:rPr>
          <w:shadow/>
          <w:lang w:eastAsia="el-GR"/>
        </w:rPr>
        <w:t>για να</w:t>
      </w:r>
      <w:r w:rsidR="00EB5F74" w:rsidRPr="001B5035">
        <w:rPr>
          <w:shadow/>
          <w:lang w:eastAsia="el-GR"/>
        </w:rPr>
        <w:t xml:space="preserve"> αποκτήσει</w:t>
      </w:r>
      <w:r w:rsidR="00FB7AAE" w:rsidRPr="001B5035">
        <w:rPr>
          <w:shadow/>
          <w:lang w:eastAsia="el-GR"/>
        </w:rPr>
        <w:t xml:space="preserve"> </w:t>
      </w:r>
      <w:r w:rsidR="00073FE5" w:rsidRPr="001B5035">
        <w:rPr>
          <w:shadow/>
          <w:lang w:eastAsia="el-GR"/>
        </w:rPr>
        <w:t>234</w:t>
      </w:r>
      <w:r w:rsidR="00FB7AAE" w:rsidRPr="001B5035">
        <w:rPr>
          <w:shadow/>
          <w:lang w:eastAsia="el-GR"/>
        </w:rPr>
        <w:t xml:space="preserve">  τετραγωνικά μέτρα </w:t>
      </w:r>
      <w:r w:rsidR="00073FE5" w:rsidRPr="001B5035">
        <w:rPr>
          <w:shadow/>
          <w:lang w:eastAsia="el-GR"/>
        </w:rPr>
        <w:t xml:space="preserve">προσωρινής </w:t>
      </w:r>
      <w:r w:rsidR="00FB7AAE" w:rsidRPr="001B5035">
        <w:rPr>
          <w:shadow/>
          <w:lang w:eastAsia="el-GR"/>
        </w:rPr>
        <w:t xml:space="preserve">σχολικής στέγης </w:t>
      </w:r>
      <w:proofErr w:type="spellStart"/>
      <w:r w:rsidR="00CF3D05" w:rsidRPr="001B5035">
        <w:rPr>
          <w:shadow/>
          <w:lang w:eastAsia="el-GR"/>
        </w:rPr>
        <w:t>προκάτ</w:t>
      </w:r>
      <w:proofErr w:type="spellEnd"/>
      <w:r w:rsidR="00CF3D05" w:rsidRPr="001B5035">
        <w:rPr>
          <w:shadow/>
          <w:lang w:eastAsia="el-GR"/>
        </w:rPr>
        <w:t xml:space="preserve"> τύπου</w:t>
      </w:r>
      <w:r w:rsidR="00FB7AAE" w:rsidRPr="001B5035">
        <w:rPr>
          <w:shadow/>
          <w:lang w:eastAsia="el-GR"/>
        </w:rPr>
        <w:t xml:space="preserve"> </w:t>
      </w:r>
      <w:r w:rsidR="00CF3D05" w:rsidRPr="001B5035">
        <w:rPr>
          <w:shadow/>
          <w:lang w:eastAsia="el-GR"/>
        </w:rPr>
        <w:t>‘’</w:t>
      </w:r>
      <w:proofErr w:type="spellStart"/>
      <w:r w:rsidR="00FB7AAE" w:rsidRPr="001B5035">
        <w:rPr>
          <w:shadow/>
          <w:lang w:eastAsia="el-GR"/>
        </w:rPr>
        <w:t>Containers</w:t>
      </w:r>
      <w:proofErr w:type="spellEnd"/>
      <w:r w:rsidR="00CF3D05" w:rsidRPr="001B5035">
        <w:rPr>
          <w:shadow/>
          <w:lang w:eastAsia="el-GR"/>
        </w:rPr>
        <w:t>’’</w:t>
      </w:r>
      <w:r w:rsidR="00FB7AAE" w:rsidRPr="001B5035">
        <w:rPr>
          <w:shadow/>
          <w:lang w:eastAsia="el-GR"/>
        </w:rPr>
        <w:t xml:space="preserve"> </w:t>
      </w:r>
      <w:r w:rsidR="00073FE5" w:rsidRPr="001B5035">
        <w:rPr>
          <w:shadow/>
          <w:lang w:eastAsia="el-GR"/>
        </w:rPr>
        <w:t xml:space="preserve"> προϋπολογίζει</w:t>
      </w:r>
      <w:r w:rsidR="00FB7AAE" w:rsidRPr="001B5035">
        <w:rPr>
          <w:shadow/>
          <w:lang w:eastAsia="el-GR"/>
        </w:rPr>
        <w:t xml:space="preserve"> 550.000 ευρώ. Ας κάνει</w:t>
      </w:r>
      <w:r w:rsidR="00E236C2" w:rsidRPr="001B5035">
        <w:rPr>
          <w:shadow/>
          <w:lang w:eastAsia="el-GR"/>
        </w:rPr>
        <w:t xml:space="preserve"> όποιος επιθυμεί</w:t>
      </w:r>
      <w:r w:rsidR="00FB7AAE" w:rsidRPr="001B5035">
        <w:rPr>
          <w:shadow/>
          <w:lang w:eastAsia="el-GR"/>
        </w:rPr>
        <w:t xml:space="preserve"> μία διαίρεση να διαπιστώσει πόσο</w:t>
      </w:r>
      <w:r w:rsidR="00073FE5" w:rsidRPr="001B5035">
        <w:rPr>
          <w:shadow/>
          <w:lang w:eastAsia="el-GR"/>
        </w:rPr>
        <w:t xml:space="preserve"> θα</w:t>
      </w:r>
      <w:r w:rsidR="00FB7AAE" w:rsidRPr="001B5035">
        <w:rPr>
          <w:shadow/>
          <w:lang w:eastAsia="el-GR"/>
        </w:rPr>
        <w:t xml:space="preserve"> </w:t>
      </w:r>
      <w:r w:rsidR="00065EBB" w:rsidRPr="001B5035">
        <w:rPr>
          <w:shadow/>
          <w:lang w:eastAsia="el-GR"/>
        </w:rPr>
        <w:t>κοστί</w:t>
      </w:r>
      <w:r w:rsidR="00073FE5" w:rsidRPr="001B5035">
        <w:rPr>
          <w:shadow/>
          <w:lang w:eastAsia="el-GR"/>
        </w:rPr>
        <w:t>σ</w:t>
      </w:r>
      <w:r w:rsidR="00065EBB" w:rsidRPr="001B5035">
        <w:rPr>
          <w:shadow/>
          <w:lang w:eastAsia="el-GR"/>
        </w:rPr>
        <w:t>ει</w:t>
      </w:r>
      <w:r w:rsidR="00FB7AAE" w:rsidRPr="001B5035">
        <w:rPr>
          <w:shadow/>
          <w:lang w:eastAsia="el-GR"/>
        </w:rPr>
        <w:t xml:space="preserve"> το τετραγωνικό μέτρο. </w:t>
      </w:r>
    </w:p>
    <w:p w:rsidR="00CF3D05" w:rsidRPr="001B5035" w:rsidRDefault="00FB7AAE" w:rsidP="00CF3D05">
      <w:pPr>
        <w:pStyle w:val="a4"/>
        <w:ind w:firstLine="567"/>
        <w:rPr>
          <w:shadow/>
          <w:lang w:eastAsia="el-GR"/>
        </w:rPr>
      </w:pPr>
      <w:r w:rsidRPr="001B5035">
        <w:rPr>
          <w:b/>
          <w:shadow/>
          <w:lang w:eastAsia="el-GR"/>
        </w:rPr>
        <w:t>Η κατασπατάληση σε όλο της το μεγαλείο</w:t>
      </w:r>
      <w:r w:rsidRPr="001B5035">
        <w:rPr>
          <w:shadow/>
          <w:lang w:eastAsia="el-GR"/>
        </w:rPr>
        <w:t>.</w:t>
      </w:r>
      <w:r w:rsidR="00EB5F74" w:rsidRPr="001B5035">
        <w:rPr>
          <w:shadow/>
          <w:lang w:eastAsia="el-GR"/>
        </w:rPr>
        <w:t xml:space="preserve"> Αυτός </w:t>
      </w:r>
      <w:r w:rsidR="009728D7" w:rsidRPr="001B5035">
        <w:rPr>
          <w:shadow/>
          <w:lang w:eastAsia="el-GR"/>
        </w:rPr>
        <w:t>είναι ο σχεδιασμός Ζορμπά που τον πληρώνει ακριβά η πόλη.</w:t>
      </w:r>
      <w:r w:rsidR="00CF3D05" w:rsidRPr="001B5035">
        <w:rPr>
          <w:shadow/>
          <w:lang w:eastAsia="el-GR"/>
        </w:rPr>
        <w:t xml:space="preserve"> </w:t>
      </w:r>
      <w:r w:rsidR="0056442D" w:rsidRPr="001B5035">
        <w:rPr>
          <w:shadow/>
          <w:lang w:eastAsia="el-GR"/>
        </w:rPr>
        <w:t>Το επισημαίνουμε για άλλη μια φορά ώστε</w:t>
      </w:r>
      <w:r w:rsidR="00CF3D05" w:rsidRPr="001B5035">
        <w:rPr>
          <w:shadow/>
          <w:lang w:eastAsia="el-GR"/>
        </w:rPr>
        <w:t xml:space="preserve"> να έχουν κάποιοι, που πιθανότατα έχουν χάσει το μέτρο της λογικής, </w:t>
      </w:r>
      <w:r w:rsidR="00CF3D05" w:rsidRPr="001B5035">
        <w:rPr>
          <w:b/>
          <w:shadow/>
          <w:lang w:eastAsia="el-GR"/>
        </w:rPr>
        <w:t>μέτρο σύγκρισης</w:t>
      </w:r>
      <w:r w:rsidR="00CF3D05" w:rsidRPr="001B5035">
        <w:rPr>
          <w:shadow/>
          <w:lang w:eastAsia="el-GR"/>
        </w:rPr>
        <w:t xml:space="preserve">, </w:t>
      </w:r>
      <w:r w:rsidR="0056442D" w:rsidRPr="001B5035">
        <w:rPr>
          <w:shadow/>
          <w:lang w:eastAsia="el-GR"/>
        </w:rPr>
        <w:t>το γεγονός</w:t>
      </w:r>
      <w:r w:rsidR="00CF3D05" w:rsidRPr="001B5035">
        <w:rPr>
          <w:shadow/>
          <w:lang w:eastAsia="el-GR"/>
        </w:rPr>
        <w:t xml:space="preserve"> ότι το 2017 η ΚΤΥΠ ΑΕ παρέδωσε στον Δήμο Περιστερίου το Τεχνικό Επαγγελματικό Εκπαιδευτήριο, ένα σύγχρονο κτίριο υψηλών προδιαγραφών, με έξυπνα συστήματα ενεργειακής διαχείρισης που κόστισε λιγότερο από 750 ευρώ το τετραγωνικό μέτρο. </w:t>
      </w:r>
    </w:p>
    <w:p w:rsidR="00CF3D05" w:rsidRPr="001B5035" w:rsidRDefault="00CF3D05" w:rsidP="00CF3D05">
      <w:pPr>
        <w:pStyle w:val="a4"/>
        <w:ind w:firstLine="567"/>
        <w:rPr>
          <w:b/>
          <w:bCs/>
          <w:shadow/>
          <w:lang w:eastAsia="el-GR"/>
        </w:rPr>
      </w:pPr>
      <w:r w:rsidRPr="001B5035">
        <w:rPr>
          <w:b/>
          <w:shadow/>
          <w:lang w:eastAsia="el-GR"/>
        </w:rPr>
        <w:t xml:space="preserve">Βγάλτε τα συμπεράσματά </w:t>
      </w:r>
      <w:r w:rsidR="00E86943" w:rsidRPr="001B5035">
        <w:rPr>
          <w:b/>
          <w:shadow/>
          <w:lang w:eastAsia="el-GR"/>
        </w:rPr>
        <w:t>σας,</w:t>
      </w:r>
      <w:r w:rsidRPr="001B5035">
        <w:rPr>
          <w:b/>
          <w:shadow/>
          <w:lang w:eastAsia="el-GR"/>
        </w:rPr>
        <w:t xml:space="preserve"> πού στοίχισε «ο κούκος αηδόνι»  στον Έλληνα φορολογούμενο</w:t>
      </w:r>
      <w:r w:rsidR="00E86943" w:rsidRPr="001B5035">
        <w:rPr>
          <w:shadow/>
          <w:lang w:eastAsia="el-GR"/>
        </w:rPr>
        <w:t xml:space="preserve"> </w:t>
      </w:r>
      <w:r w:rsidR="00E86943" w:rsidRPr="001B5035">
        <w:rPr>
          <w:b/>
          <w:bCs/>
          <w:shadow/>
          <w:lang w:eastAsia="el-GR"/>
        </w:rPr>
        <w:t>και για ποιας ποιότητας κατασκευές.</w:t>
      </w:r>
    </w:p>
    <w:p w:rsidR="00CF3D05" w:rsidRPr="001B5035" w:rsidRDefault="00CF3D05" w:rsidP="00001AB9">
      <w:pPr>
        <w:pStyle w:val="a4"/>
        <w:rPr>
          <w:b/>
          <w:bCs/>
          <w:shadow/>
          <w:lang w:eastAsia="el-GR"/>
        </w:rPr>
      </w:pPr>
    </w:p>
    <w:p w:rsidR="00761241" w:rsidRPr="001B5035" w:rsidRDefault="00EB5F74" w:rsidP="00001AB9">
      <w:pPr>
        <w:pStyle w:val="a4"/>
        <w:rPr>
          <w:shadow/>
          <w:lang w:eastAsia="el-GR"/>
        </w:rPr>
      </w:pPr>
      <w:r w:rsidRPr="001B5035">
        <w:rPr>
          <w:shadow/>
          <w:lang w:eastAsia="el-GR"/>
        </w:rPr>
        <w:t xml:space="preserve"> </w:t>
      </w:r>
      <w:r w:rsidRPr="001B5035">
        <w:rPr>
          <w:b/>
          <w:bCs/>
          <w:shadow/>
          <w:lang w:eastAsia="el-GR"/>
        </w:rPr>
        <w:t xml:space="preserve">Και </w:t>
      </w:r>
      <w:r w:rsidR="00073FE5" w:rsidRPr="001B5035">
        <w:rPr>
          <w:b/>
          <w:bCs/>
          <w:shadow/>
          <w:lang w:eastAsia="el-GR"/>
        </w:rPr>
        <w:t>κατά την γνώμη μας</w:t>
      </w:r>
      <w:r w:rsidR="00E86943" w:rsidRPr="001B5035">
        <w:rPr>
          <w:b/>
          <w:bCs/>
          <w:shadow/>
          <w:lang w:eastAsia="el-GR"/>
        </w:rPr>
        <w:t xml:space="preserve"> στην παρούσα φάση</w:t>
      </w:r>
      <w:r w:rsidR="00073FE5" w:rsidRPr="001B5035">
        <w:rPr>
          <w:b/>
          <w:bCs/>
          <w:shadow/>
          <w:lang w:eastAsia="el-GR"/>
        </w:rPr>
        <w:t xml:space="preserve"> παραβιάζ</w:t>
      </w:r>
      <w:r w:rsidR="00DD76B2" w:rsidRPr="001B5035">
        <w:rPr>
          <w:b/>
          <w:bCs/>
          <w:shadow/>
          <w:lang w:eastAsia="el-GR"/>
        </w:rPr>
        <w:t>εται</w:t>
      </w:r>
      <w:r w:rsidR="00073FE5" w:rsidRPr="001B5035">
        <w:rPr>
          <w:b/>
          <w:bCs/>
          <w:shadow/>
          <w:lang w:eastAsia="el-GR"/>
        </w:rPr>
        <w:t xml:space="preserve"> η νομιμότητα γιατί</w:t>
      </w:r>
      <w:r w:rsidR="0040655A" w:rsidRPr="001B5035">
        <w:rPr>
          <w:shadow/>
          <w:lang w:eastAsia="el-GR"/>
        </w:rPr>
        <w:t>:</w:t>
      </w:r>
    </w:p>
    <w:p w:rsidR="00714598" w:rsidRPr="001B5035" w:rsidRDefault="00761241" w:rsidP="00761241">
      <w:pPr>
        <w:pStyle w:val="a4"/>
        <w:numPr>
          <w:ilvl w:val="0"/>
          <w:numId w:val="3"/>
        </w:numPr>
        <w:rPr>
          <w:b/>
          <w:bCs/>
          <w:shadow/>
          <w:lang w:eastAsia="el-GR"/>
        </w:rPr>
      </w:pPr>
      <w:r w:rsidRPr="001B5035">
        <w:rPr>
          <w:shadow/>
          <w:lang w:eastAsia="el-GR"/>
        </w:rPr>
        <w:t>Η διαδικασία του άρθρου 24 του Ν.4690/2020 που ακολουθ</w:t>
      </w:r>
      <w:r w:rsidR="00DD76B2" w:rsidRPr="001B5035">
        <w:rPr>
          <w:shadow/>
          <w:lang w:eastAsia="el-GR"/>
        </w:rPr>
        <w:t>είται</w:t>
      </w:r>
      <w:r w:rsidRPr="001B5035">
        <w:rPr>
          <w:shadow/>
          <w:lang w:eastAsia="el-GR"/>
        </w:rPr>
        <w:t xml:space="preserve"> καλύπτει</w:t>
      </w:r>
      <w:r w:rsidR="00461ACA" w:rsidRPr="001B5035">
        <w:rPr>
          <w:shadow/>
          <w:lang w:eastAsia="el-GR"/>
        </w:rPr>
        <w:t xml:space="preserve"> ρητά και</w:t>
      </w:r>
      <w:r w:rsidRPr="001B5035">
        <w:rPr>
          <w:shadow/>
          <w:lang w:eastAsia="el-GR"/>
        </w:rPr>
        <w:t xml:space="preserve"> </w:t>
      </w:r>
      <w:r w:rsidR="00E86943" w:rsidRPr="001B5035">
        <w:rPr>
          <w:shadow/>
          <w:lang w:eastAsia="el-GR"/>
        </w:rPr>
        <w:t xml:space="preserve">μόνο </w:t>
      </w:r>
      <w:r w:rsidRPr="001B5035">
        <w:rPr>
          <w:shadow/>
          <w:lang w:eastAsia="el-GR"/>
        </w:rPr>
        <w:t xml:space="preserve">τις ανάγκες σε απαιτούμενες αίθουσες  της προσχολικής αγωγής για το σχολικό έτος 2020-2021 και όχι  την επόμενη χρονιά. </w:t>
      </w:r>
      <w:r w:rsidR="006E2255" w:rsidRPr="001B5035">
        <w:rPr>
          <w:b/>
          <w:bCs/>
          <w:shadow/>
          <w:lang w:eastAsia="el-GR"/>
        </w:rPr>
        <w:t>Δεν σχεδίασαν</w:t>
      </w:r>
      <w:r w:rsidR="00E86943" w:rsidRPr="001B5035">
        <w:rPr>
          <w:b/>
          <w:bCs/>
          <w:shadow/>
          <w:lang w:eastAsia="el-GR"/>
        </w:rPr>
        <w:t xml:space="preserve"> έγκαιρα</w:t>
      </w:r>
      <w:r w:rsidR="006E2255" w:rsidRPr="001B5035">
        <w:rPr>
          <w:b/>
          <w:bCs/>
          <w:shadow/>
          <w:lang w:eastAsia="el-GR"/>
        </w:rPr>
        <w:t>, δεν πρόλαβαν ή δεν ήθελαν να προλάβουν.</w:t>
      </w:r>
    </w:p>
    <w:p w:rsidR="00761241" w:rsidRPr="001B5035" w:rsidRDefault="00761241" w:rsidP="00761241">
      <w:pPr>
        <w:pStyle w:val="a4"/>
        <w:numPr>
          <w:ilvl w:val="0"/>
          <w:numId w:val="3"/>
        </w:numPr>
        <w:rPr>
          <w:b/>
          <w:bCs/>
          <w:shadow/>
          <w:lang w:eastAsia="el-GR"/>
        </w:rPr>
      </w:pPr>
      <w:r w:rsidRPr="001B5035">
        <w:rPr>
          <w:shadow/>
          <w:lang w:eastAsia="el-GR"/>
        </w:rPr>
        <w:t xml:space="preserve">Η παραπομπή στην περίπτωση γ της παρ. 2 του άρθρου 32 του Ν.4412/2016 έχει συγκεκριμένες </w:t>
      </w:r>
      <w:r w:rsidR="00586F85" w:rsidRPr="001B5035">
        <w:rPr>
          <w:shadow/>
          <w:lang w:eastAsia="el-GR"/>
        </w:rPr>
        <w:t>προϋποθέσεις</w:t>
      </w:r>
      <w:r w:rsidRPr="001B5035">
        <w:rPr>
          <w:shadow/>
          <w:lang w:eastAsia="el-GR"/>
        </w:rPr>
        <w:t xml:space="preserve"> που δεν πληρούνται </w:t>
      </w:r>
      <w:r w:rsidR="00586F85" w:rsidRPr="001B5035">
        <w:rPr>
          <w:shadow/>
          <w:lang w:eastAsia="el-GR"/>
        </w:rPr>
        <w:t>και επ</w:t>
      </w:r>
      <w:r w:rsidR="007C16EF" w:rsidRPr="001B5035">
        <w:rPr>
          <w:shadow/>
          <w:lang w:eastAsia="el-GR"/>
        </w:rPr>
        <w:t>ι</w:t>
      </w:r>
      <w:r w:rsidR="00586F85" w:rsidRPr="001B5035">
        <w:rPr>
          <w:shadow/>
          <w:lang w:eastAsia="el-GR"/>
        </w:rPr>
        <w:t xml:space="preserve">πλέον </w:t>
      </w:r>
      <w:r w:rsidR="00586F85" w:rsidRPr="001B5035">
        <w:rPr>
          <w:b/>
          <w:bCs/>
          <w:shadow/>
          <w:lang w:eastAsia="el-GR"/>
        </w:rPr>
        <w:t xml:space="preserve">η αιτιολόγηση της </w:t>
      </w:r>
      <w:r w:rsidR="00586F85" w:rsidRPr="001B5035">
        <w:rPr>
          <w:b/>
          <w:bCs/>
          <w:shadow/>
          <w:lang w:eastAsia="el-GR"/>
        </w:rPr>
        <w:lastRenderedPageBreak/>
        <w:t>κατεπείγουσας ανάγκης δεν πρέπει να απορρέ</w:t>
      </w:r>
      <w:r w:rsidR="00E86943" w:rsidRPr="001B5035">
        <w:rPr>
          <w:b/>
          <w:bCs/>
          <w:shadow/>
          <w:lang w:eastAsia="el-GR"/>
        </w:rPr>
        <w:t>ει</w:t>
      </w:r>
      <w:r w:rsidR="00586F85" w:rsidRPr="001B5035">
        <w:rPr>
          <w:b/>
          <w:bCs/>
          <w:shadow/>
          <w:lang w:eastAsia="el-GR"/>
        </w:rPr>
        <w:t xml:space="preserve"> από ευθύνη της αναθέτουσας αρχής.</w:t>
      </w:r>
    </w:p>
    <w:p w:rsidR="00586F85" w:rsidRPr="001B5035" w:rsidRDefault="00586F85" w:rsidP="00761241">
      <w:pPr>
        <w:pStyle w:val="a4"/>
        <w:numPr>
          <w:ilvl w:val="0"/>
          <w:numId w:val="3"/>
        </w:numPr>
        <w:rPr>
          <w:b/>
          <w:bCs/>
          <w:shadow/>
          <w:lang w:eastAsia="el-GR"/>
        </w:rPr>
      </w:pPr>
      <w:r w:rsidRPr="001B5035">
        <w:rPr>
          <w:shadow/>
          <w:lang w:eastAsia="el-GR"/>
        </w:rPr>
        <w:t>Δεν λαμβάνε</w:t>
      </w:r>
      <w:r w:rsidR="00DD76B2" w:rsidRPr="001B5035">
        <w:rPr>
          <w:shadow/>
          <w:lang w:eastAsia="el-GR"/>
        </w:rPr>
        <w:t>ται</w:t>
      </w:r>
      <w:r w:rsidRPr="001B5035">
        <w:rPr>
          <w:shadow/>
          <w:lang w:eastAsia="el-GR"/>
        </w:rPr>
        <w:t xml:space="preserve"> υπόψη η πρόσφατη απόφαση του Δημοτικού Συμβουλίου της 18</w:t>
      </w:r>
      <w:r w:rsidRPr="001B5035">
        <w:rPr>
          <w:shadow/>
          <w:vertAlign w:val="superscript"/>
          <w:lang w:eastAsia="el-GR"/>
        </w:rPr>
        <w:t>ης</w:t>
      </w:r>
      <w:r w:rsidRPr="001B5035">
        <w:rPr>
          <w:shadow/>
          <w:lang w:eastAsia="el-GR"/>
        </w:rPr>
        <w:t xml:space="preserve"> Νοεμβρίου για την πρωτοβάθμια εκπαίδευση, </w:t>
      </w:r>
      <w:r w:rsidRPr="001B5035">
        <w:rPr>
          <w:b/>
          <w:bCs/>
          <w:shadow/>
          <w:lang w:eastAsia="el-GR"/>
        </w:rPr>
        <w:t>όπου υπερψηφίστηκε η πρόταση της αντιπολίτευσης και καταψηφίστηκε η πρόταση της δημοτικής αρχής.</w:t>
      </w:r>
    </w:p>
    <w:p w:rsidR="00586F85" w:rsidRPr="001B5035" w:rsidRDefault="00586F85" w:rsidP="00761241">
      <w:pPr>
        <w:pStyle w:val="a4"/>
        <w:numPr>
          <w:ilvl w:val="0"/>
          <w:numId w:val="3"/>
        </w:numPr>
        <w:rPr>
          <w:shadow/>
          <w:lang w:eastAsia="el-GR"/>
        </w:rPr>
      </w:pPr>
      <w:r w:rsidRPr="001B5035">
        <w:rPr>
          <w:b/>
          <w:bCs/>
          <w:shadow/>
          <w:lang w:eastAsia="el-GR"/>
        </w:rPr>
        <w:t xml:space="preserve">Δεν τακτοποιήθηκε ακόμη δικαστικά η αλλαγή χρήσης του κληροδοτήματος της </w:t>
      </w:r>
      <w:proofErr w:type="spellStart"/>
      <w:r w:rsidRPr="001B5035">
        <w:rPr>
          <w:b/>
          <w:bCs/>
          <w:shadow/>
          <w:lang w:eastAsia="el-GR"/>
        </w:rPr>
        <w:t>Ασημακοπούλου</w:t>
      </w:r>
      <w:proofErr w:type="spellEnd"/>
      <w:r w:rsidR="00F16AE7" w:rsidRPr="001B5035">
        <w:rPr>
          <w:b/>
          <w:bCs/>
          <w:shadow/>
          <w:lang w:eastAsia="el-GR"/>
        </w:rPr>
        <w:t>,</w:t>
      </w:r>
      <w:r w:rsidRPr="001B5035">
        <w:rPr>
          <w:b/>
          <w:bCs/>
          <w:shadow/>
          <w:lang w:eastAsia="el-GR"/>
        </w:rPr>
        <w:t xml:space="preserve"> </w:t>
      </w:r>
      <w:r w:rsidRPr="001B5035">
        <w:rPr>
          <w:shadow/>
          <w:lang w:eastAsia="el-GR"/>
        </w:rPr>
        <w:t>πάλι με ευθύνη της δημοτικής αρχής</w:t>
      </w:r>
      <w:r w:rsidR="00E86943" w:rsidRPr="001B5035">
        <w:rPr>
          <w:shadow/>
          <w:lang w:eastAsia="el-GR"/>
        </w:rPr>
        <w:t>. Η μελέτη μάλιστα αυτή με την διάταξη των αιθουσών</w:t>
      </w:r>
      <w:r w:rsidR="00DB557F" w:rsidRPr="001B5035">
        <w:rPr>
          <w:shadow/>
          <w:lang w:eastAsia="el-GR"/>
        </w:rPr>
        <w:t>,</w:t>
      </w:r>
      <w:r w:rsidR="00911A08" w:rsidRPr="001B5035">
        <w:rPr>
          <w:shadow/>
          <w:lang w:eastAsia="el-GR"/>
        </w:rPr>
        <w:t xml:space="preserve"> που τροποποιήθηκε την τελευταία στιγμή λόγω της προχειρότητας που διακρίνει κάποιους</w:t>
      </w:r>
      <w:r w:rsidR="00E86943" w:rsidRPr="001B5035">
        <w:rPr>
          <w:shadow/>
          <w:lang w:eastAsia="el-GR"/>
        </w:rPr>
        <w:t xml:space="preserve">, </w:t>
      </w:r>
      <w:r w:rsidR="00E86943" w:rsidRPr="001B5035">
        <w:rPr>
          <w:b/>
          <w:bCs/>
          <w:shadow/>
          <w:lang w:eastAsia="el-GR"/>
        </w:rPr>
        <w:t>δεσμεύει</w:t>
      </w:r>
      <w:r w:rsidR="00E236C2" w:rsidRPr="001B5035">
        <w:rPr>
          <w:b/>
          <w:bCs/>
          <w:shadow/>
          <w:lang w:eastAsia="el-GR"/>
        </w:rPr>
        <w:t xml:space="preserve"> ή καθιστά αντιοικονομική</w:t>
      </w:r>
      <w:r w:rsidR="00E86943" w:rsidRPr="001B5035">
        <w:rPr>
          <w:b/>
          <w:bCs/>
          <w:shadow/>
          <w:lang w:eastAsia="el-GR"/>
        </w:rPr>
        <w:t xml:space="preserve"> την  μελλοντική αξιοποίηση του ακινήτου.</w:t>
      </w:r>
      <w:r w:rsidR="00E86943" w:rsidRPr="001B5035">
        <w:rPr>
          <w:shadow/>
          <w:lang w:eastAsia="el-GR"/>
        </w:rPr>
        <w:t xml:space="preserve">  </w:t>
      </w:r>
    </w:p>
    <w:p w:rsidR="006E2255" w:rsidRPr="001B5035" w:rsidRDefault="006E2255" w:rsidP="00761241">
      <w:pPr>
        <w:pStyle w:val="a4"/>
        <w:numPr>
          <w:ilvl w:val="0"/>
          <w:numId w:val="3"/>
        </w:numPr>
        <w:rPr>
          <w:b/>
          <w:bCs/>
          <w:shadow/>
          <w:lang w:eastAsia="el-GR"/>
        </w:rPr>
      </w:pPr>
      <w:r w:rsidRPr="001B5035">
        <w:rPr>
          <w:shadow/>
          <w:lang w:eastAsia="el-GR"/>
        </w:rPr>
        <w:t>Κληρώθηκε</w:t>
      </w:r>
      <w:r w:rsidR="007C0CCC" w:rsidRPr="001B5035">
        <w:rPr>
          <w:shadow/>
          <w:lang w:eastAsia="el-GR"/>
        </w:rPr>
        <w:t xml:space="preserve"> σύμφωνα με την εισήγηση</w:t>
      </w:r>
      <w:r w:rsidR="00457FB6" w:rsidRPr="001B5035">
        <w:rPr>
          <w:shadow/>
          <w:lang w:eastAsia="el-GR"/>
        </w:rPr>
        <w:t>,</w:t>
      </w:r>
      <w:r w:rsidR="007C0CCC" w:rsidRPr="001B5035">
        <w:rPr>
          <w:shadow/>
          <w:lang w:eastAsia="el-GR"/>
        </w:rPr>
        <w:t xml:space="preserve"> η</w:t>
      </w:r>
      <w:r w:rsidRPr="001B5035">
        <w:rPr>
          <w:shadow/>
          <w:lang w:eastAsia="el-GR"/>
        </w:rPr>
        <w:t xml:space="preserve"> επιτροπή διαγωνισμού του έργου</w:t>
      </w:r>
      <w:r w:rsidR="00DB557F" w:rsidRPr="001B5035">
        <w:rPr>
          <w:shadow/>
          <w:lang w:eastAsia="el-GR"/>
        </w:rPr>
        <w:t>,</w:t>
      </w:r>
      <w:r w:rsidRPr="001B5035">
        <w:rPr>
          <w:shadow/>
          <w:lang w:eastAsia="el-GR"/>
        </w:rPr>
        <w:t xml:space="preserve"> από στελέχη του Δήμου (ο Δήμαρχος επέμενε στην Ο.Ε. ότι τ</w:t>
      </w:r>
      <w:r w:rsidR="00E236C2" w:rsidRPr="001B5035">
        <w:rPr>
          <w:shadow/>
          <w:lang w:eastAsia="el-GR"/>
        </w:rPr>
        <w:t>α επέλεξε</w:t>
      </w:r>
      <w:r w:rsidRPr="001B5035">
        <w:rPr>
          <w:shadow/>
          <w:lang w:eastAsia="el-GR"/>
        </w:rPr>
        <w:t xml:space="preserve"> ο ίδιος!!!</w:t>
      </w:r>
      <w:r w:rsidR="007C0CCC" w:rsidRPr="001B5035">
        <w:rPr>
          <w:shadow/>
          <w:lang w:eastAsia="el-GR"/>
        </w:rPr>
        <w:t xml:space="preserve"> Ο καθένας ας βγάλει τα συμπεράσματά του!!!</w:t>
      </w:r>
      <w:r w:rsidRPr="001B5035">
        <w:rPr>
          <w:shadow/>
          <w:lang w:eastAsia="el-GR"/>
        </w:rPr>
        <w:t>)</w:t>
      </w:r>
      <w:r w:rsidR="008539A9" w:rsidRPr="001B5035">
        <w:rPr>
          <w:shadow/>
          <w:lang w:eastAsia="el-GR"/>
        </w:rPr>
        <w:t xml:space="preserve"> και όχι μέσω ΜΗΜΕΔ.</w:t>
      </w:r>
      <w:r w:rsidRPr="001B5035">
        <w:rPr>
          <w:shadow/>
          <w:lang w:eastAsia="el-GR"/>
        </w:rPr>
        <w:t xml:space="preserve"> </w:t>
      </w:r>
      <w:r w:rsidR="008539A9" w:rsidRPr="001B5035">
        <w:rPr>
          <w:shadow/>
          <w:lang w:eastAsia="el-GR"/>
        </w:rPr>
        <w:t>Η</w:t>
      </w:r>
      <w:r w:rsidRPr="001B5035">
        <w:rPr>
          <w:shadow/>
          <w:lang w:eastAsia="el-GR"/>
        </w:rPr>
        <w:t xml:space="preserve"> παρέκκλιση τ</w:t>
      </w:r>
      <w:r w:rsidR="008539A9" w:rsidRPr="001B5035">
        <w:rPr>
          <w:shadow/>
          <w:lang w:eastAsia="el-GR"/>
        </w:rPr>
        <w:t>ης</w:t>
      </w:r>
      <w:r w:rsidRPr="001B5035">
        <w:rPr>
          <w:shadow/>
          <w:lang w:eastAsia="el-GR"/>
        </w:rPr>
        <w:t xml:space="preserve"> σχετικ</w:t>
      </w:r>
      <w:r w:rsidR="008539A9" w:rsidRPr="001B5035">
        <w:rPr>
          <w:shadow/>
          <w:lang w:eastAsia="el-GR"/>
        </w:rPr>
        <w:t>ής</w:t>
      </w:r>
      <w:r w:rsidRPr="001B5035">
        <w:rPr>
          <w:shadow/>
          <w:lang w:eastAsia="el-GR"/>
        </w:rPr>
        <w:t xml:space="preserve"> ν</w:t>
      </w:r>
      <w:r w:rsidR="008539A9" w:rsidRPr="001B5035">
        <w:rPr>
          <w:shadow/>
          <w:lang w:eastAsia="el-GR"/>
        </w:rPr>
        <w:t>ομοθεσίας</w:t>
      </w:r>
      <w:r w:rsidRPr="001B5035">
        <w:rPr>
          <w:shadow/>
          <w:lang w:eastAsia="el-GR"/>
        </w:rPr>
        <w:t xml:space="preserve">  </w:t>
      </w:r>
      <w:r w:rsidR="007C0CCC" w:rsidRPr="001B5035">
        <w:rPr>
          <w:shadow/>
          <w:lang w:eastAsia="el-GR"/>
        </w:rPr>
        <w:t>προϋποθέτει</w:t>
      </w:r>
      <w:r w:rsidRPr="001B5035">
        <w:rPr>
          <w:shadow/>
          <w:lang w:eastAsia="el-GR"/>
        </w:rPr>
        <w:t xml:space="preserve">  </w:t>
      </w:r>
      <w:r w:rsidR="007C0CCC" w:rsidRPr="001B5035">
        <w:rPr>
          <w:shadow/>
          <w:lang w:eastAsia="el-GR"/>
        </w:rPr>
        <w:t xml:space="preserve"> την λήψη</w:t>
      </w:r>
      <w:r w:rsidRPr="001B5035">
        <w:rPr>
          <w:shadow/>
          <w:lang w:eastAsia="el-GR"/>
        </w:rPr>
        <w:t xml:space="preserve"> απόφαση</w:t>
      </w:r>
      <w:r w:rsidR="007C0CCC" w:rsidRPr="001B5035">
        <w:rPr>
          <w:shadow/>
          <w:lang w:eastAsia="el-GR"/>
        </w:rPr>
        <w:t>ς</w:t>
      </w:r>
      <w:r w:rsidRPr="001B5035">
        <w:rPr>
          <w:shadow/>
          <w:lang w:eastAsia="el-GR"/>
        </w:rPr>
        <w:t xml:space="preserve"> τ</w:t>
      </w:r>
      <w:r w:rsidR="007C0CCC" w:rsidRPr="001B5035">
        <w:rPr>
          <w:shadow/>
          <w:lang w:eastAsia="el-GR"/>
        </w:rPr>
        <w:t xml:space="preserve">ου δικαιοδοτικού οργάνου (στην περίπτωσή μας η Ο. Ε.) για </w:t>
      </w:r>
      <w:r w:rsidR="008539A9" w:rsidRPr="001B5035">
        <w:rPr>
          <w:shadow/>
          <w:lang w:eastAsia="el-GR"/>
        </w:rPr>
        <w:t xml:space="preserve">έγκριση </w:t>
      </w:r>
      <w:r w:rsidR="007C0CCC" w:rsidRPr="001B5035">
        <w:rPr>
          <w:shadow/>
          <w:lang w:eastAsia="el-GR"/>
        </w:rPr>
        <w:t>διαδικασία</w:t>
      </w:r>
      <w:r w:rsidR="008539A9" w:rsidRPr="001B5035">
        <w:rPr>
          <w:shadow/>
          <w:lang w:eastAsia="el-GR"/>
        </w:rPr>
        <w:t>ς</w:t>
      </w:r>
      <w:r w:rsidR="007C0CCC" w:rsidRPr="001B5035">
        <w:rPr>
          <w:shadow/>
          <w:lang w:eastAsia="el-GR"/>
        </w:rPr>
        <w:t xml:space="preserve"> </w:t>
      </w:r>
      <w:r w:rsidR="008539A9" w:rsidRPr="001B5035">
        <w:rPr>
          <w:shadow/>
          <w:lang w:eastAsia="el-GR"/>
        </w:rPr>
        <w:t>‘’</w:t>
      </w:r>
      <w:r w:rsidR="007C0CCC" w:rsidRPr="001B5035">
        <w:rPr>
          <w:shadow/>
          <w:lang w:eastAsia="el-GR"/>
        </w:rPr>
        <w:t>χωρίς διαπραγμάτευση</w:t>
      </w:r>
      <w:r w:rsidR="008539A9" w:rsidRPr="001B5035">
        <w:rPr>
          <w:shadow/>
          <w:lang w:eastAsia="el-GR"/>
        </w:rPr>
        <w:t>’’</w:t>
      </w:r>
      <w:r w:rsidR="00F16AE7" w:rsidRPr="001B5035">
        <w:rPr>
          <w:shadow/>
          <w:lang w:eastAsia="el-GR"/>
        </w:rPr>
        <w:t xml:space="preserve">. </w:t>
      </w:r>
      <w:r w:rsidR="00F16AE7" w:rsidRPr="001B5035">
        <w:rPr>
          <w:b/>
          <w:bCs/>
          <w:shadow/>
          <w:lang w:eastAsia="el-GR"/>
        </w:rPr>
        <w:t>Η Ο.Ε.</w:t>
      </w:r>
      <w:r w:rsidR="007C0CCC" w:rsidRPr="001B5035">
        <w:rPr>
          <w:b/>
          <w:bCs/>
          <w:shadow/>
          <w:lang w:eastAsia="el-GR"/>
        </w:rPr>
        <w:t xml:space="preserve"> </w:t>
      </w:r>
      <w:r w:rsidR="00F16AE7" w:rsidRPr="001B5035">
        <w:rPr>
          <w:b/>
          <w:bCs/>
          <w:shadow/>
          <w:lang w:eastAsia="el-GR"/>
        </w:rPr>
        <w:t>όμως</w:t>
      </w:r>
      <w:r w:rsidR="007C0CCC" w:rsidRPr="001B5035">
        <w:rPr>
          <w:b/>
          <w:bCs/>
          <w:shadow/>
          <w:lang w:eastAsia="el-GR"/>
        </w:rPr>
        <w:t xml:space="preserve"> συνεδρίασε  μεταγενέστερα της «κλήρωσης»!!!</w:t>
      </w:r>
      <w:r w:rsidR="008539A9" w:rsidRPr="001B5035">
        <w:rPr>
          <w:b/>
          <w:bCs/>
          <w:shadow/>
          <w:lang w:eastAsia="el-GR"/>
        </w:rPr>
        <w:t xml:space="preserve"> Απίστευτη προχειρότητα και μεθόδευση που προσβάλλει τα θεσμικά και συλλογικά όργανα του Δήμου μας.</w:t>
      </w:r>
    </w:p>
    <w:p w:rsidR="00714598" w:rsidRPr="001B5035" w:rsidRDefault="00714598" w:rsidP="00CF3D05">
      <w:pPr>
        <w:pStyle w:val="a4"/>
        <w:ind w:firstLine="567"/>
        <w:rPr>
          <w:b/>
          <w:bCs/>
          <w:shadow/>
          <w:lang w:eastAsia="el-GR"/>
        </w:rPr>
      </w:pPr>
    </w:p>
    <w:p w:rsidR="00863737" w:rsidRPr="001B5035" w:rsidRDefault="00DB5E35" w:rsidP="00001AB9">
      <w:pPr>
        <w:pStyle w:val="a4"/>
        <w:ind w:firstLine="567"/>
        <w:rPr>
          <w:b/>
          <w:shadow/>
          <w:lang w:eastAsia="el-GR"/>
        </w:rPr>
      </w:pPr>
      <w:r w:rsidRPr="001B5035">
        <w:rPr>
          <w:b/>
          <w:shadow/>
          <w:lang w:eastAsia="el-GR"/>
        </w:rPr>
        <w:t>Σταθεροί στις δεσμεύσεις μας για διαφάνεια και εξασφάλιση καλύτερων συνθηκών</w:t>
      </w:r>
      <w:r w:rsidR="009276E9" w:rsidRPr="001B5035">
        <w:rPr>
          <w:b/>
          <w:shadow/>
          <w:lang w:eastAsia="el-GR"/>
        </w:rPr>
        <w:t xml:space="preserve"> για τα παιδιά μας σε κάθε επίπεδο εκπαίδευσης, θεωρούμε</w:t>
      </w:r>
      <w:r w:rsidR="00F16AE7" w:rsidRPr="001B5035">
        <w:rPr>
          <w:b/>
          <w:shadow/>
          <w:lang w:eastAsia="el-GR"/>
        </w:rPr>
        <w:t xml:space="preserve"> επιβεβλημένο να διατυπώσουμε τις απόψεις μας στο κλιμάκιο του Ελεγκτικού Συνεδρίου</w:t>
      </w:r>
      <w:r w:rsidR="00DB557F" w:rsidRPr="001B5035">
        <w:rPr>
          <w:b/>
          <w:shadow/>
          <w:lang w:eastAsia="el-GR"/>
        </w:rPr>
        <w:t xml:space="preserve"> και όπου αλλού χρειαστεί,</w:t>
      </w:r>
      <w:r w:rsidR="00F16AE7" w:rsidRPr="001B5035">
        <w:rPr>
          <w:b/>
          <w:shadow/>
          <w:lang w:eastAsia="el-GR"/>
        </w:rPr>
        <w:t xml:space="preserve"> για να προστατεύσουμε την νομιμότητα, τον ελεύθερο ανταγωνισμό της διαγωνιστικής διαδικασίας και το δημόσιο συμφέρον.</w:t>
      </w:r>
    </w:p>
    <w:p w:rsidR="00863737" w:rsidRPr="001B5035" w:rsidRDefault="00863737" w:rsidP="00001AB9">
      <w:pPr>
        <w:pStyle w:val="a4"/>
        <w:rPr>
          <w:b/>
          <w:shadow/>
        </w:rPr>
      </w:pPr>
    </w:p>
    <w:p w:rsidR="006F2996" w:rsidRPr="001B5035" w:rsidRDefault="006F2996" w:rsidP="00001AB9">
      <w:pPr>
        <w:pStyle w:val="a4"/>
        <w:rPr>
          <w:b/>
          <w:shadow/>
        </w:rPr>
      </w:pPr>
      <w:r w:rsidRPr="001B5035">
        <w:rPr>
          <w:b/>
          <w:shadow/>
        </w:rPr>
        <w:t>Γραφείο Τύπου</w:t>
      </w:r>
      <w:r w:rsidR="008B363F" w:rsidRPr="001B5035">
        <w:rPr>
          <w:b/>
          <w:shadow/>
        </w:rPr>
        <w:t xml:space="preserve"> Νέας Αρχής για την Αγία Παρασκευή</w:t>
      </w:r>
    </w:p>
    <w:p w:rsidR="006F2996" w:rsidRPr="001B5035" w:rsidRDefault="006F2996" w:rsidP="00001AB9">
      <w:pPr>
        <w:pStyle w:val="a4"/>
        <w:rPr>
          <w:b/>
          <w:shadow/>
        </w:rPr>
      </w:pPr>
    </w:p>
    <w:p w:rsidR="006F2996" w:rsidRPr="001B5035" w:rsidRDefault="006F2996" w:rsidP="00001AB9">
      <w:pPr>
        <w:pStyle w:val="a4"/>
        <w:rPr>
          <w:b/>
          <w:shadow/>
        </w:rPr>
      </w:pPr>
    </w:p>
    <w:sectPr w:rsidR="006F2996" w:rsidRPr="001B5035" w:rsidSect="00DF5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A5" w:rsidRDefault="008216A5" w:rsidP="00001AB9">
      <w:pPr>
        <w:spacing w:after="0" w:line="240" w:lineRule="auto"/>
      </w:pPr>
      <w:r>
        <w:separator/>
      </w:r>
    </w:p>
  </w:endnote>
  <w:endnote w:type="continuationSeparator" w:id="0">
    <w:p w:rsidR="008216A5" w:rsidRDefault="008216A5" w:rsidP="0000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A5" w:rsidRDefault="008216A5" w:rsidP="00001AB9">
      <w:pPr>
        <w:spacing w:after="0" w:line="240" w:lineRule="auto"/>
      </w:pPr>
      <w:r>
        <w:separator/>
      </w:r>
    </w:p>
  </w:footnote>
  <w:footnote w:type="continuationSeparator" w:id="0">
    <w:p w:rsidR="008216A5" w:rsidRDefault="008216A5" w:rsidP="0000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EF7"/>
    <w:multiLevelType w:val="hybridMultilevel"/>
    <w:tmpl w:val="8A9029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DD502D"/>
    <w:multiLevelType w:val="hybridMultilevel"/>
    <w:tmpl w:val="18027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D41F5"/>
    <w:multiLevelType w:val="hybridMultilevel"/>
    <w:tmpl w:val="3FA4C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737"/>
    <w:rsid w:val="00001AB9"/>
    <w:rsid w:val="00065EBB"/>
    <w:rsid w:val="00073FE5"/>
    <w:rsid w:val="000D524F"/>
    <w:rsid w:val="00116C35"/>
    <w:rsid w:val="0014488E"/>
    <w:rsid w:val="001479CC"/>
    <w:rsid w:val="001B5035"/>
    <w:rsid w:val="00227587"/>
    <w:rsid w:val="002A0B79"/>
    <w:rsid w:val="002D6CB3"/>
    <w:rsid w:val="003431C3"/>
    <w:rsid w:val="00392445"/>
    <w:rsid w:val="0040655A"/>
    <w:rsid w:val="00433B0C"/>
    <w:rsid w:val="00457FB6"/>
    <w:rsid w:val="004608BD"/>
    <w:rsid w:val="00461ACA"/>
    <w:rsid w:val="00520E5B"/>
    <w:rsid w:val="00521A14"/>
    <w:rsid w:val="005400DF"/>
    <w:rsid w:val="00546824"/>
    <w:rsid w:val="0056442D"/>
    <w:rsid w:val="00583A22"/>
    <w:rsid w:val="00586F85"/>
    <w:rsid w:val="006D3A96"/>
    <w:rsid w:val="006E2255"/>
    <w:rsid w:val="006F2996"/>
    <w:rsid w:val="006F330E"/>
    <w:rsid w:val="00714598"/>
    <w:rsid w:val="00761241"/>
    <w:rsid w:val="00783715"/>
    <w:rsid w:val="00796257"/>
    <w:rsid w:val="007C0CCC"/>
    <w:rsid w:val="007C16EF"/>
    <w:rsid w:val="0080659D"/>
    <w:rsid w:val="008216A5"/>
    <w:rsid w:val="008539A9"/>
    <w:rsid w:val="00863737"/>
    <w:rsid w:val="00866740"/>
    <w:rsid w:val="008B329C"/>
    <w:rsid w:val="008B363F"/>
    <w:rsid w:val="00911A08"/>
    <w:rsid w:val="009276E9"/>
    <w:rsid w:val="0095508E"/>
    <w:rsid w:val="009728D7"/>
    <w:rsid w:val="009739F2"/>
    <w:rsid w:val="009817CD"/>
    <w:rsid w:val="009902BF"/>
    <w:rsid w:val="009F3E25"/>
    <w:rsid w:val="00A3063B"/>
    <w:rsid w:val="00A50F70"/>
    <w:rsid w:val="00A53B68"/>
    <w:rsid w:val="00A72676"/>
    <w:rsid w:val="00AB3EA6"/>
    <w:rsid w:val="00AF6FA0"/>
    <w:rsid w:val="00B10DE4"/>
    <w:rsid w:val="00B15C71"/>
    <w:rsid w:val="00B46B3D"/>
    <w:rsid w:val="00B854A0"/>
    <w:rsid w:val="00BD589F"/>
    <w:rsid w:val="00C43577"/>
    <w:rsid w:val="00C76125"/>
    <w:rsid w:val="00CB7C9A"/>
    <w:rsid w:val="00CD14B9"/>
    <w:rsid w:val="00CE5802"/>
    <w:rsid w:val="00CF3D05"/>
    <w:rsid w:val="00D16D57"/>
    <w:rsid w:val="00D6487F"/>
    <w:rsid w:val="00DB557F"/>
    <w:rsid w:val="00DB5E35"/>
    <w:rsid w:val="00DD76B2"/>
    <w:rsid w:val="00DF5565"/>
    <w:rsid w:val="00E236C2"/>
    <w:rsid w:val="00E243D1"/>
    <w:rsid w:val="00E86943"/>
    <w:rsid w:val="00EB5F74"/>
    <w:rsid w:val="00EF32F9"/>
    <w:rsid w:val="00F014E4"/>
    <w:rsid w:val="00F16AE7"/>
    <w:rsid w:val="00F36A4F"/>
    <w:rsid w:val="00F848B6"/>
    <w:rsid w:val="00FA7DAB"/>
    <w:rsid w:val="00FB3AD7"/>
    <w:rsid w:val="00FB7AAE"/>
    <w:rsid w:val="00FC41E2"/>
    <w:rsid w:val="00FD13BD"/>
    <w:rsid w:val="00F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96"/>
    <w:pPr>
      <w:ind w:left="720"/>
      <w:contextualSpacing/>
    </w:pPr>
  </w:style>
  <w:style w:type="paragraph" w:styleId="a4">
    <w:name w:val="No Spacing"/>
    <w:uiPriority w:val="1"/>
    <w:qFormat/>
    <w:rsid w:val="00001AB9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01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01AB9"/>
  </w:style>
  <w:style w:type="paragraph" w:styleId="a6">
    <w:name w:val="footer"/>
    <w:basedOn w:val="a"/>
    <w:link w:val="Char0"/>
    <w:uiPriority w:val="99"/>
    <w:unhideWhenUsed/>
    <w:rsid w:val="00001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01AB9"/>
  </w:style>
  <w:style w:type="paragraph" w:styleId="a7">
    <w:name w:val="Subtitle"/>
    <w:basedOn w:val="a"/>
    <w:next w:val="a"/>
    <w:link w:val="Char1"/>
    <w:uiPriority w:val="11"/>
    <w:qFormat/>
    <w:rsid w:val="00001A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1">
    <w:name w:val="Υπότιτλος Char"/>
    <w:basedOn w:val="a0"/>
    <w:link w:val="a7"/>
    <w:uiPriority w:val="11"/>
    <w:rsid w:val="00001AB9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Char2"/>
    <w:uiPriority w:val="99"/>
    <w:semiHidden/>
    <w:unhideWhenUsed/>
    <w:rsid w:val="001B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1B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Aliverti Artemis</dc:creator>
  <cp:lastModifiedBy>User</cp:lastModifiedBy>
  <cp:revision>2</cp:revision>
  <dcterms:created xsi:type="dcterms:W3CDTF">2020-11-22T18:27:00Z</dcterms:created>
  <dcterms:modified xsi:type="dcterms:W3CDTF">2020-11-22T18:27:00Z</dcterms:modified>
</cp:coreProperties>
</file>