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34121F1" w14:paraId="6EF8FE13" wp14:textId="262B1D4E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</w:pPr>
      <w:r w:rsidRPr="134121F1" w:rsidR="134121F1"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  <w:t>Θέματα ημερήσιας διάταξης</w:t>
      </w:r>
    </w:p>
    <w:p xmlns:wp14="http://schemas.microsoft.com/office/word/2010/wordml" w:rsidP="134121F1" w14:paraId="2DACFC81" wp14:textId="7B63365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l-GR"/>
        </w:rPr>
      </w:pPr>
    </w:p>
    <w:p xmlns:wp14="http://schemas.microsoft.com/office/word/2010/wordml" w:rsidP="134121F1" w14:paraId="52F4A0F3" wp14:textId="5C594D6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Β΄ ΤΡΟΠΟΠΟΙΗΣΗ ΤΕΧΝΙΚΟΥ ΠΡΟΓΡΑΜΜΑΤΟΣ ΕΤΟΥΣ 2021.</w:t>
      </w:r>
    </w:p>
    <w:p xmlns:wp14="http://schemas.microsoft.com/office/word/2010/wordml" w:rsidP="134121F1" w14:paraId="10313C4D" wp14:textId="34F754A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3η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Αναµόρφωση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προϋπολογισµού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∆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ήµου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Αµαρουσίου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οικονοµικού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έτους 2021.</w:t>
      </w:r>
    </w:p>
    <w:p xmlns:wp14="http://schemas.microsoft.com/office/word/2010/wordml" w:rsidP="134121F1" w14:paraId="2B192590" wp14:textId="64AD254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Έκθεση Εσόδων - Εξόδων Α'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τριµήνου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οικονοµικού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έτους 2021, του ∆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ήµου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Αµαρουσίου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.</w:t>
      </w:r>
    </w:p>
    <w:p xmlns:wp14="http://schemas.microsoft.com/office/word/2010/wordml" w:rsidP="134121F1" w14:paraId="5EF40AB5" wp14:textId="755A4D5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Συµπλήρωση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της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υπ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΄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αρ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. 119/2020 απόφασης του ∆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ηµοτικού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Συµβουλίου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περί Σύστασης Μονάδας Εσωτερικού Ελέγχου µε Τροποποίηση του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Οργανισµού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Εσωτερικής Υπηρεσίας (Ο.Ε.Υ.) του ∆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ήµου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Αµαρουσίου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.</w:t>
      </w:r>
    </w:p>
    <w:p xmlns:wp14="http://schemas.microsoft.com/office/word/2010/wordml" w:rsidP="134121F1" w14:paraId="486C94C4" wp14:textId="502FB5E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Απόδοση ποσού από τους Κεντρικούς Αυτοτελείς Πόρους (Κ.Α.Π.) του Υπουργείου Εσωτερικών της ∆’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κατανοµής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2021, για την κάλυψη λειτουργικών και λοιπών γενικών δαπανών του Ν.Π.∆.∆. «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Οργανισµός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Κοινωνικής Πολιτικής και Αλληλεγγύης ∆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ήµου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Αµαρουσίου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(ΟΚΟΙΠΑ∆Α)».</w:t>
      </w:r>
    </w:p>
    <w:p xmlns:wp14="http://schemas.microsoft.com/office/word/2010/wordml" w:rsidP="134121F1" w14:paraId="3A15B571" wp14:textId="2DCF4B0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Απόδοση ποσού από τους Κεντρικούς Αυτοτελείς Πόρους (Κ.Α.Π.) του Υπουργείου Εσωτερικών της Ε’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κατανοµής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2021, για την κάλυψη λειτουργικών και λοιπών γενικών δαπανών του Ν.Π.∆.∆. «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Οργανισµός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Κοινωνικής Πολιτικής και Αλληλεγγύης ∆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ήµου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Αµαρουσίου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( ΟΚΟΙΠΑ∆Α)». </w:t>
      </w:r>
    </w:p>
    <w:p xmlns:wp14="http://schemas.microsoft.com/office/word/2010/wordml" w:rsidP="134121F1" w14:paraId="006B6478" wp14:textId="0C84E69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Απόδοση ποσού στη «Σχολική Επιτροπή Α/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βάθµιας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Εκπαίδευσης ∆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ήµου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Αµαρουσίου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» από τους Κεντρικούς Αυτοτελείς Πόρους (ΚΑΠ), για την υλοποίηση του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προγρά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µµ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ατος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που αφορά στον Εθελοντή Σχολικό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Τροχονόµο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, για τους µ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ήνες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Απρίλιο – Ιούνιο 2021.</w:t>
      </w:r>
    </w:p>
    <w:p xmlns:wp14="http://schemas.microsoft.com/office/word/2010/wordml" w:rsidP="134121F1" w14:paraId="766A2658" wp14:textId="3C01C31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Aπόδοση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ποσού στις Σχολικές Επιτροπές ∆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ήµου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Αµαρουσίου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από τους Κεντρικούς Αυτοτελείς Πόρους (Κ.Α.Π.) για την κάλυψη λειτουργικών δαπανών, έτους 2021, των Α/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βάθµιων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και Β/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βάθµιων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σχολείων (Β’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Κατανοµή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, έτους 2021).</w:t>
      </w:r>
    </w:p>
    <w:p xmlns:wp14="http://schemas.microsoft.com/office/word/2010/wordml" w:rsidP="134121F1" w14:paraId="1D68B238" wp14:textId="79D1C0D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Καταβολή ποσού, από τους Κεντρικούς Αυτοτελείς Πόρους (Κ.Α.Π.), για τη µ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ίσθωση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σχολικών µ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ονάδων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, χρονικής περιόδου από 01/01/2021 έως 30/04/2021.</w:t>
      </w:r>
    </w:p>
    <w:p xmlns:wp14="http://schemas.microsoft.com/office/word/2010/wordml" w:rsidP="134121F1" w14:paraId="182BCE04" wp14:textId="3274A29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Έγκριση ή µη Σύστασης Επιτροπής Προσωρινής και Οριστικής Παραλαβής του έργου «∆ΙΑΜΟΡΦΩΣΗ ΠΕΖΟ∆ΡΟΜΙΩΝ – ∆ΙΑΒΑΣΕΩΝ ΓΙΑ ΤΗΝ ΑΣΦΑΛΗ ΠΡΟΣΒΑΣΙΜΟΤΗΤΑ ΣΤΑ ΣΧΟΛΕΙΑ ΤΟΥ ∆ΗΜΟΥ ΑΜΑΡΟΥΣΙΟΥ».</w:t>
      </w:r>
    </w:p>
    <w:p xmlns:wp14="http://schemas.microsoft.com/office/word/2010/wordml" w:rsidP="134121F1" w14:paraId="266025D6" wp14:textId="57B843B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Έγκριση ή µη Σύστασης Επιτροπής Προσωρινής και Οριστικής Παραλαβής του έργου «ΣΥΝ∆ΕΣΕΙΣ ΚΑΙ ΜΙΚΡΟΕΠΕΚΤΑΣΕΙΣ ∆ΙΚΤΥΟΥ ΑΠΟΧΕΤΕΥΣΗΣ ΑΚΑΘΑΡΤΩΝ».</w:t>
      </w:r>
    </w:p>
    <w:p xmlns:wp14="http://schemas.microsoft.com/office/word/2010/wordml" w:rsidP="134121F1" w14:paraId="46DCD907" wp14:textId="0BD7DA8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Έγκριση ή µη Σύστασης Επιτροπής Προσωρινής και Οριστικής Παραλαβής του έργου «ΚΑΤΑΣΚΕΥΗ ΑΓΩΓΩΝ–ΣΥΝ∆ΕΣΕΙΣ ∆ΙΚΤΥΟΥ ΑΠΟΧΕΤΕΥΣΗΣ ΑΚΑΘΑΡΤΩΝ».</w:t>
      </w:r>
    </w:p>
    <w:p xmlns:wp14="http://schemas.microsoft.com/office/word/2010/wordml" w:rsidP="134121F1" w14:paraId="62C15AD2" wp14:textId="069FA26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Αντικατάσταση ή µη µελών και εκ νέου συγκρότηση επιτροπής Παραλαβής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Συµβάσεων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Γενικών Υπηρεσιών (Ν.4412/2016).</w:t>
      </w:r>
    </w:p>
    <w:p xmlns:wp14="http://schemas.microsoft.com/office/word/2010/wordml" w:rsidP="134121F1" w14:paraId="1AABC09A" wp14:textId="67ED5D3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Έγκριση ή µη καταβολής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αποζηµίωσης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δικηγορικής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αµοιβής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λόγω ανάθεσης στο δικηγόρο Γεώργιο ∆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ανόπουλο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(υπόθεση «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Αµοιρίδης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– Σαββίδης Α.Ε.»).</w:t>
      </w:r>
    </w:p>
    <w:p xmlns:wp14="http://schemas.microsoft.com/office/word/2010/wordml" w:rsidP="134121F1" w14:paraId="1EA391A8" wp14:textId="17BF0B0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Έγκριση ή µη υπογραφής της παράτασης (έως τις 28-2-2023) της από 30.12.2016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σύµβασης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δεσµευµένου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λογαριασµού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(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escrowaccount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) στο πλαίσιο του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Χρηµατοδοτικού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Προγρά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µµ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ατος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του Πράσινου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Ταµείου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«ΛΟΙΠΕΣ ∆ΡΑΣΕΙΣ ΠΕΡΙΒΑΛΛΟΝΤΙΚΟΥ ΙΣΟΖΥΓΙΟΥ 2016» και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συγκεκριµένα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για τον Άξονα Προτεραιότητας 4 «Αστική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Βιώσιµη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Κινητικότητα».</w:t>
      </w:r>
    </w:p>
    <w:p xmlns:wp14="http://schemas.microsoft.com/office/word/2010/wordml" w:rsidP="134121F1" w14:paraId="4EAA59C4" wp14:textId="5D04C87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Έγκριση ή µη υπογραφής της παράτασης της από 31.12.2018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σύµβασης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δεσµευµένου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λογαριασµού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(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escrowaccount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) στο πλαίσιο του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Χρηµατοδοτικού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Προγρά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µµ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ατος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του Πράσινου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Ταµείου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µε τίτλο «∆ΡΑΣΕΙΣ ΠΕΡΙΒΑΛΛΟΝΤΙΚΟΥ ΙΣΟΖΥΓΙΟΥ 2018».</w:t>
      </w:r>
    </w:p>
    <w:p xmlns:wp14="http://schemas.microsoft.com/office/word/2010/wordml" w:rsidP="134121F1" w14:paraId="587F9955" wp14:textId="2B01DFB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Έγκριση ή µη της απόφασης της Επιτροπής Ποιότητας Ζωής, που αφορά "Άρση απαλλοτρίωσης σε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τµήµα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του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Οικοδοµικού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Τετραγώνου 285 στη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πολεοδοµική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ενότητα 10 της περιοχής της Κοκκινιάς παρά την οδό ∆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άφνης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51 στο ΟΤ 285 Α κατ’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εφαρµογή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του άρθρου 88 του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Νόµου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4759/2020 (ΦΕΚ 245 Α) ".</w:t>
      </w:r>
    </w:p>
    <w:p xmlns:wp14="http://schemas.microsoft.com/office/word/2010/wordml" w:rsidP="134121F1" w14:paraId="003F6272" wp14:textId="299E2FC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Έγκριση ή µη της υπ'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αριθ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µ. 64/2021 απόφασης της Επιτροπής Ποιότητας Ζωής, που αφορά: "Κατάργηση θέσης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στάθµευσης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ΑµεΑ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επί της οδού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Αυτ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. Ηρακλείου αρ.57Β, (υπόθεση 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κας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Μ*****</w:t>
      </w:r>
      <w:proofErr w:type="spellStart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>κη</w:t>
      </w:r>
      <w:proofErr w:type="spellEnd"/>
      <w:r w:rsidRPr="134121F1" w:rsidR="134121F1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Μ*****ας)".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A7452C"/>
    <w:rsid w:val="0EA7452C"/>
    <w:rsid w:val="1341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452C"/>
  <w15:chartTrackingRefBased/>
  <w15:docId w15:val="{1b7befc8-ce5a-4625-9951-01293b60c1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b42f49b8fe74e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2021-05-21T14:35:41.8476504Z</dcterms:created>
  <dcterms:modified xsi:type="dcterms:W3CDTF">2021-05-21T14:39:55.9525465Z</dcterms:modified>
  <dc:creator>Αθανάσιος Γιαννόπουλος</dc:creator>
  <lastModifiedBy>Αθανάσιος Γιαννόπουλος</lastModifiedBy>
</coreProperties>
</file>