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0A507" w14:textId="742237D8" w:rsidR="006D407F" w:rsidRPr="006D407F" w:rsidRDefault="006D407F" w:rsidP="004C49BC">
      <w:pPr>
        <w:pStyle w:val="Standard"/>
        <w:shd w:val="clear" w:color="auto" w:fill="FFFFFF"/>
        <w:spacing w:after="240"/>
        <w:jc w:val="center"/>
        <w:rPr>
          <w:rFonts w:asciiTheme="minorHAnsi" w:eastAsia="Times New Roman" w:hAnsiTheme="minorHAnsi" w:cstheme="minorHAnsi"/>
          <w:b/>
          <w:bCs/>
          <w:color w:val="252525"/>
          <w:sz w:val="28"/>
          <w:szCs w:val="28"/>
          <w:lang w:eastAsia="el-GR"/>
        </w:rPr>
      </w:pPr>
      <w:r w:rsidRPr="006D407F">
        <w:rPr>
          <w:rFonts w:asciiTheme="minorHAnsi" w:eastAsia="Times New Roman" w:hAnsiTheme="minorHAnsi" w:cstheme="minorHAnsi"/>
          <w:b/>
          <w:bCs/>
          <w:color w:val="252525"/>
          <w:sz w:val="28"/>
          <w:szCs w:val="28"/>
          <w:lang w:eastAsia="el-GR"/>
        </w:rPr>
        <w:t>ΟΧΙ ΣΤΗΝ ΜΕΤΑΤΡΟΠΗ ΤΟΥ 3</w:t>
      </w:r>
      <w:r w:rsidRPr="006D407F">
        <w:rPr>
          <w:rFonts w:asciiTheme="minorHAnsi" w:eastAsia="Times New Roman" w:hAnsiTheme="minorHAnsi" w:cstheme="minorHAnsi"/>
          <w:b/>
          <w:bCs/>
          <w:color w:val="252525"/>
          <w:sz w:val="28"/>
          <w:szCs w:val="28"/>
          <w:vertAlign w:val="superscript"/>
          <w:lang w:eastAsia="el-GR"/>
        </w:rPr>
        <w:t>ου</w:t>
      </w:r>
      <w:r w:rsidRPr="006D407F">
        <w:rPr>
          <w:rFonts w:asciiTheme="minorHAnsi" w:eastAsia="Times New Roman" w:hAnsiTheme="minorHAnsi" w:cstheme="minorHAnsi"/>
          <w:b/>
          <w:bCs/>
          <w:color w:val="252525"/>
          <w:sz w:val="28"/>
          <w:szCs w:val="28"/>
          <w:lang w:eastAsia="el-GR"/>
        </w:rPr>
        <w:t xml:space="preserve"> ΔΗΜΟΤΙΚΟΥ ΣΧΟΛΕΙΟΥ ΝΕΑΣ ΙΩΝΙΑΣ</w:t>
      </w:r>
      <w:r>
        <w:rPr>
          <w:rFonts w:asciiTheme="minorHAnsi" w:eastAsia="Times New Roman" w:hAnsiTheme="minorHAnsi" w:cstheme="minorHAnsi"/>
          <w:b/>
          <w:bCs/>
          <w:color w:val="252525"/>
          <w:sz w:val="28"/>
          <w:szCs w:val="28"/>
          <w:lang w:eastAsia="el-GR"/>
        </w:rPr>
        <w:br/>
      </w:r>
      <w:r w:rsidRPr="006D407F">
        <w:rPr>
          <w:rFonts w:asciiTheme="minorHAnsi" w:eastAsia="Times New Roman" w:hAnsiTheme="minorHAnsi" w:cstheme="minorHAnsi"/>
          <w:b/>
          <w:bCs/>
          <w:color w:val="252525"/>
          <w:sz w:val="28"/>
          <w:szCs w:val="28"/>
          <w:lang w:eastAsia="el-GR"/>
        </w:rPr>
        <w:t>ΣΕ ΠΕΙΡΑΜΑΤΙΚΟ</w:t>
      </w:r>
    </w:p>
    <w:p w14:paraId="3208020E" w14:textId="41D3F604" w:rsidR="006D407F" w:rsidRDefault="003F45D3" w:rsidP="004C49BC">
      <w:pPr>
        <w:pStyle w:val="Standard"/>
        <w:shd w:val="clear" w:color="auto" w:fill="FFFFFF"/>
        <w:spacing w:after="120"/>
        <w:jc w:val="both"/>
        <w:rPr>
          <w:rFonts w:asciiTheme="minorHAnsi" w:eastAsia="Times New Roman" w:hAnsiTheme="minorHAnsi" w:cstheme="minorHAnsi"/>
          <w:color w:val="252525"/>
          <w:sz w:val="24"/>
          <w:szCs w:val="24"/>
          <w:lang w:eastAsia="el-GR"/>
        </w:rPr>
      </w:pPr>
      <w:r>
        <w:rPr>
          <w:rFonts w:asciiTheme="minorHAnsi" w:eastAsia="Times New Roman" w:hAnsiTheme="minorHAnsi" w:cstheme="minorHAnsi"/>
          <w:color w:val="252525"/>
          <w:sz w:val="24"/>
          <w:szCs w:val="24"/>
          <w:lang w:eastAsia="el-GR"/>
        </w:rPr>
        <w:t>Στην συνεδρίαση του Δημοτικού Συμβουλίου στις 24-05-2021 συζητήθηκε η απόφαση του Υπ. Παιδείας για την μετατροπή διάφορων σχολείων σε όλη την επικράτεια σε Πρότυπα ή Πειραματικά και συγκεκριμένα η μετατροπή του 3</w:t>
      </w:r>
      <w:r w:rsidRPr="003F45D3">
        <w:rPr>
          <w:rFonts w:asciiTheme="minorHAnsi" w:eastAsia="Times New Roman" w:hAnsiTheme="minorHAnsi" w:cstheme="minorHAnsi"/>
          <w:color w:val="252525"/>
          <w:sz w:val="24"/>
          <w:szCs w:val="24"/>
          <w:vertAlign w:val="superscript"/>
          <w:lang w:eastAsia="el-GR"/>
        </w:rPr>
        <w:t>ου</w:t>
      </w:r>
      <w:r>
        <w:rPr>
          <w:rFonts w:asciiTheme="minorHAnsi" w:eastAsia="Times New Roman" w:hAnsiTheme="minorHAnsi" w:cstheme="minorHAnsi"/>
          <w:color w:val="252525"/>
          <w:sz w:val="24"/>
          <w:szCs w:val="24"/>
          <w:lang w:eastAsia="el-GR"/>
        </w:rPr>
        <w:t xml:space="preserve"> Δημοτικού Σχολείου Νέας Ιωνίας σε Πειραματικό.</w:t>
      </w:r>
    </w:p>
    <w:p w14:paraId="1B43338D" w14:textId="522FDC81" w:rsidR="00865810" w:rsidRPr="006D407F" w:rsidRDefault="003F45D3" w:rsidP="004C49BC">
      <w:pPr>
        <w:pStyle w:val="Standard"/>
        <w:shd w:val="clear" w:color="auto" w:fill="FFFFFF"/>
        <w:spacing w:after="120"/>
        <w:jc w:val="both"/>
        <w:rPr>
          <w:rFonts w:asciiTheme="minorHAnsi" w:hAnsiTheme="minorHAnsi" w:cstheme="minorHAnsi"/>
        </w:rPr>
      </w:pPr>
      <w:r w:rsidRPr="00AA19E1">
        <w:rPr>
          <w:rFonts w:asciiTheme="minorHAnsi" w:eastAsia="Times New Roman" w:hAnsiTheme="minorHAnsi" w:cstheme="minorHAnsi"/>
          <w:b/>
          <w:bCs/>
          <w:color w:val="252525"/>
          <w:sz w:val="24"/>
          <w:szCs w:val="24"/>
          <w:lang w:eastAsia="el-GR"/>
        </w:rPr>
        <w:t>Η Δημοτική Αρχή από την πλευρά της, σε πλήρη σύμπνοια με</w:t>
      </w:r>
      <w:r w:rsidR="00B963E1" w:rsidRPr="00AA19E1">
        <w:rPr>
          <w:rFonts w:asciiTheme="minorHAnsi" w:eastAsia="Times New Roman" w:hAnsiTheme="minorHAnsi" w:cstheme="minorHAnsi"/>
          <w:b/>
          <w:bCs/>
          <w:color w:val="252525"/>
          <w:sz w:val="24"/>
          <w:szCs w:val="24"/>
          <w:lang w:eastAsia="el-GR"/>
        </w:rPr>
        <w:t xml:space="preserve"> το υπουργείο Παιδείας</w:t>
      </w:r>
      <w:r>
        <w:rPr>
          <w:rFonts w:asciiTheme="minorHAnsi" w:eastAsia="Times New Roman" w:hAnsiTheme="minorHAnsi" w:cstheme="minorHAnsi"/>
          <w:b/>
          <w:bCs/>
          <w:color w:val="252525"/>
          <w:sz w:val="24"/>
          <w:szCs w:val="24"/>
          <w:lang w:eastAsia="el-GR"/>
        </w:rPr>
        <w:t>,</w:t>
      </w:r>
      <w:r w:rsidR="00B963E1" w:rsidRPr="003F45D3">
        <w:rPr>
          <w:rFonts w:asciiTheme="minorHAnsi" w:eastAsia="Times New Roman" w:hAnsiTheme="minorHAnsi" w:cstheme="minorHAnsi"/>
          <w:color w:val="252525"/>
          <w:sz w:val="24"/>
          <w:szCs w:val="24"/>
          <w:lang w:eastAsia="el-GR"/>
        </w:rPr>
        <w:t xml:space="preserve"> </w:t>
      </w:r>
      <w:r w:rsidRPr="003F45D3">
        <w:rPr>
          <w:rFonts w:asciiTheme="minorHAnsi" w:eastAsia="Times New Roman" w:hAnsiTheme="minorHAnsi" w:cstheme="minorHAnsi"/>
          <w:color w:val="252525"/>
          <w:sz w:val="24"/>
          <w:szCs w:val="24"/>
          <w:lang w:eastAsia="el-GR"/>
        </w:rPr>
        <w:t>στήριξε την από</w:t>
      </w:r>
      <w:r>
        <w:rPr>
          <w:rFonts w:asciiTheme="minorHAnsi" w:eastAsia="Times New Roman" w:hAnsiTheme="minorHAnsi" w:cstheme="minorHAnsi"/>
          <w:color w:val="252525"/>
          <w:sz w:val="24"/>
          <w:szCs w:val="24"/>
          <w:lang w:eastAsia="el-GR"/>
        </w:rPr>
        <w:t>φ</w:t>
      </w:r>
      <w:r w:rsidRPr="003F45D3">
        <w:rPr>
          <w:rFonts w:asciiTheme="minorHAnsi" w:eastAsia="Times New Roman" w:hAnsiTheme="minorHAnsi" w:cstheme="minorHAnsi"/>
          <w:color w:val="252525"/>
          <w:sz w:val="24"/>
          <w:szCs w:val="24"/>
          <w:lang w:eastAsia="el-GR"/>
        </w:rPr>
        <w:t xml:space="preserve">αση αυτή </w:t>
      </w:r>
      <w:r>
        <w:rPr>
          <w:rFonts w:asciiTheme="minorHAnsi" w:eastAsia="Times New Roman" w:hAnsiTheme="minorHAnsi" w:cstheme="minorHAnsi"/>
          <w:bCs/>
          <w:color w:val="252525"/>
          <w:sz w:val="24"/>
          <w:szCs w:val="24"/>
          <w:lang w:eastAsia="el-GR"/>
        </w:rPr>
        <w:t>τονίζοντας ότι τα Πρότυπα και Πειραματικά Σχολεία είναι σχολικές μονάδες που</w:t>
      </w:r>
      <w:r w:rsidR="00B963E1" w:rsidRPr="006D407F">
        <w:rPr>
          <w:rFonts w:asciiTheme="minorHAnsi" w:eastAsia="Times New Roman" w:hAnsiTheme="minorHAnsi" w:cstheme="minorHAnsi"/>
          <w:bCs/>
          <w:color w:val="252525"/>
          <w:sz w:val="24"/>
          <w:szCs w:val="24"/>
          <w:lang w:eastAsia="el-GR"/>
        </w:rPr>
        <w:t>:</w:t>
      </w:r>
    </w:p>
    <w:p w14:paraId="7C1D72C6" w14:textId="60C3358F" w:rsidR="00865810" w:rsidRPr="00816F08" w:rsidRDefault="003F45D3" w:rsidP="006C3C1B">
      <w:pPr>
        <w:pStyle w:val="Standard"/>
        <w:numPr>
          <w:ilvl w:val="0"/>
          <w:numId w:val="3"/>
        </w:numPr>
        <w:shd w:val="clear" w:color="auto" w:fill="FFFFFF"/>
        <w:spacing w:after="120"/>
        <w:ind w:left="714" w:hanging="357"/>
        <w:contextualSpacing/>
        <w:jc w:val="both"/>
        <w:rPr>
          <w:rFonts w:asciiTheme="minorHAnsi" w:hAnsiTheme="minorHAnsi" w:cstheme="minorHAnsi"/>
        </w:rPr>
      </w:pPr>
      <w:r w:rsidRPr="00816F08">
        <w:rPr>
          <w:rFonts w:asciiTheme="minorHAnsi" w:eastAsia="Times New Roman" w:hAnsiTheme="minorHAnsi" w:cstheme="minorHAnsi"/>
          <w:color w:val="252525"/>
          <w:sz w:val="24"/>
          <w:szCs w:val="24"/>
          <w:lang w:eastAsia="el-GR"/>
        </w:rPr>
        <w:t>Σ</w:t>
      </w:r>
      <w:r w:rsidR="00B963E1" w:rsidRPr="00816F08">
        <w:rPr>
          <w:rFonts w:asciiTheme="minorHAnsi" w:eastAsia="Times New Roman" w:hAnsiTheme="minorHAnsi" w:cstheme="minorHAnsi"/>
          <w:color w:val="252525"/>
          <w:sz w:val="24"/>
          <w:szCs w:val="24"/>
          <w:lang w:eastAsia="el-GR"/>
        </w:rPr>
        <w:t>τοχεύουν στην καλλιέργεια και τη διάχυση της ιδέας και των πρακτικών της αριστείας στο εκπαιδευτικό σύστημα</w:t>
      </w:r>
      <w:r w:rsidR="00816F08" w:rsidRPr="00816F08">
        <w:rPr>
          <w:rFonts w:asciiTheme="minorHAnsi" w:eastAsia="Times New Roman" w:hAnsiTheme="minorHAnsi" w:cstheme="minorHAnsi"/>
          <w:color w:val="252525"/>
          <w:sz w:val="24"/>
          <w:szCs w:val="24"/>
          <w:lang w:eastAsia="el-GR"/>
        </w:rPr>
        <w:t>, καθώς και στην ανάδειξη και ενθάρρυνση μαθητών με ταλέντα και ιδιαίτερες μαθησιακές δυνατότητες.</w:t>
      </w:r>
    </w:p>
    <w:p w14:paraId="10C90BDF" w14:textId="621762A8" w:rsidR="00865810" w:rsidRPr="006D407F" w:rsidRDefault="003F45D3" w:rsidP="006C3C1B">
      <w:pPr>
        <w:pStyle w:val="Standard"/>
        <w:numPr>
          <w:ilvl w:val="0"/>
          <w:numId w:val="3"/>
        </w:numPr>
        <w:shd w:val="clear" w:color="auto" w:fill="FFFFFF"/>
        <w:spacing w:after="120"/>
        <w:ind w:left="714" w:hanging="357"/>
        <w:contextualSpacing/>
        <w:jc w:val="both"/>
        <w:rPr>
          <w:rFonts w:asciiTheme="minorHAnsi" w:hAnsiTheme="minorHAnsi" w:cstheme="minorHAnsi"/>
        </w:rPr>
      </w:pPr>
      <w:r>
        <w:rPr>
          <w:rFonts w:asciiTheme="minorHAnsi" w:eastAsia="Times New Roman" w:hAnsiTheme="minorHAnsi" w:cstheme="minorHAnsi"/>
          <w:color w:val="252525"/>
          <w:sz w:val="24"/>
          <w:szCs w:val="24"/>
          <w:lang w:eastAsia="el-GR"/>
        </w:rPr>
        <w:t>Σ</w:t>
      </w:r>
      <w:r w:rsidR="00B963E1" w:rsidRPr="006D407F">
        <w:rPr>
          <w:rFonts w:asciiTheme="minorHAnsi" w:eastAsia="Times New Roman" w:hAnsiTheme="minorHAnsi" w:cstheme="minorHAnsi"/>
          <w:color w:val="252525"/>
          <w:sz w:val="24"/>
          <w:szCs w:val="24"/>
          <w:lang w:eastAsia="el-GR"/>
        </w:rPr>
        <w:t>τοχεύουν στην υποστήριξη του πειραματισμού και της πιλοτικής εφαρμογής εκπαιδευτικών καινοτομιών στο εκπαιδευτικό σύστημα, σε τυχαίο δείγμα του μαθητικού πληθυσμού ΠΕΙ.Σ. που εισάγεται σε αυτά με κλήρωση. Επιπλέον, επιδιώκεται η εξοικείωση των προπτυχιακών και μεταπτυχιακών φοιτητών με τη διδασκαλία των επιμέρους γνωστικών αντικειμένων, σε συνεργασία με τμήματα και σχολές Α.Ε.Ι. και το Ι.Ε.Π..</w:t>
      </w:r>
    </w:p>
    <w:p w14:paraId="0BD919E5" w14:textId="18C759EA" w:rsidR="00865810" w:rsidRPr="006D407F" w:rsidRDefault="003F45D3" w:rsidP="006C3C1B">
      <w:pPr>
        <w:pStyle w:val="Standard"/>
        <w:numPr>
          <w:ilvl w:val="0"/>
          <w:numId w:val="3"/>
        </w:numPr>
        <w:shd w:val="clear" w:color="auto" w:fill="FFFFFF"/>
        <w:spacing w:after="120"/>
        <w:ind w:left="714" w:hanging="357"/>
        <w:contextualSpacing/>
        <w:jc w:val="both"/>
        <w:rPr>
          <w:rFonts w:asciiTheme="minorHAnsi" w:hAnsiTheme="minorHAnsi" w:cstheme="minorHAnsi"/>
        </w:rPr>
      </w:pPr>
      <w:r>
        <w:rPr>
          <w:rFonts w:asciiTheme="minorHAnsi" w:eastAsia="Times New Roman" w:hAnsiTheme="minorHAnsi" w:cstheme="minorHAnsi"/>
          <w:color w:val="252525"/>
          <w:sz w:val="24"/>
          <w:szCs w:val="24"/>
          <w:lang w:eastAsia="el-GR"/>
        </w:rPr>
        <w:t>Συμβάλλουν</w:t>
      </w:r>
      <w:r w:rsidR="00B963E1" w:rsidRPr="006D407F">
        <w:rPr>
          <w:rFonts w:asciiTheme="minorHAnsi" w:eastAsia="Times New Roman" w:hAnsiTheme="minorHAnsi" w:cstheme="minorHAnsi"/>
          <w:color w:val="252525"/>
          <w:sz w:val="24"/>
          <w:szCs w:val="24"/>
          <w:lang w:eastAsia="el-GR"/>
        </w:rPr>
        <w:t xml:space="preserve"> στον καλύτερο εκπαιδευτικό σχεδιασμό και την πιλοτική εφαρμογή της εκπαιδευτικής πολιτικής, ώστε να καλλιεργηθούν και διαχυθούν οι βέλτιστες εκπαιδευτικές μέθοδοι, πρακτικές και εργαλεία σε ολόκληρο το εκπαιδευτικό σύστημα. Με τον τρόπο αυτό αναβαθμίζεται η ποιότητα της παρεχόμενης εκπαίδευσης για κάθε μαθητή και μαθήτρια.</w:t>
      </w:r>
    </w:p>
    <w:p w14:paraId="22C31C4B" w14:textId="64975AFA" w:rsidR="00865810" w:rsidRPr="006D407F" w:rsidRDefault="003F45D3" w:rsidP="004C49BC">
      <w:pPr>
        <w:pStyle w:val="Standard"/>
        <w:numPr>
          <w:ilvl w:val="0"/>
          <w:numId w:val="3"/>
        </w:numPr>
        <w:shd w:val="clear" w:color="auto" w:fill="FFFFFF"/>
        <w:spacing w:after="120"/>
        <w:jc w:val="both"/>
        <w:rPr>
          <w:rFonts w:asciiTheme="minorHAnsi" w:hAnsiTheme="minorHAnsi" w:cstheme="minorHAnsi"/>
        </w:rPr>
      </w:pPr>
      <w:r>
        <w:rPr>
          <w:rFonts w:asciiTheme="minorHAnsi" w:eastAsia="Times New Roman" w:hAnsiTheme="minorHAnsi" w:cstheme="minorHAnsi"/>
          <w:color w:val="252525"/>
          <w:sz w:val="24"/>
          <w:szCs w:val="24"/>
          <w:lang w:eastAsia="el-GR"/>
        </w:rPr>
        <w:t>Δίνουν</w:t>
      </w:r>
      <w:r w:rsidR="00B963E1" w:rsidRPr="006D407F">
        <w:rPr>
          <w:rFonts w:asciiTheme="minorHAnsi" w:eastAsia="Times New Roman" w:hAnsiTheme="minorHAnsi" w:cstheme="minorHAnsi"/>
          <w:color w:val="252525"/>
          <w:sz w:val="24"/>
          <w:szCs w:val="24"/>
          <w:lang w:eastAsia="el-GR"/>
        </w:rPr>
        <w:t xml:space="preserve"> νέα προοπτική στην εκπαίδευση και τους νέους και τις νέες της χώρας μας.</w:t>
      </w:r>
    </w:p>
    <w:p w14:paraId="0312CD5F" w14:textId="0C4D780C" w:rsidR="002861BA" w:rsidRPr="009B678F" w:rsidRDefault="00F65B78" w:rsidP="004C49BC">
      <w:pPr>
        <w:pStyle w:val="Standard"/>
        <w:spacing w:after="120"/>
        <w:jc w:val="both"/>
        <w:rPr>
          <w:rFonts w:asciiTheme="minorHAnsi" w:hAnsiTheme="minorHAnsi" w:cstheme="minorHAnsi"/>
          <w:color w:val="FF0000"/>
          <w:sz w:val="24"/>
          <w:szCs w:val="24"/>
        </w:rPr>
      </w:pPr>
      <w:r w:rsidRPr="00F65B78">
        <w:rPr>
          <w:rFonts w:asciiTheme="minorHAnsi" w:hAnsiTheme="minorHAnsi" w:cstheme="minorHAnsi"/>
          <w:sz w:val="24"/>
          <w:szCs w:val="24"/>
        </w:rPr>
        <w:t>Αυτή η απόφαση</w:t>
      </w:r>
      <w:r>
        <w:rPr>
          <w:rFonts w:asciiTheme="minorHAnsi" w:hAnsiTheme="minorHAnsi" w:cstheme="minorHAnsi"/>
          <w:sz w:val="24"/>
          <w:szCs w:val="24"/>
        </w:rPr>
        <w:t xml:space="preserve"> του Υπουργείου δημιουργεί πολλά προβλήματα σε γονείς, μαθητές και εκπαιδευτικούς. Καταργεί στην ουσία την έννοια των σχολικών μονάδων της γειτονιάς</w:t>
      </w:r>
      <w:r w:rsidR="006C3C1B">
        <w:rPr>
          <w:rFonts w:asciiTheme="minorHAnsi" w:hAnsiTheme="minorHAnsi" w:cstheme="minorHAnsi"/>
          <w:sz w:val="24"/>
          <w:szCs w:val="24"/>
        </w:rPr>
        <w:t xml:space="preserve"> ενώ παράλληλα καλλιεργεί την κουλτούρα του ανταγωνισμού μεταξύ γονιών και μαθητών για το ποιος θα πάει στο «καλό» σχολείο</w:t>
      </w:r>
      <w:r>
        <w:rPr>
          <w:rFonts w:asciiTheme="minorHAnsi" w:hAnsiTheme="minorHAnsi" w:cstheme="minorHAnsi"/>
          <w:sz w:val="24"/>
          <w:szCs w:val="24"/>
        </w:rPr>
        <w:t xml:space="preserve"> </w:t>
      </w:r>
      <w:r w:rsidR="006C3C1B">
        <w:rPr>
          <w:rFonts w:asciiTheme="minorHAnsi" w:hAnsiTheme="minorHAnsi" w:cstheme="minorHAnsi"/>
          <w:sz w:val="24"/>
          <w:szCs w:val="24"/>
        </w:rPr>
        <w:t>Θ</w:t>
      </w:r>
      <w:r>
        <w:rPr>
          <w:rFonts w:asciiTheme="minorHAnsi" w:hAnsiTheme="minorHAnsi" w:cstheme="minorHAnsi"/>
          <w:sz w:val="24"/>
          <w:szCs w:val="24"/>
        </w:rPr>
        <w:t xml:space="preserve">α οδηγήσει αναγκαστικά τους μαθητές που θα </w:t>
      </w:r>
      <w:r w:rsidRPr="00D5474F">
        <w:rPr>
          <w:rFonts w:asciiTheme="minorHAnsi" w:hAnsiTheme="minorHAnsi" w:cstheme="minorHAnsi"/>
          <w:sz w:val="24"/>
          <w:szCs w:val="24"/>
        </w:rPr>
        <w:t>φοιτούσαν στο συγκεκριμένο σχολείο σε γειτονικά</w:t>
      </w:r>
      <w:r w:rsidR="006C3C1B" w:rsidRPr="00D5474F">
        <w:rPr>
          <w:rFonts w:asciiTheme="minorHAnsi" w:hAnsiTheme="minorHAnsi" w:cstheme="minorHAnsi"/>
          <w:sz w:val="24"/>
          <w:szCs w:val="24"/>
        </w:rPr>
        <w:t xml:space="preserve"> (αφού στο συγκεκριμένο σχολείο θα μπορούν να </w:t>
      </w:r>
      <w:r w:rsidR="009B678F" w:rsidRPr="00D5474F">
        <w:rPr>
          <w:rFonts w:asciiTheme="minorHAnsi" w:hAnsiTheme="minorHAnsi" w:cstheme="minorHAnsi"/>
          <w:sz w:val="24"/>
          <w:szCs w:val="24"/>
        </w:rPr>
        <w:t>φοιτούν παιδία ανεξαρτήτως γεωγραφικών ορίων όπως ίσχυε μέχρι τώρα</w:t>
      </w:r>
      <w:r w:rsidR="006C3C1B" w:rsidRPr="00D5474F">
        <w:rPr>
          <w:rFonts w:asciiTheme="minorHAnsi" w:hAnsiTheme="minorHAnsi" w:cstheme="minorHAnsi"/>
          <w:sz w:val="24"/>
          <w:szCs w:val="24"/>
        </w:rPr>
        <w:t>)</w:t>
      </w:r>
      <w:r w:rsidRPr="00D5474F">
        <w:rPr>
          <w:rFonts w:asciiTheme="minorHAnsi" w:hAnsiTheme="minorHAnsi" w:cstheme="minorHAnsi"/>
          <w:sz w:val="24"/>
          <w:szCs w:val="24"/>
        </w:rPr>
        <w:t>, χωρίς να υπάρχει καμία πρόβλεψη υποδομών και εκπαιδευτικών, ενώ παράλληλα στερεί την οργανική θέση των εκπαιδευτικών που εργάζονται στο συγκεκριμένο σχολείο, στην περίπτωση που αυτ</w:t>
      </w:r>
      <w:r w:rsidR="009B678F" w:rsidRPr="00D5474F">
        <w:rPr>
          <w:rFonts w:asciiTheme="minorHAnsi" w:hAnsiTheme="minorHAnsi" w:cstheme="minorHAnsi"/>
          <w:sz w:val="24"/>
          <w:szCs w:val="24"/>
        </w:rPr>
        <w:t>οί επιλέξουν να μείνουν σε αυτό, καταστρατηγώντας τα εργασιακά τους δικαιώματα .</w:t>
      </w:r>
    </w:p>
    <w:p w14:paraId="0F6A4B0A" w14:textId="3E553581" w:rsidR="00865810" w:rsidRPr="006D407F" w:rsidRDefault="00F65B78" w:rsidP="004C49BC">
      <w:pPr>
        <w:pStyle w:val="Standard"/>
        <w:spacing w:after="120"/>
        <w:jc w:val="both"/>
        <w:rPr>
          <w:rFonts w:asciiTheme="minorHAnsi" w:hAnsiTheme="minorHAnsi" w:cstheme="minorHAnsi"/>
        </w:rPr>
      </w:pPr>
      <w:r>
        <w:rPr>
          <w:rFonts w:asciiTheme="minorHAnsi" w:hAnsiTheme="minorHAnsi" w:cstheme="minorHAnsi"/>
          <w:b/>
          <w:bCs/>
          <w:sz w:val="24"/>
          <w:szCs w:val="24"/>
        </w:rPr>
        <w:t>Το σημαντικότερο όμως είναι ότι π</w:t>
      </w:r>
      <w:r w:rsidR="00B963E1" w:rsidRPr="003F45D3">
        <w:rPr>
          <w:rFonts w:asciiTheme="minorHAnsi" w:hAnsiTheme="minorHAnsi" w:cstheme="minorHAnsi"/>
          <w:b/>
          <w:bCs/>
          <w:sz w:val="24"/>
          <w:szCs w:val="24"/>
        </w:rPr>
        <w:t xml:space="preserve">ίσω από τις </w:t>
      </w:r>
      <w:r>
        <w:rPr>
          <w:rFonts w:asciiTheme="minorHAnsi" w:hAnsiTheme="minorHAnsi" w:cstheme="minorHAnsi"/>
          <w:b/>
          <w:bCs/>
          <w:sz w:val="24"/>
          <w:szCs w:val="24"/>
        </w:rPr>
        <w:t xml:space="preserve">«ωραίες» αυτές </w:t>
      </w:r>
      <w:r w:rsidR="00B963E1" w:rsidRPr="003F45D3">
        <w:rPr>
          <w:rFonts w:asciiTheme="minorHAnsi" w:hAnsiTheme="minorHAnsi" w:cstheme="minorHAnsi"/>
          <w:b/>
          <w:bCs/>
          <w:sz w:val="24"/>
          <w:szCs w:val="24"/>
        </w:rPr>
        <w:t xml:space="preserve">λέξεις </w:t>
      </w:r>
      <w:r>
        <w:rPr>
          <w:rFonts w:asciiTheme="minorHAnsi" w:hAnsiTheme="minorHAnsi" w:cstheme="minorHAnsi"/>
          <w:b/>
          <w:bCs/>
          <w:sz w:val="24"/>
          <w:szCs w:val="24"/>
        </w:rPr>
        <w:t xml:space="preserve">που διανθίζουν την απόφαση του Υπουργείου </w:t>
      </w:r>
      <w:r w:rsidR="00B963E1" w:rsidRPr="003F45D3">
        <w:rPr>
          <w:rFonts w:asciiTheme="minorHAnsi" w:hAnsiTheme="minorHAnsi" w:cstheme="minorHAnsi"/>
          <w:b/>
          <w:bCs/>
          <w:sz w:val="24"/>
          <w:szCs w:val="24"/>
        </w:rPr>
        <w:t>κρύβεται το δρεπάνι που υψώνεται ύπουλα πάνω από τη δημόσια δωρεάν παιδεία με ίσους και ίδιους όρους για όλα τα παιδιά.</w:t>
      </w:r>
      <w:r w:rsidR="003F45D3">
        <w:rPr>
          <w:rFonts w:asciiTheme="minorHAnsi" w:hAnsiTheme="minorHAnsi" w:cstheme="minorHAnsi"/>
          <w:b/>
          <w:bCs/>
          <w:sz w:val="24"/>
          <w:szCs w:val="24"/>
        </w:rPr>
        <w:t xml:space="preserve"> </w:t>
      </w:r>
      <w:r w:rsidR="00B963E1" w:rsidRPr="006D407F">
        <w:rPr>
          <w:rFonts w:asciiTheme="minorHAnsi" w:hAnsiTheme="minorHAnsi" w:cstheme="minorHAnsi"/>
          <w:sz w:val="24"/>
          <w:szCs w:val="24"/>
        </w:rPr>
        <w:t>Για να δούμε, να συγκρίνουμε, να κρίνουμε και να καταλήξουμε</w:t>
      </w:r>
      <w:r w:rsidR="00FC5131">
        <w:rPr>
          <w:rFonts w:asciiTheme="minorHAnsi" w:hAnsiTheme="minorHAnsi" w:cstheme="minorHAnsi"/>
          <w:sz w:val="24"/>
          <w:szCs w:val="24"/>
        </w:rPr>
        <w:t xml:space="preserve"> τι μας υπόσχεται το υπουργείο </w:t>
      </w:r>
      <w:r w:rsidR="00FC5131" w:rsidRPr="00AA19E1">
        <w:rPr>
          <w:rFonts w:asciiTheme="minorHAnsi" w:eastAsia="Times New Roman" w:hAnsiTheme="minorHAnsi" w:cstheme="minorHAnsi"/>
          <w:color w:val="252525"/>
          <w:sz w:val="24"/>
          <w:szCs w:val="24"/>
          <w:lang w:eastAsia="el-GR"/>
        </w:rPr>
        <w:t xml:space="preserve">της κυρά-Νίκης και της παρέας </w:t>
      </w:r>
      <w:r w:rsidR="00FC5131">
        <w:rPr>
          <w:rFonts w:asciiTheme="minorHAnsi" w:eastAsia="Times New Roman" w:hAnsiTheme="minorHAnsi" w:cstheme="minorHAnsi"/>
          <w:color w:val="252525"/>
          <w:sz w:val="24"/>
          <w:szCs w:val="24"/>
          <w:lang w:eastAsia="el-GR"/>
        </w:rPr>
        <w:t>της και τι πραγματικά μας περιμένει.</w:t>
      </w:r>
    </w:p>
    <w:p w14:paraId="4C805776" w14:textId="493E1C65" w:rsidR="00AA19E1" w:rsidRPr="00AA19E1" w:rsidRDefault="00B963E1" w:rsidP="006C3C1B">
      <w:pPr>
        <w:pStyle w:val="ListParagraph"/>
        <w:numPr>
          <w:ilvl w:val="0"/>
          <w:numId w:val="4"/>
        </w:numPr>
        <w:spacing w:after="0"/>
        <w:jc w:val="both"/>
        <w:rPr>
          <w:rFonts w:asciiTheme="minorHAnsi" w:hAnsiTheme="minorHAnsi" w:cstheme="minorHAnsi"/>
        </w:rPr>
      </w:pPr>
      <w:r w:rsidRPr="00AA19E1">
        <w:rPr>
          <w:rFonts w:asciiTheme="minorHAnsi" w:hAnsiTheme="minorHAnsi" w:cstheme="minorHAnsi"/>
          <w:sz w:val="24"/>
          <w:szCs w:val="24"/>
        </w:rPr>
        <w:t xml:space="preserve"> «…</w:t>
      </w:r>
      <w:r w:rsidRPr="00AA19E1">
        <w:rPr>
          <w:rFonts w:asciiTheme="minorHAnsi" w:eastAsia="Times New Roman" w:hAnsiTheme="minorHAnsi" w:cstheme="minorHAnsi"/>
          <w:color w:val="252525"/>
          <w:sz w:val="24"/>
          <w:szCs w:val="24"/>
          <w:lang w:eastAsia="el-GR"/>
        </w:rPr>
        <w:t xml:space="preserve">καλλιέργεια και διάχυση της ιδέας και των πρακτικών της αριστείας στο εκπαιδευτικό σύστημα…» </w:t>
      </w:r>
    </w:p>
    <w:p w14:paraId="13F85545" w14:textId="7DD7B103" w:rsidR="00AA19E1" w:rsidRDefault="00AA19E1" w:rsidP="006C3C1B">
      <w:pPr>
        <w:pStyle w:val="ListParagraph"/>
        <w:spacing w:after="0"/>
        <w:jc w:val="both"/>
        <w:rPr>
          <w:rFonts w:asciiTheme="minorHAnsi" w:eastAsia="Times New Roman" w:hAnsiTheme="minorHAnsi" w:cstheme="minorHAnsi"/>
          <w:color w:val="252525"/>
          <w:sz w:val="24"/>
          <w:szCs w:val="24"/>
          <w:lang w:eastAsia="el-GR"/>
        </w:rPr>
      </w:pPr>
      <w:r>
        <w:rPr>
          <w:rFonts w:asciiTheme="minorHAnsi" w:hAnsiTheme="minorHAnsi" w:cstheme="minorHAnsi"/>
          <w:sz w:val="24"/>
          <w:szCs w:val="24"/>
        </w:rPr>
        <w:t xml:space="preserve">Όμως </w:t>
      </w:r>
      <w:r>
        <w:rPr>
          <w:rFonts w:asciiTheme="minorHAnsi" w:eastAsia="Times New Roman" w:hAnsiTheme="minorHAnsi" w:cstheme="minorHAnsi"/>
          <w:color w:val="252525"/>
          <w:sz w:val="24"/>
          <w:szCs w:val="24"/>
          <w:lang w:eastAsia="el-GR"/>
        </w:rPr>
        <w:t>στην</w:t>
      </w:r>
      <w:r w:rsidRPr="00AA19E1">
        <w:rPr>
          <w:rFonts w:asciiTheme="minorHAnsi" w:eastAsia="Times New Roman" w:hAnsiTheme="minorHAnsi" w:cstheme="minorHAnsi"/>
          <w:color w:val="252525"/>
          <w:sz w:val="24"/>
          <w:szCs w:val="24"/>
          <w:lang w:eastAsia="el-GR"/>
        </w:rPr>
        <w:t xml:space="preserve"> </w:t>
      </w:r>
      <w:r>
        <w:rPr>
          <w:rFonts w:asciiTheme="minorHAnsi" w:eastAsia="Times New Roman" w:hAnsiTheme="minorHAnsi" w:cstheme="minorHAnsi"/>
          <w:color w:val="252525"/>
          <w:sz w:val="24"/>
          <w:szCs w:val="24"/>
          <w:lang w:eastAsia="el-GR"/>
        </w:rPr>
        <w:t xml:space="preserve">ουσία </w:t>
      </w:r>
      <w:r w:rsidRPr="000B73F8">
        <w:rPr>
          <w:rFonts w:asciiTheme="minorHAnsi" w:eastAsia="Times New Roman" w:hAnsiTheme="minorHAnsi" w:cstheme="minorHAnsi"/>
          <w:b/>
          <w:bCs/>
          <w:color w:val="252525"/>
          <w:sz w:val="24"/>
          <w:szCs w:val="24"/>
          <w:lang w:eastAsia="el-GR"/>
        </w:rPr>
        <w:t>η αριστεία είναι μια έννοια κατηγοριοποίησης μαθητών και σχολικών μονάδων</w:t>
      </w:r>
      <w:r w:rsidRPr="00AA19E1">
        <w:rPr>
          <w:rFonts w:asciiTheme="minorHAnsi" w:eastAsia="Times New Roman" w:hAnsiTheme="minorHAnsi" w:cstheme="minorHAnsi"/>
          <w:color w:val="252525"/>
          <w:sz w:val="24"/>
          <w:szCs w:val="24"/>
          <w:lang w:eastAsia="el-GR"/>
        </w:rPr>
        <w:t>.</w:t>
      </w:r>
      <w:r>
        <w:rPr>
          <w:rFonts w:asciiTheme="minorHAnsi" w:eastAsia="Times New Roman" w:hAnsiTheme="minorHAnsi" w:cstheme="minorHAnsi"/>
          <w:color w:val="252525"/>
          <w:sz w:val="24"/>
          <w:szCs w:val="24"/>
          <w:lang w:eastAsia="el-GR"/>
        </w:rPr>
        <w:t xml:space="preserve"> </w:t>
      </w:r>
      <w:r w:rsidRPr="00AA19E1">
        <w:rPr>
          <w:rFonts w:asciiTheme="minorHAnsi" w:eastAsia="Times New Roman" w:hAnsiTheme="minorHAnsi" w:cstheme="minorHAnsi"/>
          <w:color w:val="252525"/>
          <w:sz w:val="24"/>
          <w:szCs w:val="24"/>
          <w:lang w:eastAsia="el-GR"/>
        </w:rPr>
        <w:t>Για τους μαθητές μπαίνουν ταξικοί φραγμοί (κόφτες) που τους αποκλείουν από τη συνέχιση των σπουδών τους και τους οδηγούν στην ιδιωτική  εκπαίδευση, στη μαθητεία , στη μαύρη εργασία. Για τις σχολικές μονάδες στις λαϊκές γειτονιές κατηγοριοποίηση σημαίνει ελλιπής χρηματοδότηση, εγκατάλειψη υποδομών, σχολεία των πολλών με λίγες απαιτήσεις που οδηγούν τους μαθητές στον εργασιακό καιάδα, αναλώσιμο υλικό για τα συμφέροντα των εργοδοτών και του κεφαλαίου.</w:t>
      </w:r>
    </w:p>
    <w:p w14:paraId="6484919C" w14:textId="7A42ACBA" w:rsidR="00865810" w:rsidRPr="006D407F" w:rsidRDefault="00AA19E1" w:rsidP="004C49BC">
      <w:pPr>
        <w:pStyle w:val="ListParagraph"/>
        <w:spacing w:after="120"/>
        <w:jc w:val="both"/>
        <w:rPr>
          <w:rFonts w:asciiTheme="minorHAnsi" w:hAnsiTheme="minorHAnsi" w:cstheme="minorHAnsi"/>
        </w:rPr>
      </w:pPr>
      <w:r>
        <w:rPr>
          <w:rFonts w:asciiTheme="minorHAnsi" w:eastAsia="Times New Roman" w:hAnsiTheme="minorHAnsi" w:cstheme="minorHAnsi"/>
          <w:color w:val="252525"/>
          <w:sz w:val="24"/>
          <w:szCs w:val="24"/>
          <w:lang w:eastAsia="el-GR"/>
        </w:rPr>
        <w:lastRenderedPageBreak/>
        <w:t xml:space="preserve">Ας δούμε όμως και την </w:t>
      </w:r>
      <w:r w:rsidR="00B963E1" w:rsidRPr="00AA19E1">
        <w:rPr>
          <w:rFonts w:asciiTheme="minorHAnsi" w:eastAsia="Times New Roman" w:hAnsiTheme="minorHAnsi" w:cstheme="minorHAnsi"/>
          <w:color w:val="252525"/>
          <w:sz w:val="24"/>
          <w:szCs w:val="24"/>
          <w:lang w:eastAsia="el-GR"/>
        </w:rPr>
        <w:t xml:space="preserve">πρακτική της αριστείας </w:t>
      </w:r>
      <w:r>
        <w:rPr>
          <w:rFonts w:asciiTheme="minorHAnsi" w:eastAsia="Times New Roman" w:hAnsiTheme="minorHAnsi" w:cstheme="minorHAnsi"/>
          <w:color w:val="252525"/>
          <w:sz w:val="24"/>
          <w:szCs w:val="24"/>
          <w:lang w:eastAsia="el-GR"/>
        </w:rPr>
        <w:t xml:space="preserve">που </w:t>
      </w:r>
      <w:r w:rsidR="00B963E1" w:rsidRPr="00AA19E1">
        <w:rPr>
          <w:rFonts w:asciiTheme="minorHAnsi" w:eastAsia="Times New Roman" w:hAnsiTheme="minorHAnsi" w:cstheme="minorHAnsi"/>
          <w:color w:val="252525"/>
          <w:sz w:val="24"/>
          <w:szCs w:val="24"/>
          <w:lang w:eastAsia="el-GR"/>
        </w:rPr>
        <w:t xml:space="preserve">τη ζούμε στο πετσί μας. </w:t>
      </w:r>
      <w:r w:rsidR="00B963E1" w:rsidRPr="000B73F8">
        <w:rPr>
          <w:rFonts w:asciiTheme="minorHAnsi" w:eastAsia="Times New Roman" w:hAnsiTheme="minorHAnsi" w:cstheme="minorHAnsi"/>
          <w:b/>
          <w:bCs/>
          <w:color w:val="252525"/>
          <w:sz w:val="24"/>
          <w:szCs w:val="24"/>
          <w:lang w:eastAsia="el-GR"/>
        </w:rPr>
        <w:t>Είναι η αριστεία του χρήματος και της οικονομικής δύναμης.</w:t>
      </w:r>
      <w:r w:rsidR="00B963E1" w:rsidRPr="00AA19E1">
        <w:rPr>
          <w:rFonts w:asciiTheme="minorHAnsi" w:eastAsia="Times New Roman" w:hAnsiTheme="minorHAnsi" w:cstheme="minorHAnsi"/>
          <w:color w:val="252525"/>
          <w:sz w:val="24"/>
          <w:szCs w:val="24"/>
          <w:lang w:eastAsia="el-GR"/>
        </w:rPr>
        <w:t xml:space="preserve"> Αρκεί να δούμε λίγο τους «άριστους» που μας κυβερνούν και τις πρακτικές τους.</w:t>
      </w:r>
      <w:r>
        <w:rPr>
          <w:rFonts w:asciiTheme="minorHAnsi" w:eastAsia="Times New Roman" w:hAnsiTheme="minorHAnsi" w:cstheme="minorHAnsi"/>
          <w:color w:val="252525"/>
          <w:sz w:val="24"/>
          <w:szCs w:val="24"/>
          <w:lang w:eastAsia="el-GR"/>
        </w:rPr>
        <w:t xml:space="preserve"> </w:t>
      </w:r>
      <w:r w:rsidR="00B963E1" w:rsidRPr="006D407F">
        <w:rPr>
          <w:rFonts w:asciiTheme="minorHAnsi" w:eastAsia="Times New Roman" w:hAnsiTheme="minorHAnsi" w:cstheme="minorHAnsi"/>
          <w:color w:val="252525"/>
          <w:sz w:val="24"/>
          <w:szCs w:val="24"/>
          <w:lang w:eastAsia="el-GR"/>
        </w:rPr>
        <w:t xml:space="preserve">Πτυχία, μεταπτυχιακά, σεμινάρια, επιμορφώσεις. Όλα αγοράζονται, όλα πουλιούνται, όλα </w:t>
      </w:r>
      <w:proofErr w:type="spellStart"/>
      <w:r w:rsidR="00B963E1" w:rsidRPr="006D407F">
        <w:rPr>
          <w:rFonts w:asciiTheme="minorHAnsi" w:eastAsia="Times New Roman" w:hAnsiTheme="minorHAnsi" w:cstheme="minorHAnsi"/>
          <w:color w:val="252525"/>
          <w:sz w:val="24"/>
          <w:szCs w:val="24"/>
          <w:lang w:eastAsia="el-GR"/>
        </w:rPr>
        <w:t>μοριοδοτούνται</w:t>
      </w:r>
      <w:proofErr w:type="spellEnd"/>
      <w:r w:rsidR="00B963E1" w:rsidRPr="006D407F">
        <w:rPr>
          <w:rFonts w:asciiTheme="minorHAnsi" w:eastAsia="Times New Roman" w:hAnsiTheme="minorHAnsi" w:cstheme="minorHAnsi"/>
          <w:color w:val="252525"/>
          <w:sz w:val="24"/>
          <w:szCs w:val="24"/>
          <w:lang w:eastAsia="el-GR"/>
        </w:rPr>
        <w:t xml:space="preserve"> για τους επίδοξους κρατικοδίαιτους και όλα εξισώνονται με τα αντίστοιχα των δημόσιων εκπαιδευτικών ιδρυμάτων.</w:t>
      </w:r>
    </w:p>
    <w:p w14:paraId="5691AA03" w14:textId="6ED41DF7" w:rsidR="00865810" w:rsidRPr="006C3C1B" w:rsidRDefault="00B963E1" w:rsidP="006C3C1B">
      <w:pPr>
        <w:pStyle w:val="ListParagraph"/>
        <w:numPr>
          <w:ilvl w:val="0"/>
          <w:numId w:val="4"/>
        </w:numPr>
        <w:spacing w:after="0"/>
        <w:jc w:val="both"/>
        <w:rPr>
          <w:rFonts w:asciiTheme="minorHAnsi" w:hAnsiTheme="minorHAnsi" w:cstheme="minorHAnsi"/>
          <w:sz w:val="24"/>
          <w:szCs w:val="24"/>
        </w:rPr>
      </w:pPr>
      <w:r w:rsidRPr="006C3C1B">
        <w:rPr>
          <w:rFonts w:asciiTheme="minorHAnsi" w:hAnsiTheme="minorHAnsi" w:cstheme="minorHAnsi"/>
          <w:sz w:val="24"/>
          <w:szCs w:val="24"/>
        </w:rPr>
        <w:t xml:space="preserve">«…ανάδειξη και ενθάρρυνση μαθητών με ταλέντα και ιδιαίτερες μαθησιακές δυνατότητες.» </w:t>
      </w:r>
    </w:p>
    <w:p w14:paraId="4491AB14" w14:textId="5CA2EB0B" w:rsidR="00865810" w:rsidRPr="006D407F" w:rsidRDefault="00B963E1" w:rsidP="004C49BC">
      <w:pPr>
        <w:pStyle w:val="Standard"/>
        <w:spacing w:after="120"/>
        <w:ind w:left="720"/>
        <w:jc w:val="both"/>
        <w:rPr>
          <w:rFonts w:asciiTheme="minorHAnsi" w:hAnsiTheme="minorHAnsi" w:cstheme="minorHAnsi"/>
        </w:rPr>
      </w:pPr>
      <w:r w:rsidRPr="000B73F8">
        <w:rPr>
          <w:rFonts w:asciiTheme="minorHAnsi" w:eastAsia="Times New Roman" w:hAnsiTheme="minorHAnsi" w:cstheme="minorHAnsi"/>
          <w:b/>
          <w:bCs/>
          <w:color w:val="252525"/>
          <w:sz w:val="24"/>
          <w:szCs w:val="24"/>
          <w:lang w:eastAsia="el-GR"/>
        </w:rPr>
        <w:t>Νοιάζονται αληθινά</w:t>
      </w:r>
      <w:r w:rsidR="00FC5131" w:rsidRPr="000B73F8">
        <w:rPr>
          <w:rFonts w:asciiTheme="minorHAnsi" w:eastAsia="Times New Roman" w:hAnsiTheme="minorHAnsi" w:cstheme="minorHAnsi"/>
          <w:b/>
          <w:bCs/>
          <w:color w:val="252525"/>
          <w:sz w:val="24"/>
          <w:szCs w:val="24"/>
          <w:lang w:eastAsia="el-GR"/>
        </w:rPr>
        <w:t xml:space="preserve"> για τα</w:t>
      </w:r>
      <w:r w:rsidRPr="000B73F8">
        <w:rPr>
          <w:rFonts w:asciiTheme="minorHAnsi" w:eastAsia="Times New Roman" w:hAnsiTheme="minorHAnsi" w:cstheme="minorHAnsi"/>
          <w:b/>
          <w:bCs/>
          <w:color w:val="252525"/>
          <w:sz w:val="24"/>
          <w:szCs w:val="24"/>
          <w:lang w:eastAsia="el-GR"/>
        </w:rPr>
        <w:t xml:space="preserve"> </w:t>
      </w:r>
      <w:r w:rsidR="00FC5131" w:rsidRPr="000B73F8">
        <w:rPr>
          <w:rFonts w:asciiTheme="minorHAnsi" w:eastAsia="Times New Roman" w:hAnsiTheme="minorHAnsi" w:cstheme="minorHAnsi"/>
          <w:b/>
          <w:bCs/>
          <w:color w:val="252525"/>
          <w:sz w:val="24"/>
          <w:szCs w:val="24"/>
          <w:lang w:eastAsia="el-GR"/>
        </w:rPr>
        <w:t xml:space="preserve">ταλέντα και τις ιδιαίτερες μαθησιακές δυνατότητες </w:t>
      </w:r>
      <w:r w:rsidR="00FC5131" w:rsidRPr="000B73F8">
        <w:rPr>
          <w:rFonts w:asciiTheme="minorHAnsi" w:hAnsiTheme="minorHAnsi" w:cstheme="minorHAnsi"/>
          <w:b/>
          <w:bCs/>
        </w:rPr>
        <w:t xml:space="preserve"> αυτοί </w:t>
      </w:r>
      <w:r w:rsidRPr="000B73F8">
        <w:rPr>
          <w:rFonts w:asciiTheme="minorHAnsi" w:eastAsia="Times New Roman" w:hAnsiTheme="minorHAnsi" w:cstheme="minorHAnsi"/>
          <w:b/>
          <w:bCs/>
          <w:color w:val="252525"/>
          <w:sz w:val="24"/>
          <w:szCs w:val="24"/>
          <w:lang w:eastAsia="el-GR"/>
        </w:rPr>
        <w:t xml:space="preserve">που </w:t>
      </w:r>
      <w:r w:rsidR="00FC5131" w:rsidRPr="000B73F8">
        <w:rPr>
          <w:rFonts w:asciiTheme="minorHAnsi" w:eastAsia="Times New Roman" w:hAnsiTheme="minorHAnsi" w:cstheme="minorHAnsi"/>
          <w:b/>
          <w:bCs/>
          <w:color w:val="252525"/>
          <w:sz w:val="24"/>
          <w:szCs w:val="24"/>
          <w:lang w:eastAsia="el-GR"/>
        </w:rPr>
        <w:t>εξαφάνισαν</w:t>
      </w:r>
      <w:r w:rsidRPr="000B73F8">
        <w:rPr>
          <w:rFonts w:asciiTheme="minorHAnsi" w:eastAsia="Times New Roman" w:hAnsiTheme="minorHAnsi" w:cstheme="minorHAnsi"/>
          <w:b/>
          <w:bCs/>
          <w:color w:val="252525"/>
          <w:sz w:val="24"/>
          <w:szCs w:val="24"/>
          <w:lang w:eastAsia="el-GR"/>
        </w:rPr>
        <w:t xml:space="preserve"> τα εικαστικά μαθήματα από τα δημόσια σχολεία</w:t>
      </w:r>
      <w:r w:rsidR="00FC5131" w:rsidRPr="000B73F8">
        <w:rPr>
          <w:rFonts w:asciiTheme="minorHAnsi" w:eastAsia="Times New Roman" w:hAnsiTheme="minorHAnsi" w:cstheme="minorHAnsi"/>
          <w:b/>
          <w:bCs/>
          <w:color w:val="252525"/>
          <w:sz w:val="24"/>
          <w:szCs w:val="24"/>
          <w:lang w:eastAsia="el-GR"/>
        </w:rPr>
        <w:t>.</w:t>
      </w:r>
      <w:r w:rsidR="00FC5131">
        <w:rPr>
          <w:rFonts w:asciiTheme="minorHAnsi" w:eastAsia="Times New Roman" w:hAnsiTheme="minorHAnsi" w:cstheme="minorHAnsi"/>
          <w:color w:val="252525"/>
          <w:sz w:val="24"/>
          <w:szCs w:val="24"/>
          <w:lang w:eastAsia="el-GR"/>
        </w:rPr>
        <w:t xml:space="preserve"> Φυσικά και ΟΧΙ.</w:t>
      </w:r>
      <w:r w:rsidRPr="006D407F">
        <w:rPr>
          <w:rFonts w:asciiTheme="minorHAnsi" w:eastAsia="Times New Roman" w:hAnsiTheme="minorHAnsi" w:cstheme="minorHAnsi"/>
          <w:color w:val="252525"/>
          <w:sz w:val="24"/>
          <w:szCs w:val="24"/>
          <w:lang w:eastAsia="el-GR"/>
        </w:rPr>
        <w:t xml:space="preserve"> </w:t>
      </w:r>
      <w:r w:rsidR="00FC5131">
        <w:rPr>
          <w:rFonts w:asciiTheme="minorHAnsi" w:eastAsia="Times New Roman" w:hAnsiTheme="minorHAnsi" w:cstheme="minorHAnsi"/>
          <w:color w:val="252525"/>
          <w:sz w:val="24"/>
          <w:szCs w:val="24"/>
          <w:lang w:eastAsia="el-GR"/>
        </w:rPr>
        <w:t xml:space="preserve">Αν πραγματικά ενδιαφερόντουσαν θα γέμιζαν </w:t>
      </w:r>
      <w:r w:rsidRPr="006D407F">
        <w:rPr>
          <w:rFonts w:asciiTheme="minorHAnsi" w:eastAsia="Times New Roman" w:hAnsiTheme="minorHAnsi" w:cstheme="minorHAnsi"/>
          <w:color w:val="252525"/>
          <w:sz w:val="24"/>
          <w:szCs w:val="24"/>
          <w:lang w:eastAsia="el-GR"/>
        </w:rPr>
        <w:t xml:space="preserve">τα σχολεία με εικαστικούς, μουσικούς, θεατρολόγους, </w:t>
      </w:r>
      <w:r w:rsidR="00FC5131">
        <w:rPr>
          <w:rFonts w:asciiTheme="minorHAnsi" w:eastAsia="Times New Roman" w:hAnsiTheme="minorHAnsi" w:cstheme="minorHAnsi"/>
          <w:color w:val="252525"/>
          <w:sz w:val="24"/>
          <w:szCs w:val="24"/>
          <w:lang w:eastAsia="el-GR"/>
        </w:rPr>
        <w:t>θα φτιάχνανε</w:t>
      </w:r>
      <w:r w:rsidRPr="006D407F">
        <w:rPr>
          <w:rFonts w:asciiTheme="minorHAnsi" w:eastAsia="Times New Roman" w:hAnsiTheme="minorHAnsi" w:cstheme="minorHAnsi"/>
          <w:color w:val="252525"/>
          <w:sz w:val="24"/>
          <w:szCs w:val="24"/>
          <w:lang w:eastAsia="el-GR"/>
        </w:rPr>
        <w:t xml:space="preserve"> θέατρα, γυμναστήρια και καλλιτεχνικά εργαστήρια </w:t>
      </w:r>
      <w:r w:rsidR="000B73F8">
        <w:rPr>
          <w:rFonts w:asciiTheme="minorHAnsi" w:eastAsia="Times New Roman" w:hAnsiTheme="minorHAnsi" w:cstheme="minorHAnsi"/>
          <w:color w:val="252525"/>
          <w:sz w:val="24"/>
          <w:szCs w:val="24"/>
          <w:lang w:eastAsia="el-GR"/>
        </w:rPr>
        <w:t>κοκ</w:t>
      </w:r>
      <w:r w:rsidR="000B73F8" w:rsidRPr="006D407F">
        <w:rPr>
          <w:rFonts w:asciiTheme="minorHAnsi" w:eastAsia="Times New Roman" w:hAnsiTheme="minorHAnsi" w:cstheme="minorHAnsi"/>
          <w:color w:val="252525"/>
          <w:sz w:val="24"/>
          <w:szCs w:val="24"/>
          <w:lang w:eastAsia="el-GR"/>
        </w:rPr>
        <w:t xml:space="preserve"> </w:t>
      </w:r>
      <w:r w:rsidRPr="006D407F">
        <w:rPr>
          <w:rFonts w:asciiTheme="minorHAnsi" w:eastAsia="Times New Roman" w:hAnsiTheme="minorHAnsi" w:cstheme="minorHAnsi"/>
          <w:color w:val="252525"/>
          <w:sz w:val="24"/>
          <w:szCs w:val="24"/>
          <w:lang w:eastAsia="el-GR"/>
        </w:rPr>
        <w:t>μέσα στα σχολεία</w:t>
      </w:r>
      <w:r w:rsidR="00FC5131">
        <w:rPr>
          <w:rFonts w:asciiTheme="minorHAnsi" w:eastAsia="Times New Roman" w:hAnsiTheme="minorHAnsi" w:cstheme="minorHAnsi"/>
          <w:color w:val="252525"/>
          <w:sz w:val="24"/>
          <w:szCs w:val="24"/>
          <w:lang w:eastAsia="el-GR"/>
        </w:rPr>
        <w:t xml:space="preserve"> </w:t>
      </w:r>
    </w:p>
    <w:p w14:paraId="235CE6B9" w14:textId="65C88292" w:rsidR="00865810" w:rsidRPr="006C3C1B" w:rsidRDefault="00B963E1" w:rsidP="006C3C1B">
      <w:pPr>
        <w:pStyle w:val="ListParagraph"/>
        <w:numPr>
          <w:ilvl w:val="0"/>
          <w:numId w:val="4"/>
        </w:numPr>
        <w:spacing w:after="0"/>
        <w:jc w:val="both"/>
        <w:rPr>
          <w:rFonts w:asciiTheme="minorHAnsi" w:hAnsiTheme="minorHAnsi" w:cstheme="minorHAnsi"/>
          <w:sz w:val="24"/>
          <w:szCs w:val="24"/>
        </w:rPr>
      </w:pPr>
      <w:r w:rsidRPr="006C3C1B">
        <w:rPr>
          <w:rFonts w:asciiTheme="minorHAnsi" w:hAnsiTheme="minorHAnsi" w:cstheme="minorHAnsi"/>
          <w:sz w:val="24"/>
          <w:szCs w:val="24"/>
        </w:rPr>
        <w:t xml:space="preserve"> «…στοχεύουν στην υποστήριξη του πειραματισμού και της πιλοτικής εφαρμογής εκπαιδευτικών καινοτομιών στο εκπαιδευτικό σύστημα…»</w:t>
      </w:r>
    </w:p>
    <w:p w14:paraId="3E0C137C" w14:textId="4B69CF40" w:rsidR="00865810" w:rsidRPr="006D407F" w:rsidRDefault="00B963E1" w:rsidP="004C49BC">
      <w:pPr>
        <w:pStyle w:val="Standard"/>
        <w:spacing w:after="120"/>
        <w:ind w:left="720"/>
        <w:jc w:val="both"/>
        <w:rPr>
          <w:rFonts w:asciiTheme="minorHAnsi" w:hAnsiTheme="minorHAnsi" w:cstheme="minorHAnsi"/>
        </w:rPr>
      </w:pPr>
      <w:r w:rsidRPr="000B73F8">
        <w:rPr>
          <w:rFonts w:asciiTheme="minorHAnsi" w:eastAsia="Times New Roman" w:hAnsiTheme="minorHAnsi" w:cstheme="minorHAnsi"/>
          <w:b/>
          <w:bCs/>
          <w:color w:val="252525"/>
          <w:sz w:val="24"/>
          <w:szCs w:val="24"/>
          <w:lang w:eastAsia="el-GR"/>
        </w:rPr>
        <w:t>Με τμήματα των 27 μαθητών; Με σχολεία που ακόμα και τώρα δεν έχουν εργαστήρια; Με τις κρατικές δαπάνες για την παιδεία να οδηγούν τα σχολεία στην επαιτεία των χορηγών;</w:t>
      </w:r>
      <w:r w:rsidRPr="000B73F8">
        <w:rPr>
          <w:rFonts w:asciiTheme="minorHAnsi" w:eastAsia="Times New Roman" w:hAnsiTheme="minorHAnsi" w:cstheme="minorHAnsi"/>
          <w:color w:val="252525"/>
          <w:sz w:val="24"/>
          <w:szCs w:val="24"/>
          <w:lang w:eastAsia="el-GR"/>
        </w:rPr>
        <w:t xml:space="preserve"> </w:t>
      </w:r>
      <w:r w:rsidR="000B73F8" w:rsidRPr="000B73F8">
        <w:rPr>
          <w:rFonts w:asciiTheme="minorHAnsi" w:eastAsia="Times New Roman" w:hAnsiTheme="minorHAnsi" w:cstheme="minorHAnsi"/>
          <w:color w:val="252525"/>
          <w:sz w:val="24"/>
          <w:szCs w:val="24"/>
          <w:lang w:eastAsia="el-GR"/>
        </w:rPr>
        <w:t xml:space="preserve">Τελικά μιλάνε </w:t>
      </w:r>
      <w:r w:rsidRPr="000B73F8">
        <w:rPr>
          <w:rFonts w:asciiTheme="minorHAnsi" w:eastAsia="Times New Roman" w:hAnsiTheme="minorHAnsi" w:cstheme="minorHAnsi"/>
          <w:color w:val="252525"/>
          <w:sz w:val="24"/>
          <w:szCs w:val="24"/>
          <w:lang w:eastAsia="el-GR"/>
        </w:rPr>
        <w:t>για καινοτομία ή «</w:t>
      </w:r>
      <w:proofErr w:type="spellStart"/>
      <w:r w:rsidRPr="000B73F8">
        <w:rPr>
          <w:rFonts w:asciiTheme="minorHAnsi" w:eastAsia="Times New Roman" w:hAnsiTheme="minorHAnsi" w:cstheme="minorHAnsi"/>
          <w:color w:val="252525"/>
          <w:sz w:val="24"/>
          <w:szCs w:val="24"/>
          <w:lang w:eastAsia="el-GR"/>
        </w:rPr>
        <w:t>κενοτομία</w:t>
      </w:r>
      <w:proofErr w:type="spellEnd"/>
      <w:r w:rsidRPr="000B73F8">
        <w:rPr>
          <w:rFonts w:asciiTheme="minorHAnsi" w:eastAsia="Times New Roman" w:hAnsiTheme="minorHAnsi" w:cstheme="minorHAnsi"/>
          <w:color w:val="252525"/>
          <w:sz w:val="24"/>
          <w:szCs w:val="24"/>
          <w:lang w:eastAsia="el-GR"/>
        </w:rPr>
        <w:t xml:space="preserve">»; </w:t>
      </w:r>
      <w:r w:rsidR="000B73F8" w:rsidRPr="000B73F8">
        <w:rPr>
          <w:rFonts w:asciiTheme="minorHAnsi" w:eastAsia="Times New Roman" w:hAnsiTheme="minorHAnsi" w:cstheme="minorHAnsi"/>
          <w:color w:val="252525"/>
          <w:sz w:val="24"/>
          <w:szCs w:val="24"/>
          <w:lang w:eastAsia="el-GR"/>
        </w:rPr>
        <w:t>Η μόνη καινοτομία που φαίνεται στον ορίζοντα είναι</w:t>
      </w:r>
      <w:r w:rsidRPr="000B73F8">
        <w:rPr>
          <w:rFonts w:asciiTheme="minorHAnsi" w:eastAsia="Times New Roman" w:hAnsiTheme="minorHAnsi" w:cstheme="minorHAnsi"/>
          <w:color w:val="252525"/>
          <w:sz w:val="24"/>
          <w:szCs w:val="24"/>
          <w:lang w:eastAsia="el-GR"/>
        </w:rPr>
        <w:t xml:space="preserve"> να αναγκάζονται τα σχολεία να «βγαίνουν στην πιάτσα» για να βρουν χρηματοδότες.</w:t>
      </w:r>
    </w:p>
    <w:p w14:paraId="70545270" w14:textId="140B1AE1" w:rsidR="00865810" w:rsidRPr="006C3C1B" w:rsidRDefault="00B963E1" w:rsidP="006C3C1B">
      <w:pPr>
        <w:pStyle w:val="ListParagraph"/>
        <w:numPr>
          <w:ilvl w:val="0"/>
          <w:numId w:val="4"/>
        </w:numPr>
        <w:spacing w:after="0"/>
        <w:jc w:val="both"/>
        <w:rPr>
          <w:rFonts w:asciiTheme="minorHAnsi" w:hAnsiTheme="minorHAnsi" w:cstheme="minorHAnsi"/>
          <w:sz w:val="24"/>
          <w:szCs w:val="24"/>
        </w:rPr>
      </w:pPr>
      <w:r w:rsidRPr="006C3C1B">
        <w:rPr>
          <w:rFonts w:asciiTheme="minorHAnsi" w:hAnsiTheme="minorHAnsi" w:cstheme="minorHAnsi"/>
          <w:sz w:val="24"/>
          <w:szCs w:val="24"/>
        </w:rPr>
        <w:t>«…συμβάλλουν στον καλύτερο εκπαιδευτικό σχεδιασμό και την πιλοτική εφαρμογή της εκπαιδευτικής πολιτικής, ώστε να καλλιεργηθούν και διαχυθούν οι βέλτιστες εκπαιδευτικές μέθοδοι, πρακτικές και εργαλεία σε ολόκληρο το εκπαιδευτικό σύστημα.»</w:t>
      </w:r>
      <w:r w:rsidR="00FC5131" w:rsidRPr="006C3C1B">
        <w:rPr>
          <w:rFonts w:asciiTheme="minorHAnsi" w:hAnsiTheme="minorHAnsi" w:cstheme="minorHAnsi"/>
          <w:sz w:val="24"/>
          <w:szCs w:val="24"/>
        </w:rPr>
        <w:t>.</w:t>
      </w:r>
    </w:p>
    <w:p w14:paraId="6DEB7D15" w14:textId="39E117BE" w:rsidR="00865810" w:rsidRPr="006D407F" w:rsidRDefault="00B963E1" w:rsidP="004C49BC">
      <w:pPr>
        <w:pStyle w:val="Standard"/>
        <w:spacing w:after="120"/>
        <w:ind w:left="720"/>
        <w:jc w:val="both"/>
        <w:rPr>
          <w:rFonts w:asciiTheme="minorHAnsi" w:hAnsiTheme="minorHAnsi" w:cstheme="minorHAnsi"/>
        </w:rPr>
      </w:pPr>
      <w:r w:rsidRPr="000B73F8">
        <w:rPr>
          <w:rFonts w:asciiTheme="minorHAnsi" w:eastAsia="Times New Roman" w:hAnsiTheme="minorHAnsi" w:cstheme="minorHAnsi"/>
          <w:b/>
          <w:bCs/>
          <w:color w:val="252525"/>
          <w:sz w:val="24"/>
          <w:szCs w:val="24"/>
          <w:lang w:eastAsia="el-GR"/>
        </w:rPr>
        <w:t xml:space="preserve">Ντρέπονται να μιλήσουν για εργαλειοθήκη του ΟΟΣΑ, για απλήρωτες επιταγές της ΕΕ και του ΣΕΒ. </w:t>
      </w:r>
      <w:r w:rsidRPr="000B73F8">
        <w:rPr>
          <w:rFonts w:asciiTheme="minorHAnsi" w:eastAsia="Times New Roman" w:hAnsiTheme="minorHAnsi" w:cstheme="minorHAnsi"/>
          <w:color w:val="252525"/>
          <w:sz w:val="24"/>
          <w:szCs w:val="24"/>
          <w:lang w:eastAsia="el-GR"/>
        </w:rPr>
        <w:t>Δεν τολμούν να αναφερθούν στον διακαή τους πόθο, που μετράει πάνω από τριάντα χρόνια, που δεν είναι άλλος από τη σύνδεση του σχολείου με την αγορά</w:t>
      </w:r>
      <w:r w:rsidR="000B73F8" w:rsidRPr="000B73F8">
        <w:rPr>
          <w:rFonts w:asciiTheme="minorHAnsi" w:eastAsia="Times New Roman" w:hAnsiTheme="minorHAnsi" w:cstheme="minorHAnsi"/>
          <w:color w:val="252525"/>
          <w:sz w:val="24"/>
          <w:szCs w:val="24"/>
          <w:lang w:eastAsia="el-GR"/>
        </w:rPr>
        <w:t>, την κατάργηση στην ουσία του δημόσιου και δωρεάν χαρακτήρα του σχολείου</w:t>
      </w:r>
      <w:r w:rsidRPr="000B73F8">
        <w:rPr>
          <w:rFonts w:asciiTheme="minorHAnsi" w:eastAsia="Times New Roman" w:hAnsiTheme="minorHAnsi" w:cstheme="minorHAnsi"/>
          <w:color w:val="252525"/>
          <w:sz w:val="24"/>
          <w:szCs w:val="24"/>
          <w:lang w:eastAsia="el-GR"/>
        </w:rPr>
        <w:t xml:space="preserve"> και την εισαγωγή, με πλάγιο τρόπο της στοιχειωμένης αξιολόγησης που πρόσφατα απέτυχαν και πάλι να την εφαρμόσουν στην πρωτοβάθμια και δευτεροβάθμια εκπαίδευση.</w:t>
      </w:r>
    </w:p>
    <w:p w14:paraId="7E2A8C21" w14:textId="66273C18" w:rsidR="00865810" w:rsidRPr="006C3C1B" w:rsidRDefault="00B963E1" w:rsidP="006C3C1B">
      <w:pPr>
        <w:pStyle w:val="ListParagraph"/>
        <w:numPr>
          <w:ilvl w:val="0"/>
          <w:numId w:val="4"/>
        </w:numPr>
        <w:spacing w:after="0"/>
        <w:jc w:val="both"/>
        <w:rPr>
          <w:rFonts w:asciiTheme="minorHAnsi" w:hAnsiTheme="minorHAnsi" w:cstheme="minorHAnsi"/>
          <w:sz w:val="24"/>
          <w:szCs w:val="24"/>
        </w:rPr>
      </w:pPr>
      <w:r w:rsidRPr="006C3C1B">
        <w:rPr>
          <w:rFonts w:asciiTheme="minorHAnsi" w:hAnsiTheme="minorHAnsi" w:cstheme="minorHAnsi"/>
          <w:sz w:val="24"/>
          <w:szCs w:val="24"/>
        </w:rPr>
        <w:t xml:space="preserve"> «…αναβαθμίζοντας τα σχολεία μας, δίνουμε νέα προοπτική στην εκπαίδευση και τους νέους και τις νέες της χώρας μας.» </w:t>
      </w:r>
      <w:r w:rsidR="00FC5131" w:rsidRPr="006C3C1B">
        <w:rPr>
          <w:rFonts w:asciiTheme="minorHAnsi" w:hAnsiTheme="minorHAnsi" w:cstheme="minorHAnsi"/>
          <w:sz w:val="24"/>
          <w:szCs w:val="24"/>
        </w:rPr>
        <w:t>.</w:t>
      </w:r>
    </w:p>
    <w:p w14:paraId="414ED7C8" w14:textId="3D51BB3B" w:rsidR="00865810" w:rsidRDefault="00CD4D35" w:rsidP="004C49BC">
      <w:pPr>
        <w:pStyle w:val="Standard"/>
        <w:spacing w:after="120"/>
        <w:ind w:left="720"/>
        <w:jc w:val="both"/>
        <w:rPr>
          <w:rFonts w:asciiTheme="minorHAnsi" w:eastAsia="Times New Roman" w:hAnsiTheme="minorHAnsi" w:cstheme="minorHAnsi"/>
          <w:color w:val="FF0000"/>
          <w:sz w:val="24"/>
          <w:szCs w:val="24"/>
          <w:lang w:eastAsia="el-GR"/>
        </w:rPr>
      </w:pPr>
      <w:r>
        <w:rPr>
          <w:rFonts w:asciiTheme="minorHAnsi" w:eastAsia="Times New Roman" w:hAnsiTheme="minorHAnsi" w:cstheme="minorHAnsi"/>
          <w:b/>
          <w:bCs/>
          <w:color w:val="252525"/>
          <w:sz w:val="24"/>
          <w:szCs w:val="24"/>
          <w:lang w:eastAsia="el-GR"/>
        </w:rPr>
        <w:t>Σκοπός τους δεν είναι η αναβάθμιση των σχολείων</w:t>
      </w:r>
      <w:r w:rsidRPr="00CD4D35">
        <w:rPr>
          <w:rFonts w:asciiTheme="minorHAnsi" w:eastAsia="Times New Roman" w:hAnsiTheme="minorHAnsi" w:cstheme="minorHAnsi"/>
          <w:b/>
          <w:bCs/>
          <w:color w:val="252525"/>
          <w:sz w:val="24"/>
          <w:szCs w:val="24"/>
          <w:lang w:eastAsia="el-GR"/>
        </w:rPr>
        <w:t xml:space="preserve">, </w:t>
      </w:r>
      <w:r>
        <w:rPr>
          <w:rFonts w:asciiTheme="minorHAnsi" w:eastAsia="Times New Roman" w:hAnsiTheme="minorHAnsi" w:cstheme="minorHAnsi"/>
          <w:b/>
          <w:bCs/>
          <w:color w:val="252525"/>
          <w:sz w:val="24"/>
          <w:szCs w:val="24"/>
          <w:lang w:eastAsia="el-GR"/>
        </w:rPr>
        <w:t xml:space="preserve">όπως </w:t>
      </w:r>
      <w:r w:rsidRPr="00CD4D35">
        <w:rPr>
          <w:rFonts w:asciiTheme="minorHAnsi" w:eastAsia="Times New Roman" w:hAnsiTheme="minorHAnsi" w:cstheme="minorHAnsi"/>
          <w:b/>
          <w:bCs/>
          <w:color w:val="252525"/>
          <w:sz w:val="24"/>
          <w:szCs w:val="24"/>
          <w:lang w:eastAsia="el-GR"/>
        </w:rPr>
        <w:t>ισχυρίζονται οι καρεκλοκένταυρ</w:t>
      </w:r>
      <w:r>
        <w:rPr>
          <w:rFonts w:asciiTheme="minorHAnsi" w:eastAsia="Times New Roman" w:hAnsiTheme="minorHAnsi" w:cstheme="minorHAnsi"/>
          <w:b/>
          <w:bCs/>
          <w:color w:val="252525"/>
          <w:sz w:val="24"/>
          <w:szCs w:val="24"/>
          <w:lang w:eastAsia="el-GR"/>
        </w:rPr>
        <w:t>οι</w:t>
      </w:r>
      <w:r w:rsidRPr="00CD4D35">
        <w:rPr>
          <w:rFonts w:asciiTheme="minorHAnsi" w:eastAsia="Times New Roman" w:hAnsiTheme="minorHAnsi" w:cstheme="minorHAnsi"/>
          <w:b/>
          <w:bCs/>
          <w:color w:val="252525"/>
          <w:sz w:val="24"/>
          <w:szCs w:val="24"/>
          <w:lang w:eastAsia="el-GR"/>
        </w:rPr>
        <w:t xml:space="preserve"> του υπουργείου τη</w:t>
      </w:r>
      <w:r>
        <w:rPr>
          <w:rFonts w:asciiTheme="minorHAnsi" w:eastAsia="Times New Roman" w:hAnsiTheme="minorHAnsi" w:cstheme="minorHAnsi"/>
          <w:b/>
          <w:bCs/>
          <w:color w:val="252525"/>
          <w:sz w:val="24"/>
          <w:szCs w:val="24"/>
          <w:lang w:eastAsia="el-GR"/>
        </w:rPr>
        <w:t>ς</w:t>
      </w:r>
      <w:r w:rsidRPr="00CD4D35">
        <w:rPr>
          <w:rFonts w:asciiTheme="minorHAnsi" w:eastAsia="Times New Roman" w:hAnsiTheme="minorHAnsi" w:cstheme="minorHAnsi"/>
          <w:b/>
          <w:bCs/>
          <w:color w:val="252525"/>
          <w:sz w:val="24"/>
          <w:szCs w:val="24"/>
          <w:lang w:eastAsia="el-GR"/>
        </w:rPr>
        <w:t xml:space="preserve"> μη παιδείας και της φουλ παπαδοκρατίας</w:t>
      </w:r>
      <w:r w:rsidR="00B963E1" w:rsidRPr="000B73F8">
        <w:rPr>
          <w:rFonts w:asciiTheme="minorHAnsi" w:eastAsia="Times New Roman" w:hAnsiTheme="minorHAnsi" w:cstheme="minorHAnsi"/>
          <w:b/>
          <w:bCs/>
          <w:color w:val="252525"/>
          <w:sz w:val="24"/>
          <w:szCs w:val="24"/>
          <w:lang w:eastAsia="el-GR"/>
        </w:rPr>
        <w:t xml:space="preserve">. </w:t>
      </w:r>
      <w:r w:rsidRPr="000B73F8">
        <w:rPr>
          <w:rFonts w:asciiTheme="minorHAnsi" w:eastAsia="Times New Roman" w:hAnsiTheme="minorHAnsi" w:cstheme="minorHAnsi"/>
          <w:b/>
          <w:bCs/>
          <w:color w:val="252525"/>
          <w:sz w:val="24"/>
          <w:szCs w:val="24"/>
          <w:lang w:eastAsia="el-GR"/>
        </w:rPr>
        <w:t xml:space="preserve">Τα σχολεία δεν αναβαθμίζονται αγοράζοντας </w:t>
      </w:r>
      <w:proofErr w:type="spellStart"/>
      <w:r w:rsidRPr="000B73F8">
        <w:rPr>
          <w:rFonts w:asciiTheme="minorHAnsi" w:eastAsia="Times New Roman" w:hAnsiTheme="minorHAnsi" w:cstheme="minorHAnsi"/>
          <w:b/>
          <w:bCs/>
          <w:color w:val="252525"/>
          <w:sz w:val="24"/>
          <w:szCs w:val="24"/>
          <w:lang w:eastAsia="el-GR"/>
        </w:rPr>
        <w:t>ραφάλ</w:t>
      </w:r>
      <w:proofErr w:type="spellEnd"/>
      <w:r w:rsidRPr="000B73F8">
        <w:rPr>
          <w:rFonts w:asciiTheme="minorHAnsi" w:eastAsia="Times New Roman" w:hAnsiTheme="minorHAnsi" w:cstheme="minorHAnsi"/>
          <w:b/>
          <w:bCs/>
          <w:color w:val="252525"/>
          <w:sz w:val="24"/>
          <w:szCs w:val="24"/>
          <w:lang w:eastAsia="el-GR"/>
        </w:rPr>
        <w:t xml:space="preserve"> και φρεγάτες</w:t>
      </w:r>
      <w:r>
        <w:rPr>
          <w:rFonts w:asciiTheme="minorHAnsi" w:eastAsia="Times New Roman" w:hAnsiTheme="minorHAnsi" w:cstheme="minorHAnsi"/>
          <w:b/>
          <w:bCs/>
          <w:color w:val="252525"/>
          <w:sz w:val="24"/>
          <w:szCs w:val="24"/>
          <w:lang w:eastAsia="el-GR"/>
        </w:rPr>
        <w:t xml:space="preserve">.. </w:t>
      </w:r>
      <w:r w:rsidR="00B963E1" w:rsidRPr="000B73F8">
        <w:rPr>
          <w:rFonts w:asciiTheme="minorHAnsi" w:eastAsia="Times New Roman" w:hAnsiTheme="minorHAnsi" w:cstheme="minorHAnsi"/>
          <w:b/>
          <w:bCs/>
          <w:color w:val="252525"/>
          <w:sz w:val="24"/>
          <w:szCs w:val="24"/>
          <w:lang w:eastAsia="el-GR"/>
        </w:rPr>
        <w:t>Αναβαθμίζονται με μείωση των μαθητών σε κάθε τμήμα, με μόνιμους μαζικούς διορισμούς,</w:t>
      </w:r>
      <w:r w:rsidR="00B963E1" w:rsidRPr="000B73F8">
        <w:rPr>
          <w:rFonts w:asciiTheme="minorHAnsi" w:eastAsia="Times New Roman" w:hAnsiTheme="minorHAnsi" w:cstheme="minorHAnsi"/>
          <w:color w:val="252525"/>
          <w:sz w:val="24"/>
          <w:szCs w:val="24"/>
          <w:lang w:eastAsia="el-GR"/>
        </w:rPr>
        <w:t xml:space="preserve"> με σύγχρονα βιβλία, με τις κοινωνικές επιστήμες μέσα στα σχολεία, με την εξάλειψη της φτώχιας που οδηγεί οικογένειες με τα παιδιά τους μακριά από τα σχολεία, με την κατάργηση των φραγμών προς την τριτοβάθμια εκπαίδευση και με συγγράμματα σύγχρονα που να ανταποκρίνονται στις </w:t>
      </w:r>
      <w:r w:rsidR="000B73F8" w:rsidRPr="000B73F8">
        <w:rPr>
          <w:rFonts w:asciiTheme="minorHAnsi" w:eastAsia="Times New Roman" w:hAnsiTheme="minorHAnsi" w:cstheme="minorHAnsi"/>
          <w:color w:val="252525"/>
          <w:sz w:val="24"/>
          <w:szCs w:val="24"/>
          <w:lang w:eastAsia="el-GR"/>
        </w:rPr>
        <w:t xml:space="preserve">σύγχρονες μαθησιακές </w:t>
      </w:r>
      <w:r w:rsidR="00B963E1" w:rsidRPr="000B73F8">
        <w:rPr>
          <w:rFonts w:asciiTheme="minorHAnsi" w:eastAsia="Times New Roman" w:hAnsiTheme="minorHAnsi" w:cstheme="minorHAnsi"/>
          <w:color w:val="252525"/>
          <w:sz w:val="24"/>
          <w:szCs w:val="24"/>
          <w:lang w:eastAsia="el-GR"/>
        </w:rPr>
        <w:t>ανάγκες και τις ανάγκες της κοινωνίας και όχι να αναμασούν τη μουχλιασμένη πρακτική και ιδεολογία της διατήρησης των κοινωνικών ανισοτήτων και διακρίσεων.</w:t>
      </w:r>
    </w:p>
    <w:p w14:paraId="3D9E7D05" w14:textId="5F5DFF77" w:rsidR="009B678F" w:rsidRPr="00D5474F" w:rsidRDefault="009B678F" w:rsidP="009B678F">
      <w:pPr>
        <w:pStyle w:val="Standard"/>
        <w:numPr>
          <w:ilvl w:val="0"/>
          <w:numId w:val="4"/>
        </w:numPr>
        <w:spacing w:after="120"/>
        <w:jc w:val="both"/>
        <w:rPr>
          <w:rFonts w:asciiTheme="minorHAnsi" w:hAnsiTheme="minorHAnsi" w:cstheme="minorHAnsi"/>
        </w:rPr>
      </w:pPr>
      <w:r w:rsidRPr="00D5474F">
        <w:rPr>
          <w:rFonts w:asciiTheme="minorHAnsi" w:eastAsia="Times New Roman" w:hAnsiTheme="minorHAnsi" w:cstheme="minorHAnsi"/>
          <w:b/>
          <w:sz w:val="24"/>
          <w:szCs w:val="24"/>
          <w:lang w:eastAsia="el-GR"/>
        </w:rPr>
        <w:t>Τα εν λόγω σχολεία θα διοικούνται από μια πανίσχυρη διοικούσα επιτροπή προσωπικοτήτων</w:t>
      </w:r>
      <w:r w:rsidR="00D5474F" w:rsidRPr="00D5474F">
        <w:rPr>
          <w:rFonts w:asciiTheme="minorHAnsi" w:eastAsia="Times New Roman" w:hAnsiTheme="minorHAnsi" w:cstheme="minorHAnsi"/>
          <w:b/>
          <w:sz w:val="24"/>
          <w:szCs w:val="24"/>
          <w:lang w:eastAsia="el-GR"/>
        </w:rPr>
        <w:t>.</w:t>
      </w:r>
      <w:r w:rsidRPr="00D5474F">
        <w:rPr>
          <w:rFonts w:asciiTheme="minorHAnsi" w:eastAsia="Times New Roman" w:hAnsiTheme="minorHAnsi" w:cstheme="minorHAnsi"/>
          <w:bCs/>
          <w:sz w:val="24"/>
          <w:szCs w:val="24"/>
          <w:lang w:eastAsia="el-GR"/>
        </w:rPr>
        <w:t xml:space="preserve"> </w:t>
      </w:r>
      <w:r w:rsidR="00CB6FC7" w:rsidRPr="00D5474F">
        <w:rPr>
          <w:rFonts w:asciiTheme="minorHAnsi" w:eastAsia="Times New Roman" w:hAnsiTheme="minorHAnsi" w:cstheme="minorHAnsi"/>
          <w:bCs/>
          <w:sz w:val="24"/>
          <w:szCs w:val="24"/>
          <w:lang w:eastAsia="el-GR"/>
        </w:rPr>
        <w:t xml:space="preserve">Αυτοί θα αποφασίζουν για όλα τα θέματα από το πόσα παιδιά θα δέχεται μέχρι και το αν το σχολείο θα δέχεται ακόμη και ιδιωτικές </w:t>
      </w:r>
      <w:r w:rsidR="00D5474F" w:rsidRPr="00D5474F">
        <w:rPr>
          <w:rFonts w:asciiTheme="minorHAnsi" w:eastAsia="Times New Roman" w:hAnsiTheme="minorHAnsi" w:cstheme="minorHAnsi"/>
          <w:bCs/>
          <w:sz w:val="24"/>
          <w:szCs w:val="24"/>
          <w:lang w:eastAsia="el-GR"/>
        </w:rPr>
        <w:t xml:space="preserve">χρηματοδοτήσεις. </w:t>
      </w:r>
      <w:r w:rsidRPr="00D5474F">
        <w:rPr>
          <w:rFonts w:asciiTheme="minorHAnsi" w:eastAsia="Times New Roman" w:hAnsiTheme="minorHAnsi" w:cstheme="minorHAnsi"/>
          <w:bCs/>
          <w:sz w:val="24"/>
          <w:szCs w:val="24"/>
          <w:lang w:eastAsia="el-GR"/>
        </w:rPr>
        <w:t>Καταργείται ο σύλλογος διδασκόντων , το κυρίαρχο όργανο</w:t>
      </w:r>
      <w:r w:rsidR="00CB6FC7" w:rsidRPr="00D5474F">
        <w:rPr>
          <w:rFonts w:asciiTheme="minorHAnsi" w:eastAsia="Times New Roman" w:hAnsiTheme="minorHAnsi" w:cstheme="minorHAnsi"/>
          <w:bCs/>
          <w:sz w:val="24"/>
          <w:szCs w:val="24"/>
          <w:lang w:eastAsia="el-GR"/>
        </w:rPr>
        <w:t xml:space="preserve"> των εργαζόμενων εκπαιδευτικών.</w:t>
      </w:r>
      <w:r w:rsidRPr="00D5474F">
        <w:rPr>
          <w:rFonts w:asciiTheme="minorHAnsi" w:eastAsia="Times New Roman" w:hAnsiTheme="minorHAnsi" w:cstheme="minorHAnsi"/>
          <w:bCs/>
          <w:sz w:val="24"/>
          <w:szCs w:val="24"/>
          <w:lang w:eastAsia="el-GR"/>
        </w:rPr>
        <w:t xml:space="preserve"> Έτσι οι άνθρωποι που </w:t>
      </w:r>
      <w:r w:rsidR="00CB6FC7" w:rsidRPr="00D5474F">
        <w:rPr>
          <w:rFonts w:asciiTheme="minorHAnsi" w:eastAsia="Times New Roman" w:hAnsiTheme="minorHAnsi" w:cstheme="minorHAnsi"/>
          <w:bCs/>
          <w:sz w:val="24"/>
          <w:szCs w:val="24"/>
          <w:lang w:eastAsia="el-GR"/>
        </w:rPr>
        <w:t>είναι υπεύθυνοι για το παιδαγωγικό και διδακτικό έργο, παραμερίζονται και περιθωριοποιούνται μετατρεπόμενοι σε απλά εκτελεστικά όργανα . Το τελευταίο δημοκρατικό και συμμετοχικό όργανο απαλείφεται</w:t>
      </w:r>
      <w:r w:rsidR="00D5474F">
        <w:rPr>
          <w:rFonts w:asciiTheme="minorHAnsi" w:eastAsia="Times New Roman" w:hAnsiTheme="minorHAnsi" w:cstheme="minorHAnsi"/>
          <w:bCs/>
          <w:sz w:val="24"/>
          <w:szCs w:val="24"/>
          <w:lang w:eastAsia="el-GR"/>
        </w:rPr>
        <w:t>.</w:t>
      </w:r>
    </w:p>
    <w:p w14:paraId="39B57039" w14:textId="7480B6AF" w:rsidR="00865810" w:rsidRPr="000B73F8" w:rsidRDefault="000B73F8" w:rsidP="004C49BC">
      <w:pPr>
        <w:pStyle w:val="Standard"/>
        <w:spacing w:after="120"/>
        <w:jc w:val="both"/>
        <w:rPr>
          <w:rFonts w:asciiTheme="minorHAnsi" w:eastAsia="Times New Roman" w:hAnsiTheme="minorHAnsi" w:cstheme="minorHAnsi"/>
          <w:sz w:val="24"/>
          <w:szCs w:val="24"/>
          <w:lang w:eastAsia="el-GR"/>
        </w:rPr>
      </w:pPr>
      <w:r w:rsidRPr="000B73F8">
        <w:rPr>
          <w:rFonts w:asciiTheme="minorHAnsi" w:eastAsia="Times New Roman" w:hAnsiTheme="minorHAnsi" w:cstheme="minorHAnsi"/>
          <w:b/>
          <w:bCs/>
          <w:sz w:val="24"/>
          <w:szCs w:val="24"/>
          <w:lang w:eastAsia="el-GR"/>
        </w:rPr>
        <w:lastRenderedPageBreak/>
        <w:t>Αυτοί από την μεριά τους</w:t>
      </w:r>
      <w:r w:rsidRPr="000B73F8">
        <w:rPr>
          <w:rFonts w:asciiTheme="minorHAnsi" w:eastAsia="Times New Roman" w:hAnsiTheme="minorHAnsi" w:cstheme="minorHAnsi"/>
          <w:sz w:val="24"/>
          <w:szCs w:val="24"/>
          <w:lang w:eastAsia="el-GR"/>
        </w:rPr>
        <w:t xml:space="preserve"> θέλουν </w:t>
      </w:r>
      <w:r w:rsidR="00B963E1" w:rsidRPr="000B73F8">
        <w:rPr>
          <w:rFonts w:asciiTheme="minorHAnsi" w:eastAsia="Times New Roman" w:hAnsiTheme="minorHAnsi" w:cstheme="minorHAnsi"/>
          <w:sz w:val="24"/>
          <w:szCs w:val="24"/>
          <w:lang w:eastAsia="el-GR"/>
        </w:rPr>
        <w:t xml:space="preserve">τους νέους και τις νέες της χώρας </w:t>
      </w:r>
      <w:r w:rsidRPr="000B73F8">
        <w:rPr>
          <w:rFonts w:asciiTheme="minorHAnsi" w:eastAsia="Times New Roman" w:hAnsiTheme="minorHAnsi" w:cstheme="minorHAnsi"/>
          <w:sz w:val="24"/>
          <w:szCs w:val="24"/>
          <w:lang w:eastAsia="el-GR"/>
        </w:rPr>
        <w:t xml:space="preserve">χωρίς δικαιώματα και ζωή, </w:t>
      </w:r>
      <w:r w:rsidR="00B963E1" w:rsidRPr="000B73F8">
        <w:rPr>
          <w:rFonts w:asciiTheme="minorHAnsi" w:eastAsia="Times New Roman" w:hAnsiTheme="minorHAnsi" w:cstheme="minorHAnsi"/>
          <w:sz w:val="24"/>
          <w:szCs w:val="24"/>
          <w:lang w:eastAsia="el-GR"/>
        </w:rPr>
        <w:t xml:space="preserve">με 10ωρη εργασία και ρεπό, </w:t>
      </w:r>
      <w:r>
        <w:rPr>
          <w:rFonts w:asciiTheme="minorHAnsi" w:eastAsia="Times New Roman" w:hAnsiTheme="minorHAnsi" w:cstheme="minorHAnsi"/>
          <w:sz w:val="24"/>
          <w:szCs w:val="24"/>
          <w:lang w:eastAsia="el-GR"/>
        </w:rPr>
        <w:t>ανασφάλιστους και απλήρωτους</w:t>
      </w:r>
      <w:r w:rsidR="00B963E1" w:rsidRPr="000B73F8">
        <w:rPr>
          <w:rFonts w:asciiTheme="minorHAnsi" w:eastAsia="Times New Roman" w:hAnsiTheme="minorHAnsi" w:cstheme="minorHAnsi"/>
          <w:sz w:val="24"/>
          <w:szCs w:val="24"/>
          <w:lang w:eastAsia="el-GR"/>
        </w:rPr>
        <w:t>.</w:t>
      </w:r>
      <w:r>
        <w:rPr>
          <w:rFonts w:asciiTheme="minorHAnsi" w:eastAsia="Times New Roman" w:hAnsiTheme="minorHAnsi" w:cstheme="minorHAnsi"/>
          <w:sz w:val="24"/>
          <w:szCs w:val="24"/>
          <w:lang w:eastAsia="el-GR"/>
        </w:rPr>
        <w:t xml:space="preserve"> </w:t>
      </w:r>
      <w:r w:rsidRPr="000B73F8">
        <w:rPr>
          <w:rFonts w:asciiTheme="minorHAnsi" w:eastAsia="Times New Roman" w:hAnsiTheme="minorHAnsi" w:cstheme="minorHAnsi"/>
          <w:sz w:val="24"/>
          <w:szCs w:val="24"/>
          <w:lang w:eastAsia="el-GR"/>
        </w:rPr>
        <w:t>Θέλουν</w:t>
      </w:r>
      <w:r w:rsidR="00B963E1" w:rsidRPr="000B73F8">
        <w:rPr>
          <w:rFonts w:asciiTheme="minorHAnsi" w:eastAsia="Times New Roman" w:hAnsiTheme="minorHAnsi" w:cstheme="minorHAnsi"/>
          <w:sz w:val="24"/>
          <w:szCs w:val="24"/>
          <w:lang w:eastAsia="el-GR"/>
        </w:rPr>
        <w:t xml:space="preserve"> τα πρότυπα και πειραματικά σχολεία </w:t>
      </w:r>
      <w:r w:rsidRPr="000B73F8">
        <w:rPr>
          <w:rFonts w:asciiTheme="minorHAnsi" w:eastAsia="Times New Roman" w:hAnsiTheme="minorHAnsi" w:cstheme="minorHAnsi"/>
          <w:sz w:val="24"/>
          <w:szCs w:val="24"/>
          <w:lang w:eastAsia="el-GR"/>
        </w:rPr>
        <w:t>αν μετατρέψουν</w:t>
      </w:r>
      <w:r w:rsidR="00B963E1" w:rsidRPr="000B73F8">
        <w:rPr>
          <w:rFonts w:asciiTheme="minorHAnsi" w:eastAsia="Times New Roman" w:hAnsiTheme="minorHAnsi" w:cstheme="minorHAnsi"/>
          <w:sz w:val="24"/>
          <w:szCs w:val="24"/>
          <w:lang w:eastAsia="el-GR"/>
        </w:rPr>
        <w:t xml:space="preserve"> τον κόσμο της δουλειάς και του μόχθου </w:t>
      </w:r>
      <w:r w:rsidRPr="000B73F8">
        <w:rPr>
          <w:rFonts w:asciiTheme="minorHAnsi" w:eastAsia="Times New Roman" w:hAnsiTheme="minorHAnsi" w:cstheme="minorHAnsi"/>
          <w:sz w:val="24"/>
          <w:szCs w:val="24"/>
          <w:lang w:eastAsia="el-GR"/>
        </w:rPr>
        <w:t>σ</w:t>
      </w:r>
      <w:r w:rsidR="00B963E1" w:rsidRPr="000B73F8">
        <w:rPr>
          <w:rFonts w:asciiTheme="minorHAnsi" w:eastAsia="Times New Roman" w:hAnsiTheme="minorHAnsi" w:cstheme="minorHAnsi"/>
          <w:sz w:val="24"/>
          <w:szCs w:val="24"/>
          <w:lang w:eastAsia="el-GR"/>
        </w:rPr>
        <w:t>τα αυριανά στρατιωτάκια</w:t>
      </w:r>
      <w:r w:rsidR="00FC5131" w:rsidRPr="000B73F8">
        <w:rPr>
          <w:rFonts w:asciiTheme="minorHAnsi" w:eastAsia="Times New Roman" w:hAnsiTheme="minorHAnsi" w:cstheme="minorHAnsi"/>
          <w:sz w:val="24"/>
          <w:szCs w:val="24"/>
          <w:lang w:eastAsia="el-GR"/>
        </w:rPr>
        <w:t xml:space="preserve"> </w:t>
      </w:r>
      <w:r w:rsidR="00B963E1" w:rsidRPr="000B73F8">
        <w:rPr>
          <w:rFonts w:asciiTheme="minorHAnsi" w:eastAsia="Times New Roman" w:hAnsiTheme="minorHAnsi" w:cstheme="minorHAnsi"/>
          <w:sz w:val="24"/>
          <w:szCs w:val="24"/>
          <w:lang w:eastAsia="el-GR"/>
        </w:rPr>
        <w:t>-</w:t>
      </w:r>
      <w:r w:rsidR="00FC5131" w:rsidRPr="000B73F8">
        <w:rPr>
          <w:rFonts w:asciiTheme="minorHAnsi" w:eastAsia="Times New Roman" w:hAnsiTheme="minorHAnsi" w:cstheme="minorHAnsi"/>
          <w:sz w:val="24"/>
          <w:szCs w:val="24"/>
          <w:lang w:eastAsia="el-GR"/>
        </w:rPr>
        <w:t xml:space="preserve"> </w:t>
      </w:r>
      <w:r w:rsidR="00B963E1" w:rsidRPr="000B73F8">
        <w:rPr>
          <w:rFonts w:asciiTheme="minorHAnsi" w:eastAsia="Times New Roman" w:hAnsiTheme="minorHAnsi" w:cstheme="minorHAnsi"/>
          <w:sz w:val="24"/>
          <w:szCs w:val="24"/>
          <w:lang w:eastAsia="el-GR"/>
        </w:rPr>
        <w:t>εργαλεία που δεν θα αμφισβητούν το υπάρχον σύστημα και την αδικία που το διακρίνει αλλά θα δουλεύει συνειδητά για τη διατήρησή του, ελπίζοντας σε ένα ξεροκόμματο του συστήματος, καβάλα στο καλάμι της «αριστείας».</w:t>
      </w:r>
    </w:p>
    <w:p w14:paraId="6727CF90" w14:textId="0B61A127" w:rsidR="00865810" w:rsidRDefault="00B963E1" w:rsidP="004C49BC">
      <w:pPr>
        <w:pStyle w:val="Standard"/>
        <w:spacing w:after="120"/>
        <w:jc w:val="both"/>
        <w:rPr>
          <w:rFonts w:asciiTheme="minorHAnsi" w:eastAsia="Times New Roman" w:hAnsiTheme="minorHAnsi" w:cstheme="minorHAnsi"/>
          <w:b/>
          <w:bCs/>
          <w:sz w:val="24"/>
          <w:szCs w:val="24"/>
          <w:lang w:eastAsia="el-GR"/>
        </w:rPr>
      </w:pPr>
      <w:r w:rsidRPr="000B73F8">
        <w:rPr>
          <w:rFonts w:asciiTheme="minorHAnsi" w:eastAsia="Times New Roman" w:hAnsiTheme="minorHAnsi" w:cstheme="minorHAnsi"/>
          <w:b/>
          <w:bCs/>
          <w:sz w:val="24"/>
          <w:szCs w:val="24"/>
          <w:lang w:eastAsia="el-GR"/>
        </w:rPr>
        <w:t xml:space="preserve">Στόχος μας είναι η ενιαία δημόσια </w:t>
      </w:r>
      <w:r w:rsidR="000B73F8" w:rsidRPr="000B73F8">
        <w:rPr>
          <w:rFonts w:asciiTheme="minorHAnsi" w:eastAsia="Times New Roman" w:hAnsiTheme="minorHAnsi" w:cstheme="minorHAnsi"/>
          <w:b/>
          <w:bCs/>
          <w:sz w:val="24"/>
          <w:szCs w:val="24"/>
          <w:lang w:eastAsia="el-GR"/>
        </w:rPr>
        <w:t>δωρεάν</w:t>
      </w:r>
      <w:r w:rsidRPr="000B73F8">
        <w:rPr>
          <w:rFonts w:asciiTheme="minorHAnsi" w:eastAsia="Times New Roman" w:hAnsiTheme="minorHAnsi" w:cstheme="minorHAnsi"/>
          <w:b/>
          <w:bCs/>
          <w:sz w:val="24"/>
          <w:szCs w:val="24"/>
          <w:lang w:eastAsia="el-GR"/>
        </w:rPr>
        <w:t xml:space="preserve"> </w:t>
      </w:r>
      <w:r w:rsidR="000B73F8" w:rsidRPr="000B73F8">
        <w:rPr>
          <w:rFonts w:asciiTheme="minorHAnsi" w:eastAsia="Times New Roman" w:hAnsiTheme="minorHAnsi" w:cstheme="minorHAnsi"/>
          <w:b/>
          <w:bCs/>
          <w:sz w:val="24"/>
          <w:szCs w:val="24"/>
          <w:lang w:eastAsia="el-GR"/>
        </w:rPr>
        <w:t>παιδεία</w:t>
      </w:r>
      <w:r w:rsidRPr="000B73F8">
        <w:rPr>
          <w:rFonts w:asciiTheme="minorHAnsi" w:eastAsia="Times New Roman" w:hAnsiTheme="minorHAnsi" w:cstheme="minorHAnsi"/>
          <w:b/>
          <w:bCs/>
          <w:sz w:val="24"/>
          <w:szCs w:val="24"/>
          <w:lang w:eastAsia="el-GR"/>
        </w:rPr>
        <w:t xml:space="preserve"> για όλα τα παιδιά, Ελλήνων και μεταναστών, χρηματοδοτούμενη αποκλειστικά από τον κρατικό </w:t>
      </w:r>
      <w:r w:rsidR="00D5474F" w:rsidRPr="000B73F8">
        <w:rPr>
          <w:rFonts w:asciiTheme="minorHAnsi" w:eastAsia="Times New Roman" w:hAnsiTheme="minorHAnsi" w:cstheme="minorHAnsi"/>
          <w:b/>
          <w:bCs/>
          <w:sz w:val="24"/>
          <w:szCs w:val="24"/>
          <w:lang w:eastAsia="el-GR"/>
        </w:rPr>
        <w:t>προϋπολογισμό</w:t>
      </w:r>
      <w:r w:rsidRPr="000B73F8">
        <w:rPr>
          <w:rFonts w:asciiTheme="minorHAnsi" w:eastAsia="Times New Roman" w:hAnsiTheme="minorHAnsi" w:cstheme="minorHAnsi"/>
          <w:b/>
          <w:bCs/>
          <w:sz w:val="24"/>
          <w:szCs w:val="24"/>
          <w:lang w:eastAsia="el-GR"/>
        </w:rPr>
        <w:t xml:space="preserve"> χωρίς ταξικούς φραγμούς, τράπεζες θεμάτων, μείωση εισακτέων στα ΑΕΙ.</w:t>
      </w:r>
      <w:r w:rsidR="000B73F8" w:rsidRPr="000B73F8">
        <w:rPr>
          <w:rFonts w:asciiTheme="minorHAnsi" w:eastAsia="Times New Roman" w:hAnsiTheme="minorHAnsi" w:cstheme="minorHAnsi"/>
          <w:b/>
          <w:bCs/>
          <w:sz w:val="24"/>
          <w:szCs w:val="24"/>
          <w:lang w:eastAsia="el-GR"/>
        </w:rPr>
        <w:t xml:space="preserve"> </w:t>
      </w:r>
      <w:r w:rsidRPr="000B73F8">
        <w:rPr>
          <w:rFonts w:asciiTheme="minorHAnsi" w:eastAsia="Times New Roman" w:hAnsiTheme="minorHAnsi" w:cstheme="minorHAnsi"/>
          <w:b/>
          <w:bCs/>
          <w:sz w:val="24"/>
          <w:szCs w:val="24"/>
          <w:lang w:eastAsia="el-GR"/>
        </w:rPr>
        <w:t>Όχι στην παιδεία των λίγων και εκλεκτών, αλλά παιδεία που να ανταποκρίνεται στις μορφωτικές ανάγκες και τα δικαιώματα των νέων.</w:t>
      </w:r>
    </w:p>
    <w:p w14:paraId="229FED92" w14:textId="3D3463F2" w:rsidR="000B73F8" w:rsidRPr="004C49BC" w:rsidRDefault="004C49BC" w:rsidP="004C49BC">
      <w:pPr>
        <w:pStyle w:val="Standard"/>
        <w:spacing w:before="360" w:after="0"/>
        <w:jc w:val="both"/>
        <w:rPr>
          <w:rFonts w:asciiTheme="minorHAnsi" w:eastAsia="Times New Roman" w:hAnsiTheme="minorHAnsi" w:cstheme="minorHAnsi"/>
          <w:sz w:val="24"/>
          <w:szCs w:val="24"/>
          <w:lang w:eastAsia="el-GR"/>
        </w:rPr>
      </w:pPr>
      <w:r>
        <w:rPr>
          <w:rFonts w:asciiTheme="minorHAnsi" w:eastAsia="Times New Roman" w:hAnsiTheme="minorHAnsi" w:cstheme="minorHAnsi"/>
          <w:b/>
          <w:bCs/>
          <w:sz w:val="24"/>
          <w:szCs w:val="24"/>
          <w:lang w:eastAsia="el-GR"/>
        </w:rPr>
        <w:t xml:space="preserve">ΕΚΤΟΣ ΣΧΕΔΙΟΥ </w:t>
      </w:r>
      <w:r w:rsidRPr="004C49BC">
        <w:rPr>
          <w:rFonts w:asciiTheme="minorHAnsi" w:eastAsia="Times New Roman" w:hAnsiTheme="minorHAnsi" w:cstheme="minorHAnsi"/>
          <w:sz w:val="24"/>
          <w:szCs w:val="24"/>
          <w:lang w:eastAsia="el-GR"/>
        </w:rPr>
        <w:t>– Αριστερή Ριζοσπαστική Κίνηση στη Νέα Ιωνία</w:t>
      </w:r>
    </w:p>
    <w:p w14:paraId="1DEB02B3" w14:textId="234C3103" w:rsidR="004C49BC" w:rsidRPr="004C49BC" w:rsidRDefault="00B71712" w:rsidP="004C49BC">
      <w:pPr>
        <w:pStyle w:val="Standard"/>
        <w:spacing w:after="120"/>
        <w:jc w:val="both"/>
        <w:rPr>
          <w:rFonts w:asciiTheme="minorHAnsi" w:hAnsiTheme="minorHAnsi" w:cstheme="minorHAnsi"/>
          <w:sz w:val="24"/>
          <w:szCs w:val="24"/>
        </w:rPr>
      </w:pPr>
      <w:hyperlink r:id="rId7" w:history="1">
        <w:r w:rsidR="004C49BC" w:rsidRPr="00FB59A3">
          <w:rPr>
            <w:rStyle w:val="Hyperlink"/>
            <w:rFonts w:asciiTheme="minorHAnsi" w:hAnsiTheme="minorHAnsi" w:cstheme="minorHAnsi"/>
            <w:sz w:val="24"/>
            <w:szCs w:val="24"/>
            <w:lang w:val="en-US"/>
          </w:rPr>
          <w:t>www</w:t>
        </w:r>
        <w:r w:rsidR="004C49BC" w:rsidRPr="004C49BC">
          <w:rPr>
            <w:rStyle w:val="Hyperlink"/>
            <w:rFonts w:asciiTheme="minorHAnsi" w:hAnsiTheme="minorHAnsi" w:cstheme="minorHAnsi"/>
            <w:sz w:val="24"/>
            <w:szCs w:val="24"/>
          </w:rPr>
          <w:t>.</w:t>
        </w:r>
        <w:r w:rsidR="004C49BC" w:rsidRPr="00FB59A3">
          <w:rPr>
            <w:rStyle w:val="Hyperlink"/>
            <w:rFonts w:asciiTheme="minorHAnsi" w:hAnsiTheme="minorHAnsi" w:cstheme="minorHAnsi"/>
            <w:sz w:val="24"/>
            <w:szCs w:val="24"/>
            <w:lang w:val="en-US"/>
          </w:rPr>
          <w:t>ektossxediou</w:t>
        </w:r>
        <w:r w:rsidR="004C49BC" w:rsidRPr="004C49BC">
          <w:rPr>
            <w:rStyle w:val="Hyperlink"/>
            <w:rFonts w:asciiTheme="minorHAnsi" w:hAnsiTheme="minorHAnsi" w:cstheme="minorHAnsi"/>
            <w:sz w:val="24"/>
            <w:szCs w:val="24"/>
          </w:rPr>
          <w:t>.</w:t>
        </w:r>
        <w:r w:rsidR="004C49BC" w:rsidRPr="00FB59A3">
          <w:rPr>
            <w:rStyle w:val="Hyperlink"/>
            <w:rFonts w:asciiTheme="minorHAnsi" w:hAnsiTheme="minorHAnsi" w:cstheme="minorHAnsi"/>
            <w:sz w:val="24"/>
            <w:szCs w:val="24"/>
            <w:lang w:val="en-US"/>
          </w:rPr>
          <w:t>blogspot</w:t>
        </w:r>
        <w:r w:rsidR="004C49BC" w:rsidRPr="004C49BC">
          <w:rPr>
            <w:rStyle w:val="Hyperlink"/>
            <w:rFonts w:asciiTheme="minorHAnsi" w:hAnsiTheme="minorHAnsi" w:cstheme="minorHAnsi"/>
            <w:sz w:val="24"/>
            <w:szCs w:val="24"/>
          </w:rPr>
          <w:t>.</w:t>
        </w:r>
        <w:r w:rsidR="004C49BC" w:rsidRPr="00FB59A3">
          <w:rPr>
            <w:rStyle w:val="Hyperlink"/>
            <w:rFonts w:asciiTheme="minorHAnsi" w:hAnsiTheme="minorHAnsi" w:cstheme="minorHAnsi"/>
            <w:sz w:val="24"/>
            <w:szCs w:val="24"/>
            <w:lang w:val="en-US"/>
          </w:rPr>
          <w:t>gr</w:t>
        </w:r>
      </w:hyperlink>
      <w:r w:rsidR="004C49BC" w:rsidRPr="004C49BC">
        <w:rPr>
          <w:rFonts w:asciiTheme="minorHAnsi" w:hAnsiTheme="minorHAnsi" w:cstheme="minorHAnsi"/>
          <w:sz w:val="24"/>
          <w:szCs w:val="24"/>
        </w:rPr>
        <w:t xml:space="preserve">, </w:t>
      </w:r>
      <w:hyperlink r:id="rId8" w:history="1">
        <w:r w:rsidR="004C49BC" w:rsidRPr="00FB59A3">
          <w:rPr>
            <w:rStyle w:val="Hyperlink"/>
            <w:rFonts w:asciiTheme="minorHAnsi" w:hAnsiTheme="minorHAnsi" w:cstheme="minorHAnsi"/>
            <w:sz w:val="24"/>
            <w:szCs w:val="24"/>
            <w:lang w:val="en-US"/>
          </w:rPr>
          <w:t>ektossxediou</w:t>
        </w:r>
        <w:r w:rsidR="004C49BC" w:rsidRPr="00FB59A3">
          <w:rPr>
            <w:rStyle w:val="Hyperlink"/>
            <w:rFonts w:asciiTheme="minorHAnsi" w:hAnsiTheme="minorHAnsi" w:cstheme="minorHAnsi"/>
            <w:sz w:val="24"/>
            <w:szCs w:val="24"/>
          </w:rPr>
          <w:t>@</w:t>
        </w:r>
        <w:r w:rsidR="004C49BC" w:rsidRPr="00FB59A3">
          <w:rPr>
            <w:rStyle w:val="Hyperlink"/>
            <w:rFonts w:asciiTheme="minorHAnsi" w:hAnsiTheme="minorHAnsi" w:cstheme="minorHAnsi"/>
            <w:sz w:val="24"/>
            <w:szCs w:val="24"/>
            <w:lang w:val="en-US"/>
          </w:rPr>
          <w:t>gmail</w:t>
        </w:r>
        <w:r w:rsidR="004C49BC" w:rsidRPr="00FB59A3">
          <w:rPr>
            <w:rStyle w:val="Hyperlink"/>
            <w:rFonts w:asciiTheme="minorHAnsi" w:hAnsiTheme="minorHAnsi" w:cstheme="minorHAnsi"/>
            <w:sz w:val="24"/>
            <w:szCs w:val="24"/>
          </w:rPr>
          <w:t>.</w:t>
        </w:r>
        <w:r w:rsidR="004C49BC" w:rsidRPr="00FB59A3">
          <w:rPr>
            <w:rStyle w:val="Hyperlink"/>
            <w:rFonts w:asciiTheme="minorHAnsi" w:hAnsiTheme="minorHAnsi" w:cstheme="minorHAnsi"/>
            <w:sz w:val="24"/>
            <w:szCs w:val="24"/>
            <w:lang w:val="en-US"/>
          </w:rPr>
          <w:t>com</w:t>
        </w:r>
      </w:hyperlink>
    </w:p>
    <w:sectPr w:rsidR="004C49BC" w:rsidRPr="004C49BC" w:rsidSect="00816F08">
      <w:pgSz w:w="11906" w:h="16838"/>
      <w:pgMar w:top="680" w:right="737" w:bottom="851" w:left="7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2E8F" w14:textId="77777777" w:rsidR="00B71712" w:rsidRDefault="00B71712">
      <w:pPr>
        <w:spacing w:after="0" w:line="240" w:lineRule="auto"/>
      </w:pPr>
      <w:r>
        <w:separator/>
      </w:r>
    </w:p>
  </w:endnote>
  <w:endnote w:type="continuationSeparator" w:id="0">
    <w:p w14:paraId="6ED69245" w14:textId="77777777" w:rsidR="00B71712" w:rsidRDefault="00B71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97315" w14:textId="77777777" w:rsidR="00B71712" w:rsidRDefault="00B71712">
      <w:pPr>
        <w:spacing w:after="0" w:line="240" w:lineRule="auto"/>
      </w:pPr>
      <w:r>
        <w:rPr>
          <w:color w:val="000000"/>
        </w:rPr>
        <w:separator/>
      </w:r>
    </w:p>
  </w:footnote>
  <w:footnote w:type="continuationSeparator" w:id="0">
    <w:p w14:paraId="0ADD03CE" w14:textId="77777777" w:rsidR="00B71712" w:rsidRDefault="00B717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425AD"/>
    <w:multiLevelType w:val="hybridMultilevel"/>
    <w:tmpl w:val="3D02F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643E698D"/>
    <w:multiLevelType w:val="hybridMultilevel"/>
    <w:tmpl w:val="6B64765E"/>
    <w:lvl w:ilvl="0" w:tplc="3206959E">
      <w:start w:val="1"/>
      <w:numFmt w:val="decimal"/>
      <w:lvlText w:val="%1."/>
      <w:lvlJc w:val="left"/>
      <w:pPr>
        <w:ind w:left="720" w:hanging="360"/>
      </w:pPr>
      <w:rPr>
        <w:rFonts w:eastAsia="Times New Roman" w:hint="default"/>
        <w:color w:val="252525"/>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8A96752"/>
    <w:multiLevelType w:val="multilevel"/>
    <w:tmpl w:val="F89AC862"/>
    <w:styleLink w:val="WWNum1"/>
    <w:lvl w:ilvl="0">
      <w:numFmt w:val="bullet"/>
      <w:lvlText w:val=""/>
      <w:lvlJc w:val="left"/>
      <w:rPr>
        <w:sz w:val="20"/>
      </w:rPr>
    </w:lvl>
    <w:lvl w:ilvl="1">
      <w:numFmt w:val="bullet"/>
      <w:lvlText w:val="o"/>
      <w:lvlJc w:val="left"/>
      <w:rPr>
        <w:sz w:val="20"/>
      </w:rPr>
    </w:lvl>
    <w:lvl w:ilvl="2">
      <w:numFmt w:val="bullet"/>
      <w:lvlText w:val=""/>
      <w:lvlJc w:val="left"/>
      <w:rPr>
        <w:sz w:val="20"/>
      </w:rPr>
    </w:lvl>
    <w:lvl w:ilvl="3">
      <w:numFmt w:val="bullet"/>
      <w:lvlText w:val=""/>
      <w:lvlJc w:val="left"/>
      <w:rPr>
        <w:sz w:val="20"/>
      </w:rPr>
    </w:lvl>
    <w:lvl w:ilvl="4">
      <w:numFmt w:val="bullet"/>
      <w:lvlText w:val=""/>
      <w:lvlJc w:val="left"/>
      <w:rPr>
        <w:sz w:val="20"/>
      </w:rPr>
    </w:lvl>
    <w:lvl w:ilvl="5">
      <w:numFmt w:val="bullet"/>
      <w:lvlText w:val=""/>
      <w:lvlJc w:val="left"/>
      <w:rPr>
        <w:sz w:val="20"/>
      </w:rPr>
    </w:lvl>
    <w:lvl w:ilvl="6">
      <w:numFmt w:val="bullet"/>
      <w:lvlText w:val=""/>
      <w:lvlJc w:val="left"/>
      <w:rPr>
        <w:sz w:val="20"/>
      </w:rPr>
    </w:lvl>
    <w:lvl w:ilvl="7">
      <w:numFmt w:val="bullet"/>
      <w:lvlText w:val=""/>
      <w:lvlJc w:val="left"/>
      <w:rPr>
        <w:sz w:val="20"/>
      </w:rPr>
    </w:lvl>
    <w:lvl w:ilvl="8">
      <w:numFmt w:val="bullet"/>
      <w:lvlText w:val=""/>
      <w:lvlJc w:val="left"/>
      <w:rPr>
        <w:sz w:val="20"/>
      </w:rPr>
    </w:lvl>
  </w:abstractNum>
  <w:abstractNum w:abstractNumId="3" w15:restartNumberingAfterBreak="0">
    <w:nsid w:val="75296BFF"/>
    <w:multiLevelType w:val="hybridMultilevel"/>
    <w:tmpl w:val="B8AEA416"/>
    <w:lvl w:ilvl="0" w:tplc="3206959E">
      <w:start w:val="1"/>
      <w:numFmt w:val="decimal"/>
      <w:lvlText w:val="%1."/>
      <w:lvlJc w:val="left"/>
      <w:pPr>
        <w:ind w:left="720" w:hanging="360"/>
      </w:pPr>
      <w:rPr>
        <w:rFonts w:eastAsia="Times New Roman" w:hint="default"/>
        <w:color w:val="252525"/>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65810"/>
    <w:rsid w:val="000B73F8"/>
    <w:rsid w:val="001B704E"/>
    <w:rsid w:val="002861BA"/>
    <w:rsid w:val="003960D9"/>
    <w:rsid w:val="003B2C2C"/>
    <w:rsid w:val="003F45D3"/>
    <w:rsid w:val="004C49BC"/>
    <w:rsid w:val="006C3C1B"/>
    <w:rsid w:val="006D407F"/>
    <w:rsid w:val="007D1F85"/>
    <w:rsid w:val="00816F08"/>
    <w:rsid w:val="00853F6B"/>
    <w:rsid w:val="00865810"/>
    <w:rsid w:val="009B678F"/>
    <w:rsid w:val="00AA19E1"/>
    <w:rsid w:val="00B71712"/>
    <w:rsid w:val="00B963E1"/>
    <w:rsid w:val="00CB6FC7"/>
    <w:rsid w:val="00CD4D35"/>
    <w:rsid w:val="00D5474F"/>
    <w:rsid w:val="00DB2057"/>
    <w:rsid w:val="00EA1B61"/>
    <w:rsid w:val="00F65B78"/>
    <w:rsid w:val="00FC513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D7EB"/>
  <w15:docId w15:val="{06E2EDF5-6AEF-484E-B247-76AA2D73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alibri"/>
        <w:kern w:val="3"/>
        <w:sz w:val="22"/>
        <w:szCs w:val="22"/>
        <w:lang w:val="el-G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28" w:after="100" w:line="240" w:lineRule="auto"/>
    </w:pPr>
    <w:rPr>
      <w:rFonts w:ascii="Times New Roman" w:eastAsia="Times New Roman" w:hAnsi="Times New Roman" w:cs="Times New Roman"/>
      <w:sz w:val="24"/>
      <w:szCs w:val="24"/>
      <w:lang w:eastAsia="el-GR"/>
    </w:rPr>
  </w:style>
  <w:style w:type="paragraph" w:styleId="ListParagraph">
    <w:name w:val="List Paragraph"/>
    <w:basedOn w:val="Standard"/>
    <w:pPr>
      <w:ind w:left="720"/>
    </w:pPr>
  </w:style>
  <w:style w:type="character" w:customStyle="1" w:styleId="StrongEmphasis">
    <w:name w:val="Strong Emphasis"/>
    <w:basedOn w:val="DefaultParagraphFont"/>
    <w:rPr>
      <w:b/>
      <w:bCs/>
    </w:rPr>
  </w:style>
  <w:style w:type="character" w:customStyle="1" w:styleId="ListLabel1">
    <w:name w:val="ListLabel 1"/>
    <w:rPr>
      <w:sz w:val="20"/>
    </w:rPr>
  </w:style>
  <w:style w:type="numbering" w:customStyle="1" w:styleId="WWNum1">
    <w:name w:val="WWNum1"/>
    <w:basedOn w:val="NoList"/>
    <w:pPr>
      <w:numPr>
        <w:numId w:val="1"/>
      </w:numPr>
    </w:pPr>
  </w:style>
  <w:style w:type="character" w:styleId="Hyperlink">
    <w:name w:val="Hyperlink"/>
    <w:basedOn w:val="DefaultParagraphFont"/>
    <w:uiPriority w:val="99"/>
    <w:unhideWhenUsed/>
    <w:rsid w:val="004C49BC"/>
    <w:rPr>
      <w:color w:val="0000FF" w:themeColor="hyperlink"/>
      <w:u w:val="single"/>
    </w:rPr>
  </w:style>
  <w:style w:type="character" w:customStyle="1" w:styleId="UnresolvedMention1">
    <w:name w:val="Unresolved Mention1"/>
    <w:basedOn w:val="DefaultParagraphFont"/>
    <w:uiPriority w:val="99"/>
    <w:semiHidden/>
    <w:unhideWhenUsed/>
    <w:rsid w:val="004C49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ktossxediou@gmail.com" TargetMode="External"/><Relationship Id="rId3" Type="http://schemas.openxmlformats.org/officeDocument/2006/relationships/settings" Target="settings.xml"/><Relationship Id="rId7" Type="http://schemas.openxmlformats.org/officeDocument/2006/relationships/hyperlink" Target="http://www.ektossxediou.blogspo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1216</Words>
  <Characters>6572</Characters>
  <Application>Microsoft Office Word</Application>
  <DocSecurity>0</DocSecurity>
  <Lines>54</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User107</cp:lastModifiedBy>
  <cp:revision>4</cp:revision>
  <dcterms:created xsi:type="dcterms:W3CDTF">2021-06-04T17:33:00Z</dcterms:created>
  <dcterms:modified xsi:type="dcterms:W3CDTF">2021-06-05T08:19:00Z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