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8F" w:rsidRPr="00FD065A" w:rsidRDefault="0017488F" w:rsidP="00290A31">
      <w:pPr>
        <w:pStyle w:val="Web"/>
        <w:spacing w:after="0" w:afterAutospacing="0"/>
        <w:jc w:val="right"/>
        <w:rPr>
          <w:rFonts w:asciiTheme="minorHAnsi" w:hAnsiTheme="minorHAnsi" w:cs="Calibri"/>
          <w:shadow/>
          <w:sz w:val="22"/>
          <w:szCs w:val="22"/>
        </w:rPr>
      </w:pPr>
    </w:p>
    <w:p w:rsidR="0017488F" w:rsidRPr="00FD065A" w:rsidRDefault="0017488F" w:rsidP="005825CF">
      <w:pPr>
        <w:jc w:val="center"/>
        <w:rPr>
          <w:rFonts w:asciiTheme="minorHAnsi" w:hAnsiTheme="minorHAnsi"/>
          <w:b/>
          <w:bCs/>
          <w:shadow/>
          <w:color w:val="31849B" w:themeColor="accent5" w:themeShade="BF"/>
        </w:rPr>
      </w:pPr>
      <w:r w:rsidRPr="00FD065A">
        <w:rPr>
          <w:rFonts w:asciiTheme="minorHAnsi" w:hAnsiTheme="minorHAnsi" w:cs="Calibri"/>
          <w:b/>
          <w:bCs/>
          <w:shadow/>
          <w:color w:val="31849B" w:themeColor="accent5" w:themeShade="BF"/>
        </w:rPr>
        <w:t xml:space="preserve">Ολοκληρώθηκε με επιτυχία </w:t>
      </w:r>
      <w:r w:rsidRPr="00FD065A">
        <w:rPr>
          <w:rFonts w:asciiTheme="minorHAnsi" w:hAnsiTheme="minorHAnsi"/>
          <w:b/>
          <w:bCs/>
          <w:shadow/>
          <w:color w:val="31849B" w:themeColor="accent5" w:themeShade="BF"/>
        </w:rPr>
        <w:t xml:space="preserve">η </w:t>
      </w:r>
      <w:r w:rsidRPr="00FD065A">
        <w:rPr>
          <w:rFonts w:asciiTheme="minorHAnsi" w:hAnsiTheme="minorHAnsi" w:cs="Calibri"/>
          <w:b/>
          <w:bCs/>
          <w:shadow/>
          <w:color w:val="31849B" w:themeColor="accent5" w:themeShade="BF"/>
        </w:rPr>
        <w:t>Διαδικτυακή Ημερίδα με Θέμα: «Πρόληψη ανευρυσμάτων και Καρδιαγγειακών νοσημάτων «Όσα πρέπει να γνωρίζουμε»</w:t>
      </w:r>
    </w:p>
    <w:p w:rsidR="0017488F" w:rsidRPr="00FD065A" w:rsidRDefault="0017488F" w:rsidP="005825CF">
      <w:pPr>
        <w:pStyle w:val="Web"/>
        <w:spacing w:before="0" w:beforeAutospacing="0" w:after="300" w:afterAutospacing="0" w:line="270" w:lineRule="atLeast"/>
        <w:jc w:val="both"/>
        <w:rPr>
          <w:rFonts w:asciiTheme="minorHAnsi" w:hAnsiTheme="minorHAnsi" w:cs="Calibri"/>
          <w:shadow/>
          <w:color w:val="31849B" w:themeColor="accent5" w:themeShade="BF"/>
          <w:sz w:val="22"/>
          <w:szCs w:val="22"/>
          <w:lang w:eastAsia="en-US" w:bidi="ar-SA"/>
        </w:rPr>
      </w:pPr>
      <w:r w:rsidRPr="00FD065A">
        <w:rPr>
          <w:rFonts w:asciiTheme="minorHAnsi" w:hAnsiTheme="minorHAnsi" w:cs="Calibri"/>
          <w:b/>
          <w:bCs/>
          <w:shadow/>
          <w:color w:val="31849B" w:themeColor="accent5" w:themeShade="BF"/>
          <w:sz w:val="22"/>
          <w:szCs w:val="22"/>
          <w:lang w:eastAsia="en-US" w:bidi="ar-SA"/>
        </w:rPr>
        <w:t xml:space="preserve">Γ. </w:t>
      </w:r>
      <w:proofErr w:type="spellStart"/>
      <w:r w:rsidRPr="00FD065A">
        <w:rPr>
          <w:rFonts w:asciiTheme="minorHAnsi" w:hAnsiTheme="minorHAnsi" w:cs="Calibri"/>
          <w:b/>
          <w:bCs/>
          <w:shadow/>
          <w:color w:val="31849B" w:themeColor="accent5" w:themeShade="BF"/>
          <w:sz w:val="22"/>
          <w:szCs w:val="22"/>
          <w:lang w:eastAsia="en-US" w:bidi="ar-SA"/>
        </w:rPr>
        <w:t>Πατούλης</w:t>
      </w:r>
      <w:proofErr w:type="spellEnd"/>
      <w:r w:rsidRPr="00FD065A">
        <w:rPr>
          <w:rFonts w:asciiTheme="minorHAnsi" w:hAnsiTheme="minorHAnsi" w:cs="Calibri"/>
          <w:b/>
          <w:bCs/>
          <w:shadow/>
          <w:color w:val="31849B" w:themeColor="accent5" w:themeShade="BF"/>
          <w:sz w:val="22"/>
          <w:szCs w:val="22"/>
          <w:lang w:eastAsia="en-US" w:bidi="ar-SA"/>
        </w:rPr>
        <w:t>: «Συνεχίζουμε τον αγώνα μας για να προλαμβάνουμε την ασθένεια από τη θεραπεία, η έγκαιρη και έγκυρη διάγνωση αποδεδειγμένα σώζει ζωές».</w:t>
      </w:r>
    </w:p>
    <w:p w:rsidR="0017488F" w:rsidRPr="00FD065A" w:rsidRDefault="0017488F" w:rsidP="005825CF">
      <w:pPr>
        <w:pStyle w:val="Web"/>
        <w:spacing w:before="0" w:beforeAutospacing="0" w:after="300" w:afterAutospacing="0" w:line="270" w:lineRule="atLeast"/>
        <w:jc w:val="both"/>
        <w:rPr>
          <w:rFonts w:asciiTheme="minorHAnsi" w:hAnsiTheme="minorHAnsi" w:cs="Calibri"/>
          <w:bCs/>
          <w:shadow/>
          <w:sz w:val="22"/>
          <w:szCs w:val="22"/>
          <w:lang w:eastAsia="en-US" w:bidi="ar-SA"/>
        </w:rPr>
      </w:pPr>
      <w:r w:rsidRPr="00FD065A">
        <w:rPr>
          <w:rFonts w:asciiTheme="minorHAnsi" w:hAnsiTheme="minorHAnsi" w:cs="Calibri"/>
          <w:bCs/>
          <w:shadow/>
          <w:sz w:val="22"/>
          <w:szCs w:val="22"/>
          <w:lang w:eastAsia="en-US" w:bidi="ar-SA"/>
        </w:rPr>
        <w:t>Με μεγάλη επιτυχία ολοκληρώθηκε η Διαδικτυακή Ημερίδα των ΚΕΠ ΥΓΕΙΑΣ του Ελληνικού  Διαδημοτικού Δικτύου Υγιών Πόλεων του ΠΟΥ (</w:t>
      </w:r>
      <w:r w:rsidRPr="00FD065A">
        <w:rPr>
          <w:rFonts w:asciiTheme="minorHAnsi" w:hAnsiTheme="minorHAnsi" w:cs="Calibri"/>
          <w:bCs/>
          <w:i/>
          <w:iCs/>
          <w:shadow/>
          <w:sz w:val="22"/>
          <w:szCs w:val="22"/>
          <w:lang w:eastAsia="en-US" w:bidi="ar-SA"/>
        </w:rPr>
        <w:t>ΕΔΔΥΠΠΥ)</w:t>
      </w:r>
      <w:r w:rsidRPr="00FD065A">
        <w:rPr>
          <w:rFonts w:asciiTheme="minorHAnsi" w:hAnsiTheme="minorHAnsi" w:cs="Calibri"/>
          <w:bCs/>
          <w:shadow/>
          <w:sz w:val="22"/>
          <w:szCs w:val="22"/>
          <w:lang w:eastAsia="en-US" w:bidi="ar-SA"/>
        </w:rPr>
        <w:t xml:space="preserve">, με Θέμα: «Πρόληψη ανευρυσμάτων και  Καρδιαγγειακών νοσημάτων «Όσα πρέπει να γνωρίζουμε» στις 31/03/2022, υπό την Αιγίδα της Περιφέρειας Αττικής, του </w:t>
      </w:r>
      <w:proofErr w:type="spellStart"/>
      <w:r w:rsidRPr="00FD065A">
        <w:rPr>
          <w:rFonts w:asciiTheme="minorHAnsi" w:hAnsiTheme="minorHAnsi" w:cs="Calibri"/>
          <w:bCs/>
          <w:shadow/>
          <w:sz w:val="22"/>
          <w:szCs w:val="22"/>
          <w:lang w:eastAsia="en-US" w:bidi="ar-SA"/>
        </w:rPr>
        <w:t>Πανκύπριου</w:t>
      </w:r>
      <w:proofErr w:type="spellEnd"/>
      <w:r w:rsidRPr="00FD065A">
        <w:rPr>
          <w:rFonts w:asciiTheme="minorHAnsi" w:hAnsiTheme="minorHAnsi" w:cs="Calibri"/>
          <w:bCs/>
          <w:shadow/>
          <w:sz w:val="22"/>
          <w:szCs w:val="22"/>
          <w:lang w:eastAsia="en-US" w:bidi="ar-SA"/>
        </w:rPr>
        <w:t xml:space="preserve"> Ιατρικού Συλλόγου, και του Ιατρικού Συλλόγου Αθηνών. Την Δράση υποστήριξαν οι Δήμοι μέλη του ΕΔΔΥΠΠΥ καθώς και Δήμοι της Κυπριακής Δημοκρατίας. </w:t>
      </w:r>
    </w:p>
    <w:p w:rsidR="0017488F" w:rsidRPr="00FD065A" w:rsidRDefault="0017488F" w:rsidP="00CC5E85">
      <w:pPr>
        <w:pStyle w:val="a8"/>
        <w:jc w:val="both"/>
        <w:rPr>
          <w:rFonts w:asciiTheme="minorHAnsi" w:hAnsiTheme="minorHAnsi" w:cs="Calibri"/>
          <w:shadow/>
        </w:rPr>
      </w:pPr>
      <w:r w:rsidRPr="00FD065A">
        <w:rPr>
          <w:rFonts w:asciiTheme="minorHAnsi" w:hAnsiTheme="minorHAnsi" w:cs="Calibri"/>
          <w:shadow/>
        </w:rPr>
        <w:t xml:space="preserve">Σκοπός της διαδικτυακής δράσης ήταν η ευαισθητοποίηση και ενημέρωση του κοινού για τα Ανευρύσματα και τα </w:t>
      </w:r>
      <w:r w:rsidRPr="00FD065A">
        <w:rPr>
          <w:rFonts w:asciiTheme="minorHAnsi" w:hAnsiTheme="minorHAnsi" w:cs="Calibri"/>
          <w:bCs/>
          <w:shadow/>
        </w:rPr>
        <w:t xml:space="preserve">Καρδιαγγειακά </w:t>
      </w:r>
      <w:r w:rsidRPr="00FD065A">
        <w:rPr>
          <w:rFonts w:asciiTheme="minorHAnsi" w:hAnsiTheme="minorHAnsi" w:cs="Calibri"/>
          <w:shadow/>
        </w:rPr>
        <w:t xml:space="preserve">Νοσήματα τα οποία  είναι η νούμερο ένα αιτία θανάτου σε παγκόσμιο επίπεδο. Είναι αποδεδειγμένο ότι το 80% των παραγόντων κινδύνου για εμφάνιση καρδιαγγειακών νόσων μπορεί να εξαλειφθεί εάν ένα άτομο προσαρμόσει τον τρόπο ζωής του στους συγκεκριμένους τομείς προς τη σωστή κατεύθυνση και προβεί εγκαίρως στις εξετάσεις </w:t>
      </w:r>
      <w:proofErr w:type="spellStart"/>
      <w:r w:rsidRPr="00FD065A">
        <w:rPr>
          <w:rFonts w:asciiTheme="minorHAnsi" w:hAnsiTheme="minorHAnsi" w:cs="Calibri"/>
          <w:shadow/>
        </w:rPr>
        <w:t>προσυμπτωματικού</w:t>
      </w:r>
      <w:proofErr w:type="spellEnd"/>
      <w:r w:rsidRPr="00FD065A">
        <w:rPr>
          <w:rFonts w:asciiTheme="minorHAnsi" w:hAnsiTheme="minorHAnsi" w:cs="Calibri"/>
          <w:shadow/>
        </w:rPr>
        <w:t xml:space="preserve"> ελέγχου. </w:t>
      </w:r>
    </w:p>
    <w:p w:rsidR="0017488F" w:rsidRPr="00FD065A" w:rsidRDefault="0017488F" w:rsidP="006A39D3">
      <w:pPr>
        <w:jc w:val="both"/>
        <w:rPr>
          <w:rFonts w:asciiTheme="minorHAnsi" w:hAnsiTheme="minorHAnsi" w:cs="Calibri"/>
          <w:shadow/>
        </w:rPr>
      </w:pPr>
    </w:p>
    <w:p w:rsidR="0017488F" w:rsidRPr="00FD065A" w:rsidRDefault="0017488F" w:rsidP="006A39D3">
      <w:pPr>
        <w:jc w:val="both"/>
        <w:rPr>
          <w:rFonts w:asciiTheme="minorHAnsi" w:hAnsiTheme="minorHAnsi" w:cs="Calibri"/>
          <w:shadow/>
        </w:rPr>
      </w:pPr>
      <w:r w:rsidRPr="00FD065A">
        <w:rPr>
          <w:rFonts w:asciiTheme="minorHAnsi" w:hAnsiTheme="minorHAnsi" w:cs="Calibri"/>
          <w:shadow/>
        </w:rPr>
        <w:t xml:space="preserve">Η Θεματολογία της ημερίδας ήταν η Πρόληψη και ο </w:t>
      </w:r>
      <w:proofErr w:type="spellStart"/>
      <w:r w:rsidRPr="00FD065A">
        <w:rPr>
          <w:rFonts w:asciiTheme="minorHAnsi" w:hAnsiTheme="minorHAnsi" w:cs="Calibri"/>
          <w:shadow/>
        </w:rPr>
        <w:t>Προσυμπτωματικός</w:t>
      </w:r>
      <w:proofErr w:type="spellEnd"/>
      <w:r w:rsidRPr="00FD065A">
        <w:rPr>
          <w:rFonts w:asciiTheme="minorHAnsi" w:hAnsiTheme="minorHAnsi" w:cs="Calibri"/>
          <w:shadow/>
        </w:rPr>
        <w:t xml:space="preserve">  Έλεγχος Ανευρύσματος Κοιλιακής Αορτής, η Πρόληψη και η Θεραπεία Ανευρυσμάτων Περιφερικών Αρτηριών και η Πρόληψη Καρδιαγγειακών Νοσημάτων, και αναπτύχθηκε από τους ομιλητές: </w:t>
      </w:r>
      <w:r w:rsidRPr="00FD065A">
        <w:rPr>
          <w:rFonts w:asciiTheme="minorHAnsi" w:hAnsiTheme="minorHAnsi" w:cs="Calibri"/>
          <w:b/>
          <w:bCs/>
          <w:shadow/>
        </w:rPr>
        <w:t xml:space="preserve">κα Μαρία </w:t>
      </w:r>
      <w:proofErr w:type="spellStart"/>
      <w:r w:rsidRPr="00FD065A">
        <w:rPr>
          <w:rFonts w:asciiTheme="minorHAnsi" w:hAnsiTheme="minorHAnsi" w:cs="Calibri"/>
          <w:b/>
          <w:bCs/>
          <w:shadow/>
        </w:rPr>
        <w:t>Παλιατσέα</w:t>
      </w:r>
      <w:proofErr w:type="spellEnd"/>
      <w:r w:rsidRPr="00FD065A">
        <w:rPr>
          <w:rFonts w:asciiTheme="minorHAnsi" w:hAnsiTheme="minorHAnsi" w:cs="Calibri"/>
          <w:shadow/>
        </w:rPr>
        <w:t xml:space="preserve"> Ιατρό Ακτινολόγο,</w:t>
      </w:r>
      <w:bookmarkStart w:id="0" w:name="_Hlk97199787"/>
      <w:r w:rsidRPr="00FD065A">
        <w:rPr>
          <w:rFonts w:asciiTheme="minorHAnsi" w:hAnsiTheme="minorHAnsi" w:cs="Calibri"/>
          <w:shadow/>
        </w:rPr>
        <w:t xml:space="preserve"> </w:t>
      </w:r>
      <w:r w:rsidRPr="00FD065A">
        <w:rPr>
          <w:rFonts w:asciiTheme="minorHAnsi" w:hAnsiTheme="minorHAnsi" w:cs="Calibri"/>
          <w:b/>
          <w:bCs/>
          <w:shadow/>
        </w:rPr>
        <w:t xml:space="preserve">κα Βικτώρια Πολυδώρου </w:t>
      </w:r>
      <w:r w:rsidRPr="00FD065A">
        <w:rPr>
          <w:rFonts w:asciiTheme="minorHAnsi" w:hAnsiTheme="minorHAnsi" w:cs="Calibri"/>
          <w:shadow/>
        </w:rPr>
        <w:t>Καρδιολόγο /</w:t>
      </w:r>
      <w:proofErr w:type="spellStart"/>
      <w:r w:rsidRPr="00FD065A">
        <w:rPr>
          <w:rFonts w:asciiTheme="minorHAnsi" w:hAnsiTheme="minorHAnsi" w:cs="Calibri"/>
          <w:shadow/>
        </w:rPr>
        <w:t>Εμβρυοκαρδιολόγο</w:t>
      </w:r>
      <w:proofErr w:type="spellEnd"/>
      <w:r w:rsidRPr="00FD065A">
        <w:rPr>
          <w:rFonts w:asciiTheme="minorHAnsi" w:hAnsiTheme="minorHAnsi" w:cs="Calibri"/>
          <w:shadow/>
        </w:rPr>
        <w:t xml:space="preserve"> Επιστημονικό συνεργάτη του Ευρωπαϊκού Πανεπιστημίου Κύπρου και τον </w:t>
      </w:r>
      <w:r w:rsidRPr="00FD065A">
        <w:rPr>
          <w:rFonts w:asciiTheme="minorHAnsi" w:hAnsiTheme="minorHAnsi" w:cs="Calibri"/>
          <w:b/>
          <w:bCs/>
          <w:shadow/>
        </w:rPr>
        <w:t>κ</w:t>
      </w:r>
      <w:bookmarkEnd w:id="0"/>
      <w:r w:rsidRPr="00FD065A">
        <w:rPr>
          <w:rFonts w:asciiTheme="minorHAnsi" w:hAnsiTheme="minorHAnsi" w:cs="Calibri"/>
          <w:b/>
          <w:bCs/>
          <w:shadow/>
        </w:rPr>
        <w:t xml:space="preserve">. Κώστα Λαμπρόπουλο </w:t>
      </w:r>
      <w:r w:rsidRPr="00FD065A">
        <w:rPr>
          <w:rFonts w:asciiTheme="minorHAnsi" w:hAnsiTheme="minorHAnsi" w:cs="Calibri"/>
          <w:shadow/>
        </w:rPr>
        <w:t xml:space="preserve">Αναπληρωτή Καθηγητή του Ευρωπαϊκού Πανεπιστημίου Κύπρου &amp; Επεμβατικό Καρδιολόγο. </w:t>
      </w:r>
    </w:p>
    <w:p w:rsidR="0017488F" w:rsidRPr="00FD065A" w:rsidRDefault="0017488F" w:rsidP="000F4EB5">
      <w:pPr>
        <w:jc w:val="both"/>
        <w:rPr>
          <w:rFonts w:asciiTheme="minorHAnsi" w:hAnsiTheme="minorHAnsi" w:cs="Calibri"/>
          <w:b/>
          <w:bCs/>
          <w:shadow/>
          <w:lang w:bidi="ar-SA"/>
        </w:rPr>
      </w:pPr>
      <w:r w:rsidRPr="00FD065A">
        <w:rPr>
          <w:rFonts w:asciiTheme="minorHAnsi" w:hAnsiTheme="minorHAnsi" w:cs="Calibri"/>
          <w:shadow/>
          <w:lang w:bidi="ar-SA"/>
        </w:rPr>
        <w:t xml:space="preserve">Επίσης την Δράση Χαιρέτησε ο Πρόεδρος του ΕΔΔΥΠΠΥ και Περιφερειάρχης </w:t>
      </w:r>
      <w:r w:rsidRPr="00FD065A">
        <w:rPr>
          <w:rFonts w:asciiTheme="minorHAnsi" w:hAnsiTheme="minorHAnsi" w:cs="Calibri"/>
          <w:shadow/>
          <w:lang w:bidi="ar-SA"/>
        </w:rPr>
        <w:br/>
        <w:t xml:space="preserve">Αττικής </w:t>
      </w:r>
      <w:r w:rsidRPr="00FD065A">
        <w:rPr>
          <w:rFonts w:asciiTheme="minorHAnsi" w:hAnsiTheme="minorHAnsi" w:cs="Calibri"/>
          <w:b/>
          <w:bCs/>
          <w:shadow/>
          <w:lang w:bidi="ar-SA"/>
        </w:rPr>
        <w:t xml:space="preserve">κ. Γιώργος </w:t>
      </w:r>
      <w:proofErr w:type="spellStart"/>
      <w:r w:rsidRPr="00FD065A">
        <w:rPr>
          <w:rFonts w:asciiTheme="minorHAnsi" w:hAnsiTheme="minorHAnsi" w:cs="Calibri"/>
          <w:b/>
          <w:bCs/>
          <w:shadow/>
          <w:lang w:bidi="ar-SA"/>
        </w:rPr>
        <w:t>Πατούλης</w:t>
      </w:r>
      <w:proofErr w:type="spellEnd"/>
      <w:r w:rsidRPr="00FD065A">
        <w:rPr>
          <w:rFonts w:asciiTheme="minorHAnsi" w:hAnsiTheme="minorHAnsi" w:cs="Calibri"/>
          <w:shadow/>
          <w:lang w:bidi="ar-SA"/>
        </w:rPr>
        <w:t xml:space="preserve">, ο Πρόεδρους του </w:t>
      </w:r>
      <w:proofErr w:type="spellStart"/>
      <w:r w:rsidRPr="00FD065A">
        <w:rPr>
          <w:rFonts w:asciiTheme="minorHAnsi" w:hAnsiTheme="minorHAnsi" w:cs="Calibri"/>
          <w:shadow/>
          <w:lang w:bidi="ar-SA"/>
        </w:rPr>
        <w:t>Παγκύπριου</w:t>
      </w:r>
      <w:proofErr w:type="spellEnd"/>
      <w:r w:rsidRPr="00FD065A">
        <w:rPr>
          <w:rFonts w:asciiTheme="minorHAnsi" w:hAnsiTheme="minorHAnsi" w:cs="Calibri"/>
          <w:shadow/>
          <w:lang w:bidi="ar-SA"/>
        </w:rPr>
        <w:t xml:space="preserve"> Ιατρικού Συλλόγου </w:t>
      </w:r>
      <w:r w:rsidRPr="00FD065A">
        <w:rPr>
          <w:rFonts w:asciiTheme="minorHAnsi" w:hAnsiTheme="minorHAnsi" w:cs="Calibri"/>
          <w:b/>
          <w:bCs/>
          <w:shadow/>
          <w:lang w:bidi="ar-SA"/>
        </w:rPr>
        <w:t xml:space="preserve">κ. Πέτρος </w:t>
      </w:r>
      <w:proofErr w:type="spellStart"/>
      <w:r w:rsidRPr="00FD065A">
        <w:rPr>
          <w:rFonts w:asciiTheme="minorHAnsi" w:hAnsiTheme="minorHAnsi" w:cs="Calibri"/>
          <w:b/>
          <w:bCs/>
          <w:shadow/>
          <w:lang w:bidi="ar-SA"/>
        </w:rPr>
        <w:t>Αγαθαγγέλου</w:t>
      </w:r>
      <w:proofErr w:type="spellEnd"/>
      <w:r w:rsidRPr="00FD065A">
        <w:rPr>
          <w:rFonts w:asciiTheme="minorHAnsi" w:hAnsiTheme="minorHAnsi" w:cs="Calibri"/>
          <w:shadow/>
          <w:lang w:bidi="ar-SA"/>
        </w:rPr>
        <w:t>, ο Γενικός Γραμματέας του Παγκόσμιου Ιπποκράτειου Ινστιτούτου Ιατρών κ</w:t>
      </w:r>
      <w:r w:rsidRPr="00FD065A">
        <w:rPr>
          <w:rFonts w:asciiTheme="minorHAnsi" w:hAnsiTheme="minorHAnsi" w:cs="Calibri"/>
          <w:b/>
          <w:bCs/>
          <w:shadow/>
          <w:lang w:bidi="ar-SA"/>
        </w:rPr>
        <w:t>. Αντώνης Πολυδώρου</w:t>
      </w:r>
      <w:r w:rsidRPr="00FD065A">
        <w:rPr>
          <w:rFonts w:asciiTheme="minorHAnsi" w:hAnsiTheme="minorHAnsi" w:cs="Calibri"/>
          <w:shadow/>
          <w:lang w:bidi="ar-SA"/>
        </w:rPr>
        <w:t xml:space="preserve">, ο Συντονιστής προγράμματος «Υγιείς Πόλεις», της Περιφέρειας Αττικής </w:t>
      </w:r>
      <w:r w:rsidRPr="00FD065A">
        <w:rPr>
          <w:rFonts w:asciiTheme="minorHAnsi" w:hAnsiTheme="minorHAnsi" w:cs="Calibri"/>
          <w:b/>
          <w:bCs/>
          <w:shadow/>
          <w:lang w:bidi="ar-SA"/>
        </w:rPr>
        <w:t xml:space="preserve">κ.  Σωτήρης </w:t>
      </w:r>
      <w:proofErr w:type="spellStart"/>
      <w:r w:rsidRPr="00FD065A">
        <w:rPr>
          <w:rFonts w:asciiTheme="minorHAnsi" w:hAnsiTheme="minorHAnsi" w:cs="Calibri"/>
          <w:b/>
          <w:bCs/>
          <w:shadow/>
          <w:lang w:bidi="ar-SA"/>
        </w:rPr>
        <w:t>Παπασπυρόπουλος</w:t>
      </w:r>
      <w:proofErr w:type="spellEnd"/>
      <w:r w:rsidRPr="00FD065A">
        <w:rPr>
          <w:rFonts w:asciiTheme="minorHAnsi" w:hAnsiTheme="minorHAnsi" w:cs="Calibri"/>
          <w:shadow/>
          <w:lang w:bidi="ar-SA"/>
        </w:rPr>
        <w:t xml:space="preserve">, η Γενική Διευθύντρια του ΕΔΔΥΠΠΥ </w:t>
      </w:r>
      <w:r w:rsidRPr="00FD065A">
        <w:rPr>
          <w:rFonts w:asciiTheme="minorHAnsi" w:hAnsiTheme="minorHAnsi" w:cs="Calibri"/>
          <w:b/>
          <w:bCs/>
          <w:shadow/>
          <w:lang w:bidi="ar-SA"/>
        </w:rPr>
        <w:t>κα Μαρία Αϊδίνη</w:t>
      </w:r>
    </w:p>
    <w:p w:rsidR="0017488F" w:rsidRPr="00FD065A" w:rsidRDefault="0017488F" w:rsidP="000F4EB5">
      <w:pPr>
        <w:jc w:val="both"/>
        <w:rPr>
          <w:rFonts w:asciiTheme="minorHAnsi" w:hAnsiTheme="minorHAnsi" w:cs="Calibri"/>
          <w:bCs/>
          <w:shadow/>
          <w:lang w:eastAsia="el-GR"/>
        </w:rPr>
      </w:pPr>
      <w:r w:rsidRPr="00FD065A">
        <w:rPr>
          <w:rStyle w:val="a4"/>
          <w:rFonts w:asciiTheme="minorHAnsi" w:hAnsiTheme="minorHAnsi" w:cs="Calibri"/>
          <w:shadow/>
        </w:rPr>
        <w:t xml:space="preserve">O Πρόεδρος του ΕΔΔΥΠΠΥ και Περιφερειάρχης Αττικής, κ. Γιώργος </w:t>
      </w:r>
      <w:proofErr w:type="spellStart"/>
      <w:r w:rsidRPr="00FD065A">
        <w:rPr>
          <w:rStyle w:val="a4"/>
          <w:rFonts w:asciiTheme="minorHAnsi" w:hAnsiTheme="minorHAnsi" w:cs="Calibri"/>
          <w:shadow/>
        </w:rPr>
        <w:t>Πατούλης</w:t>
      </w:r>
      <w:proofErr w:type="spellEnd"/>
      <w:r w:rsidRPr="00FD065A">
        <w:rPr>
          <w:rStyle w:val="a4"/>
          <w:rFonts w:asciiTheme="minorHAnsi" w:hAnsiTheme="minorHAnsi" w:cs="Calibri"/>
          <w:shadow/>
        </w:rPr>
        <w:t xml:space="preserve"> </w:t>
      </w:r>
      <w:r w:rsidRPr="00FD065A">
        <w:rPr>
          <w:rStyle w:val="a4"/>
          <w:rFonts w:asciiTheme="minorHAnsi" w:hAnsiTheme="minorHAnsi" w:cs="Calibri"/>
          <w:b w:val="0"/>
          <w:bCs w:val="0"/>
          <w:shadow/>
        </w:rPr>
        <w:t>δήλωσε</w:t>
      </w:r>
      <w:r w:rsidRPr="00FD065A">
        <w:rPr>
          <w:rStyle w:val="a4"/>
          <w:rFonts w:asciiTheme="minorHAnsi" w:hAnsiTheme="minorHAnsi" w:cs="Calibri"/>
          <w:shadow/>
        </w:rPr>
        <w:t> </w:t>
      </w:r>
      <w:r w:rsidRPr="00FD065A">
        <w:rPr>
          <w:rFonts w:asciiTheme="minorHAnsi" w:hAnsiTheme="minorHAnsi" w:cs="Calibri"/>
          <w:bCs/>
          <w:shadow/>
          <w:lang w:eastAsia="el-GR"/>
        </w:rPr>
        <w:t xml:space="preserve">ότι «Μέσα από τα ΚΕΠ Υγείας η ενημέρωση και ευαισθητοποίηση είναι προτεραιότητά μας, προκειμένου οι πολίτες </w:t>
      </w:r>
      <w:r w:rsidRPr="00FD065A">
        <w:rPr>
          <w:rFonts w:asciiTheme="minorHAnsi" w:hAnsiTheme="minorHAnsi" w:cs="Calibri"/>
          <w:shadow/>
        </w:rPr>
        <w:t xml:space="preserve">να προβούν στον απαραίτητο </w:t>
      </w:r>
      <w:proofErr w:type="spellStart"/>
      <w:r w:rsidRPr="00FD065A">
        <w:rPr>
          <w:rFonts w:asciiTheme="minorHAnsi" w:hAnsiTheme="minorHAnsi" w:cs="Calibri"/>
          <w:shadow/>
        </w:rPr>
        <w:t>προσυμπτωματικό</w:t>
      </w:r>
      <w:proofErr w:type="spellEnd"/>
      <w:r w:rsidRPr="00FD065A">
        <w:rPr>
          <w:rFonts w:asciiTheme="minorHAnsi" w:hAnsiTheme="minorHAnsi" w:cs="Calibri"/>
          <w:shadow/>
        </w:rPr>
        <w:t xml:space="preserve"> έλεγχο, καθώς αποδεδειγμένα η έγκαιρη και έγκυρη διάγνωση μπορεί να σώσει ζωές και να μειώσει κατά πολύ το κόστος νοσηλείας και θεραπείας των ασθενών για το σύστημα υγείας»</w:t>
      </w:r>
    </w:p>
    <w:p w:rsidR="0017488F" w:rsidRPr="00FD065A" w:rsidRDefault="0017488F" w:rsidP="00CC5E85">
      <w:pPr>
        <w:pStyle w:val="a8"/>
        <w:jc w:val="both"/>
        <w:rPr>
          <w:rFonts w:asciiTheme="minorHAnsi" w:hAnsiTheme="minorHAnsi" w:cs="Calibri"/>
          <w:shadow/>
        </w:rPr>
      </w:pPr>
      <w:r w:rsidRPr="00FD065A">
        <w:rPr>
          <w:rFonts w:asciiTheme="minorHAnsi" w:hAnsiTheme="minorHAnsi" w:cs="Calibri"/>
          <w:shadow/>
        </w:rPr>
        <w:t xml:space="preserve">Στο πλαίσιο της Δράσης, πραγματοποιήθηκε σε πολλούς Δήμους, δωρεάν υπερηχογράφημα από την Ιατρό Ακτινολόγο κα Μαρία </w:t>
      </w:r>
      <w:proofErr w:type="spellStart"/>
      <w:r w:rsidRPr="00FD065A">
        <w:rPr>
          <w:rFonts w:asciiTheme="minorHAnsi" w:hAnsiTheme="minorHAnsi" w:cs="Calibri"/>
          <w:shadow/>
        </w:rPr>
        <w:t>Παλιατσέα</w:t>
      </w:r>
      <w:proofErr w:type="spellEnd"/>
      <w:r w:rsidRPr="00FD065A">
        <w:rPr>
          <w:rFonts w:asciiTheme="minorHAnsi" w:hAnsiTheme="minorHAnsi" w:cs="Calibri"/>
          <w:shadow/>
        </w:rPr>
        <w:t xml:space="preserve">, με σκοπό την πρόληψη και την έγκαιρη διάγνωση του Ανευρύσματος Κοιλιακής Αορτής. </w:t>
      </w:r>
    </w:p>
    <w:p w:rsidR="0017488F" w:rsidRPr="00FD065A" w:rsidRDefault="0017488F" w:rsidP="009C148A">
      <w:pPr>
        <w:pStyle w:val="a8"/>
        <w:jc w:val="both"/>
        <w:rPr>
          <w:rFonts w:asciiTheme="minorHAnsi" w:hAnsiTheme="minorHAnsi" w:cs="Calibri"/>
          <w:shadow/>
        </w:rPr>
      </w:pPr>
    </w:p>
    <w:p w:rsidR="0017488F" w:rsidRPr="00FD065A" w:rsidRDefault="0017488F" w:rsidP="009C148A">
      <w:pPr>
        <w:pStyle w:val="Default"/>
        <w:tabs>
          <w:tab w:val="left" w:pos="0"/>
        </w:tabs>
        <w:jc w:val="both"/>
        <w:rPr>
          <w:rFonts w:asciiTheme="minorHAnsi" w:hAnsiTheme="minorHAnsi" w:cs="Calibri"/>
          <w:bCs/>
          <w:shadow/>
          <w:color w:val="auto"/>
          <w:sz w:val="22"/>
          <w:szCs w:val="22"/>
        </w:rPr>
      </w:pPr>
      <w:r w:rsidRPr="00FD065A">
        <w:rPr>
          <w:rFonts w:asciiTheme="minorHAnsi" w:hAnsiTheme="minorHAnsi" w:cs="Calibri"/>
          <w:bCs/>
          <w:shadow/>
          <w:color w:val="auto"/>
          <w:sz w:val="22"/>
          <w:szCs w:val="22"/>
        </w:rPr>
        <w:t xml:space="preserve">Βασικός στόχος των ΚΕΠ Υγείας είναι η ενημέρωση όλων των πολιτών και η διοργάνωση προληπτικών εξετάσεων για 11 κύρια νοσήματα, προτεινόμενα από τον Παγκόσμιο Οργανισμό Υγείας, για τα οποία έχει αποδειχθεί με μελέτες πως η έγκαιρη προληπτική παρέμβαση και ανίχνευση τυχόν συμπτωμάτων κρίνεται αποτελεσματική και μπορεί να σώσει ζωές. Μέσα από το λογισμικό, εφαρμόζονται διεθνή πρωτοκόλλα </w:t>
      </w:r>
      <w:proofErr w:type="spellStart"/>
      <w:r w:rsidRPr="00FD065A">
        <w:rPr>
          <w:rFonts w:asciiTheme="minorHAnsi" w:hAnsiTheme="minorHAnsi" w:cs="Calibri"/>
          <w:bCs/>
          <w:shadow/>
          <w:color w:val="auto"/>
          <w:sz w:val="22"/>
          <w:szCs w:val="22"/>
        </w:rPr>
        <w:t>screening</w:t>
      </w:r>
      <w:proofErr w:type="spellEnd"/>
      <w:r w:rsidRPr="00FD065A">
        <w:rPr>
          <w:rFonts w:asciiTheme="minorHAnsi" w:hAnsiTheme="minorHAnsi" w:cs="Calibri"/>
          <w:bCs/>
          <w:shadow/>
          <w:color w:val="auto"/>
          <w:sz w:val="22"/>
          <w:szCs w:val="22"/>
        </w:rPr>
        <w:t xml:space="preserve"> του </w:t>
      </w:r>
      <w:r w:rsidRPr="00FD065A">
        <w:rPr>
          <w:rFonts w:asciiTheme="minorHAnsi" w:hAnsiTheme="minorHAnsi" w:cs="Calibri"/>
          <w:bCs/>
          <w:shadow/>
          <w:color w:val="auto"/>
          <w:sz w:val="22"/>
          <w:szCs w:val="22"/>
        </w:rPr>
        <w:lastRenderedPageBreak/>
        <w:t xml:space="preserve">πληθυσμού και τα στελέχη των ΚΕΠ Υγείας επιβλέπουν το </w:t>
      </w:r>
      <w:proofErr w:type="spellStart"/>
      <w:r w:rsidRPr="00FD065A">
        <w:rPr>
          <w:rFonts w:asciiTheme="minorHAnsi" w:hAnsiTheme="minorHAnsi" w:cs="Calibri"/>
          <w:bCs/>
          <w:shadow/>
          <w:color w:val="auto"/>
          <w:sz w:val="22"/>
          <w:szCs w:val="22"/>
        </w:rPr>
        <w:t>follow</w:t>
      </w:r>
      <w:proofErr w:type="spellEnd"/>
      <w:r w:rsidRPr="00FD065A">
        <w:rPr>
          <w:rFonts w:asciiTheme="minorHAnsi" w:hAnsiTheme="minorHAnsi" w:cs="Calibri"/>
          <w:bCs/>
          <w:shadow/>
          <w:color w:val="auto"/>
          <w:sz w:val="22"/>
          <w:szCs w:val="22"/>
        </w:rPr>
        <w:t xml:space="preserve"> </w:t>
      </w:r>
      <w:proofErr w:type="spellStart"/>
      <w:r w:rsidRPr="00FD065A">
        <w:rPr>
          <w:rFonts w:asciiTheme="minorHAnsi" w:hAnsiTheme="minorHAnsi" w:cs="Calibri"/>
          <w:bCs/>
          <w:shadow/>
          <w:color w:val="auto"/>
          <w:sz w:val="22"/>
          <w:szCs w:val="22"/>
        </w:rPr>
        <w:t>up</w:t>
      </w:r>
      <w:proofErr w:type="spellEnd"/>
      <w:r w:rsidRPr="00FD065A">
        <w:rPr>
          <w:rFonts w:asciiTheme="minorHAnsi" w:hAnsiTheme="minorHAnsi" w:cs="Calibri"/>
          <w:bCs/>
          <w:shadow/>
          <w:color w:val="auto"/>
          <w:sz w:val="22"/>
          <w:szCs w:val="22"/>
        </w:rPr>
        <w:t xml:space="preserve"> της διατήρησης της υγείας των Πολιτών. Αυτοματοποιημένα το λογισμικό ενημερώνει τους πολίτες, μέσα από το προσωπικό τους προφίλ, σχετικά με τις προληπτικές εξετάσεις που προτείνει ο Παγκόσμιος Οργανισμός Υγείας για την ηλικία και το φύλο τους, καθώς και με την πάροδο του χρόνου υπενθυμίζει την επανεξέταση τους. Τα 11 νοσήματα στα οποία επικεντρώνεται το ΚΕΠ Υγείας μέσα από το λογισμικό είναι ο Καρκίνος του </w:t>
      </w:r>
      <w:proofErr w:type="spellStart"/>
      <w:r w:rsidRPr="00FD065A">
        <w:rPr>
          <w:rFonts w:asciiTheme="minorHAnsi" w:hAnsiTheme="minorHAnsi" w:cs="Calibri"/>
          <w:bCs/>
          <w:shadow/>
          <w:color w:val="auto"/>
          <w:sz w:val="22"/>
          <w:szCs w:val="22"/>
        </w:rPr>
        <w:t>παχέος</w:t>
      </w:r>
      <w:proofErr w:type="spellEnd"/>
      <w:r w:rsidRPr="00FD065A">
        <w:rPr>
          <w:rFonts w:asciiTheme="minorHAnsi" w:hAnsiTheme="minorHAnsi" w:cs="Calibri"/>
          <w:bCs/>
          <w:shadow/>
          <w:color w:val="auto"/>
          <w:sz w:val="22"/>
          <w:szCs w:val="22"/>
        </w:rPr>
        <w:t xml:space="preserve"> εντέρου, ο Καρκίνος του τραχήλου της μήτρας, ο Καρκίνος του μαστού, ο Καρδιαγγειακός κίνδυνος, το Ανεύρυσμα κοιλιακής αορτής, ο Καρκίνος του προστάτη, το  Μελάνωμα, η Κατάθλιψη, η οστεοπόρωση η ΧΑΠ και η Άνοια. </w:t>
      </w:r>
    </w:p>
    <w:p w:rsidR="0017488F" w:rsidRPr="00FD065A" w:rsidRDefault="0017488F" w:rsidP="00E743B5">
      <w:pPr>
        <w:pStyle w:val="Web"/>
        <w:tabs>
          <w:tab w:val="left" w:pos="0"/>
        </w:tabs>
        <w:spacing w:after="0" w:line="276" w:lineRule="auto"/>
        <w:jc w:val="both"/>
        <w:rPr>
          <w:rFonts w:asciiTheme="minorHAnsi" w:hAnsiTheme="minorHAnsi" w:cs="Calibri"/>
          <w:shadow/>
          <w:sz w:val="22"/>
          <w:szCs w:val="22"/>
        </w:rPr>
      </w:pPr>
      <w:r w:rsidRPr="00FD065A">
        <w:rPr>
          <w:rFonts w:asciiTheme="minorHAnsi" w:hAnsiTheme="minorHAnsi" w:cs="Calibri"/>
          <w:bCs/>
          <w:shadow/>
          <w:sz w:val="22"/>
          <w:szCs w:val="22"/>
          <w:lang w:eastAsia="en-US"/>
        </w:rPr>
        <w:t>Πλήθος Δημοτών χρησιμοποιεί σήμερα τις υπηρεσίες του λογισμικού των ΚΕΠ ΥΓΕΙΑΣ</w:t>
      </w:r>
      <w:r w:rsidRPr="00FD065A">
        <w:rPr>
          <w:rFonts w:asciiTheme="minorHAnsi" w:hAnsiTheme="minorHAnsi" w:cs="Calibri"/>
          <w:bCs/>
          <w:shadow/>
          <w:sz w:val="22"/>
          <w:szCs w:val="22"/>
        </w:rPr>
        <w:t xml:space="preserve">. </w:t>
      </w:r>
      <w:r w:rsidRPr="00FD065A">
        <w:rPr>
          <w:rFonts w:asciiTheme="minorHAnsi" w:hAnsiTheme="minorHAnsi" w:cs="Calibri"/>
          <w:bCs/>
          <w:shadow/>
          <w:sz w:val="22"/>
          <w:szCs w:val="22"/>
          <w:lang w:eastAsia="en-US"/>
        </w:rPr>
        <w:t xml:space="preserve">Για να ενημερώνεστε κι εσείς για τις </w:t>
      </w:r>
      <w:r w:rsidRPr="00FD065A">
        <w:rPr>
          <w:rFonts w:asciiTheme="minorHAnsi" w:hAnsiTheme="minorHAnsi" w:cs="Calibri"/>
          <w:bCs/>
          <w:shadow/>
          <w:sz w:val="22"/>
          <w:szCs w:val="22"/>
        </w:rPr>
        <w:t xml:space="preserve">προληπτικές εξετάσεις που ταιριάζουν στην ηλικία και το φύλο σας και για την επανεξέταση τους, </w:t>
      </w:r>
      <w:r w:rsidRPr="00FD065A">
        <w:rPr>
          <w:rFonts w:asciiTheme="minorHAnsi" w:hAnsiTheme="minorHAnsi" w:cs="Calibri"/>
          <w:bCs/>
          <w:shadow/>
          <w:sz w:val="22"/>
          <w:szCs w:val="22"/>
          <w:lang w:eastAsia="en-US"/>
        </w:rPr>
        <w:t xml:space="preserve">κάντε εγγραφή στο Λογισμικό των ΚΕΠ Υγείας </w:t>
      </w:r>
      <w:hyperlink r:id="rId7" w:history="1">
        <w:r w:rsidRPr="00FD065A">
          <w:rPr>
            <w:rStyle w:val="-"/>
            <w:rFonts w:asciiTheme="minorHAnsi" w:hAnsiTheme="minorHAnsi"/>
            <w:shadow/>
            <w:sz w:val="22"/>
            <w:szCs w:val="22"/>
            <w:lang w:eastAsia="en-US"/>
          </w:rPr>
          <w:t>https://exetaseis.kepygeias.org/identity/account/register</w:t>
        </w:r>
      </w:hyperlink>
      <w:r w:rsidRPr="00FD065A">
        <w:rPr>
          <w:rFonts w:asciiTheme="minorHAnsi" w:hAnsiTheme="minorHAnsi"/>
          <w:shadow/>
          <w:sz w:val="22"/>
          <w:szCs w:val="22"/>
        </w:rPr>
        <w:t xml:space="preserve"> </w:t>
      </w:r>
      <w:r w:rsidRPr="00FD065A">
        <w:rPr>
          <w:rFonts w:asciiTheme="minorHAnsi" w:hAnsiTheme="minorHAnsi" w:cs="Calibri"/>
          <w:shadow/>
          <w:sz w:val="22"/>
          <w:szCs w:val="22"/>
        </w:rPr>
        <w:t xml:space="preserve">μέσα από το </w:t>
      </w:r>
      <w:r w:rsidRPr="00FD065A">
        <w:rPr>
          <w:rFonts w:asciiTheme="minorHAnsi" w:hAnsiTheme="minorHAnsi" w:cs="Calibri"/>
          <w:shadow/>
          <w:sz w:val="22"/>
          <w:szCs w:val="22"/>
          <w:lang w:val="en-US"/>
        </w:rPr>
        <w:t>site</w:t>
      </w:r>
      <w:r w:rsidRPr="00FD065A">
        <w:rPr>
          <w:rFonts w:asciiTheme="minorHAnsi" w:hAnsiTheme="minorHAnsi" w:cs="Calibri"/>
          <w:shadow/>
          <w:sz w:val="22"/>
          <w:szCs w:val="22"/>
        </w:rPr>
        <w:t xml:space="preserve"> </w:t>
      </w:r>
      <w:hyperlink r:id="rId8" w:history="1">
        <w:r w:rsidRPr="00FD065A">
          <w:rPr>
            <w:rStyle w:val="-"/>
            <w:rFonts w:asciiTheme="minorHAnsi" w:hAnsiTheme="minorHAnsi" w:cs="Calibri"/>
            <w:shadow/>
            <w:sz w:val="22"/>
            <w:szCs w:val="22"/>
            <w:lang w:val="en-US"/>
          </w:rPr>
          <w:t>www</w:t>
        </w:r>
        <w:r w:rsidRPr="00FD065A">
          <w:rPr>
            <w:rStyle w:val="-"/>
            <w:rFonts w:asciiTheme="minorHAnsi" w:hAnsiTheme="minorHAnsi" w:cs="Calibri"/>
            <w:shadow/>
            <w:sz w:val="22"/>
            <w:szCs w:val="22"/>
          </w:rPr>
          <w:t>.</w:t>
        </w:r>
        <w:proofErr w:type="spellStart"/>
        <w:r w:rsidRPr="00FD065A">
          <w:rPr>
            <w:rStyle w:val="-"/>
            <w:rFonts w:asciiTheme="minorHAnsi" w:hAnsiTheme="minorHAnsi" w:cs="Calibri"/>
            <w:shadow/>
            <w:sz w:val="22"/>
            <w:szCs w:val="22"/>
            <w:lang w:val="en-US"/>
          </w:rPr>
          <w:t>kepygeias</w:t>
        </w:r>
        <w:proofErr w:type="spellEnd"/>
        <w:r w:rsidRPr="00FD065A">
          <w:rPr>
            <w:rStyle w:val="-"/>
            <w:rFonts w:asciiTheme="minorHAnsi" w:hAnsiTheme="minorHAnsi" w:cs="Calibri"/>
            <w:shadow/>
            <w:sz w:val="22"/>
            <w:szCs w:val="22"/>
          </w:rPr>
          <w:t>.</w:t>
        </w:r>
        <w:r w:rsidRPr="00FD065A">
          <w:rPr>
            <w:rStyle w:val="-"/>
            <w:rFonts w:asciiTheme="minorHAnsi" w:hAnsiTheme="minorHAnsi" w:cs="Calibri"/>
            <w:shadow/>
            <w:sz w:val="22"/>
            <w:szCs w:val="22"/>
            <w:lang w:val="en-US"/>
          </w:rPr>
          <w:t>org</w:t>
        </w:r>
      </w:hyperlink>
      <w:r w:rsidRPr="00FD065A">
        <w:rPr>
          <w:rFonts w:asciiTheme="minorHAnsi" w:hAnsiTheme="minorHAnsi" w:cs="Calibri"/>
          <w:shadow/>
          <w:sz w:val="22"/>
          <w:szCs w:val="22"/>
        </w:rPr>
        <w:t xml:space="preserve"> και δημιουργείστε το δικό σας προφίλ.  </w:t>
      </w:r>
    </w:p>
    <w:p w:rsidR="0017488F" w:rsidRPr="00FD065A" w:rsidRDefault="0017488F" w:rsidP="00E743B5">
      <w:pPr>
        <w:pStyle w:val="Web"/>
        <w:tabs>
          <w:tab w:val="left" w:pos="0"/>
        </w:tabs>
        <w:spacing w:after="0" w:line="276" w:lineRule="auto"/>
        <w:jc w:val="both"/>
        <w:rPr>
          <w:rFonts w:asciiTheme="minorHAnsi" w:hAnsiTheme="minorHAnsi" w:cs="Calibri"/>
          <w:shadow/>
          <w:sz w:val="22"/>
          <w:szCs w:val="22"/>
        </w:rPr>
      </w:pPr>
    </w:p>
    <w:p w:rsidR="0017488F" w:rsidRPr="00FD065A" w:rsidRDefault="0017488F" w:rsidP="001B50F4">
      <w:pPr>
        <w:spacing w:after="0" w:line="240" w:lineRule="auto"/>
        <w:jc w:val="center"/>
        <w:rPr>
          <w:rFonts w:asciiTheme="minorHAnsi" w:hAnsiTheme="minorHAnsi" w:cs="Calibri"/>
          <w:shadow/>
        </w:rPr>
      </w:pPr>
      <w:bookmarkStart w:id="1" w:name="_GoBack"/>
      <w:bookmarkEnd w:id="1"/>
    </w:p>
    <w:sectPr w:rsidR="0017488F" w:rsidRPr="00FD065A" w:rsidSect="00DB4069">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AC" w:rsidRDefault="002649AC" w:rsidP="007C0CC6">
      <w:pPr>
        <w:spacing w:after="0" w:line="240" w:lineRule="auto"/>
      </w:pPr>
      <w:r>
        <w:separator/>
      </w:r>
    </w:p>
  </w:endnote>
  <w:endnote w:type="continuationSeparator" w:id="0">
    <w:p w:rsidR="002649AC" w:rsidRDefault="002649AC" w:rsidP="007C0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8F" w:rsidRDefault="0017488F">
    <w:pPr>
      <w:pStyle w:val="a6"/>
      <w:rPr>
        <w:noProof/>
        <w:lang w:val="en-US"/>
      </w:rPr>
    </w:pPr>
  </w:p>
  <w:p w:rsidR="0017488F" w:rsidRDefault="003074D1">
    <w:pPr>
      <w:pStyle w:val="a6"/>
    </w:pPr>
    <w:r>
      <w:rPr>
        <w:noProof/>
        <w:lang w:eastAsia="el-GR" w:bidi="ar-SA"/>
      </w:rPr>
      <w:pict>
        <v:rect id="Ορθογώνιο 452" o:spid="_x0000_s2054" style="position:absolute;margin-left:0;margin-top:0;width:563.2pt;height:797.55pt;z-index:1;visibility:visible;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" filled="f" strokecolor="#747070" strokeweight="1.25pt">
          <v:path arrowok="t"/>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AC" w:rsidRDefault="002649AC" w:rsidP="007C0CC6">
      <w:pPr>
        <w:spacing w:after="0" w:line="240" w:lineRule="auto"/>
      </w:pPr>
      <w:r>
        <w:separator/>
      </w:r>
    </w:p>
  </w:footnote>
  <w:footnote w:type="continuationSeparator" w:id="0">
    <w:p w:rsidR="002649AC" w:rsidRDefault="002649AC" w:rsidP="007C0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8F" w:rsidRDefault="0017488F">
    <w:pPr>
      <w:pStyle w:val="a5"/>
    </w:pPr>
  </w:p>
  <w:p w:rsidR="0017488F" w:rsidRDefault="0017488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70B45"/>
    <w:multiLevelType w:val="hybridMultilevel"/>
    <w:tmpl w:val="78F00634"/>
    <w:lvl w:ilvl="0" w:tplc="4EBAA70E">
      <w:start w:val="3"/>
      <w:numFmt w:val="bullet"/>
      <w:lvlText w:val="-"/>
      <w:lvlJc w:val="left"/>
      <w:pPr>
        <w:ind w:left="1440" w:hanging="360"/>
      </w:pPr>
      <w:rPr>
        <w:rFonts w:ascii="Calibri" w:eastAsia="Times New Roman" w:hAnsi="Calibri"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6C4B"/>
    <w:rsid w:val="00002DD1"/>
    <w:rsid w:val="00015C94"/>
    <w:rsid w:val="00017506"/>
    <w:rsid w:val="000206B4"/>
    <w:rsid w:val="0004500F"/>
    <w:rsid w:val="000451D0"/>
    <w:rsid w:val="000A7E08"/>
    <w:rsid w:val="000C4052"/>
    <w:rsid w:val="000E44B9"/>
    <w:rsid w:val="000F0B1B"/>
    <w:rsid w:val="000F4EB5"/>
    <w:rsid w:val="00136C4B"/>
    <w:rsid w:val="0017488F"/>
    <w:rsid w:val="001B50F4"/>
    <w:rsid w:val="001E1EB0"/>
    <w:rsid w:val="001F37D5"/>
    <w:rsid w:val="0020240A"/>
    <w:rsid w:val="002643E3"/>
    <w:rsid w:val="002649AC"/>
    <w:rsid w:val="002830F4"/>
    <w:rsid w:val="00290A31"/>
    <w:rsid w:val="00292376"/>
    <w:rsid w:val="003074D1"/>
    <w:rsid w:val="003A1992"/>
    <w:rsid w:val="003B6718"/>
    <w:rsid w:val="003C5B69"/>
    <w:rsid w:val="00421009"/>
    <w:rsid w:val="00471EE8"/>
    <w:rsid w:val="0047509C"/>
    <w:rsid w:val="004D1BE3"/>
    <w:rsid w:val="005202D1"/>
    <w:rsid w:val="0054103E"/>
    <w:rsid w:val="00573F8E"/>
    <w:rsid w:val="005778F6"/>
    <w:rsid w:val="005825CF"/>
    <w:rsid w:val="005A752F"/>
    <w:rsid w:val="005D4C1E"/>
    <w:rsid w:val="005E6D95"/>
    <w:rsid w:val="00626534"/>
    <w:rsid w:val="00632B83"/>
    <w:rsid w:val="0065004B"/>
    <w:rsid w:val="006600A0"/>
    <w:rsid w:val="00692D27"/>
    <w:rsid w:val="006A39D3"/>
    <w:rsid w:val="006A5AA8"/>
    <w:rsid w:val="006C3C2B"/>
    <w:rsid w:val="006D0D74"/>
    <w:rsid w:val="006D6182"/>
    <w:rsid w:val="007C0CC6"/>
    <w:rsid w:val="007E63B9"/>
    <w:rsid w:val="00802C2A"/>
    <w:rsid w:val="00861CB8"/>
    <w:rsid w:val="008A568D"/>
    <w:rsid w:val="008D6CD3"/>
    <w:rsid w:val="008F1EFB"/>
    <w:rsid w:val="00943753"/>
    <w:rsid w:val="0094388C"/>
    <w:rsid w:val="00960942"/>
    <w:rsid w:val="00972596"/>
    <w:rsid w:val="00973752"/>
    <w:rsid w:val="009C148A"/>
    <w:rsid w:val="009C158B"/>
    <w:rsid w:val="009D0C70"/>
    <w:rsid w:val="009E5A40"/>
    <w:rsid w:val="009E6071"/>
    <w:rsid w:val="00AA08E8"/>
    <w:rsid w:val="00AA7840"/>
    <w:rsid w:val="00AC2349"/>
    <w:rsid w:val="00AE4F10"/>
    <w:rsid w:val="00B23D09"/>
    <w:rsid w:val="00B26A26"/>
    <w:rsid w:val="00BB1C95"/>
    <w:rsid w:val="00C048A3"/>
    <w:rsid w:val="00C3468E"/>
    <w:rsid w:val="00C35E60"/>
    <w:rsid w:val="00C60A50"/>
    <w:rsid w:val="00C65C07"/>
    <w:rsid w:val="00C81C94"/>
    <w:rsid w:val="00C93E7D"/>
    <w:rsid w:val="00CC5E85"/>
    <w:rsid w:val="00D22938"/>
    <w:rsid w:val="00D40B40"/>
    <w:rsid w:val="00D90167"/>
    <w:rsid w:val="00DB4069"/>
    <w:rsid w:val="00DB7645"/>
    <w:rsid w:val="00DE0D7B"/>
    <w:rsid w:val="00E317E3"/>
    <w:rsid w:val="00E40E93"/>
    <w:rsid w:val="00E47383"/>
    <w:rsid w:val="00E52029"/>
    <w:rsid w:val="00E743B5"/>
    <w:rsid w:val="00E81321"/>
    <w:rsid w:val="00EC51CC"/>
    <w:rsid w:val="00EE49C3"/>
    <w:rsid w:val="00F36BC4"/>
    <w:rsid w:val="00FA5AF2"/>
    <w:rsid w:val="00FB5744"/>
    <w:rsid w:val="00FD065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069"/>
    <w:pPr>
      <w:spacing w:after="160" w:line="259" w:lineRule="auto"/>
    </w:pPr>
    <w:rPr>
      <w:sz w:val="22"/>
      <w:szCs w:val="22"/>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136C4B"/>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rsid w:val="001E1EB0"/>
    <w:rPr>
      <w:rFonts w:cs="Times New Roman"/>
      <w:color w:val="0563C1"/>
      <w:u w:val="single"/>
    </w:rPr>
  </w:style>
  <w:style w:type="character" w:customStyle="1" w:styleId="1">
    <w:name w:val="Ανεπίλυτη αναφορά1"/>
    <w:basedOn w:val="a0"/>
    <w:uiPriority w:val="99"/>
    <w:semiHidden/>
    <w:rsid w:val="001E1EB0"/>
    <w:rPr>
      <w:rFonts w:cs="Times New Roman"/>
      <w:color w:val="605E5C"/>
      <w:shd w:val="clear" w:color="auto" w:fill="E1DFDD"/>
    </w:rPr>
  </w:style>
  <w:style w:type="character" w:styleId="a3">
    <w:name w:val="Emphasis"/>
    <w:basedOn w:val="a0"/>
    <w:uiPriority w:val="99"/>
    <w:qFormat/>
    <w:rsid w:val="00FB5744"/>
    <w:rPr>
      <w:rFonts w:cs="Times New Roman"/>
      <w:i/>
      <w:iCs/>
    </w:rPr>
  </w:style>
  <w:style w:type="character" w:styleId="a4">
    <w:name w:val="Strong"/>
    <w:basedOn w:val="a0"/>
    <w:uiPriority w:val="99"/>
    <w:qFormat/>
    <w:rsid w:val="00FB5744"/>
    <w:rPr>
      <w:rFonts w:cs="Times New Roman"/>
      <w:b/>
      <w:bCs/>
    </w:rPr>
  </w:style>
  <w:style w:type="paragraph" w:customStyle="1" w:styleId="Default">
    <w:name w:val="Default"/>
    <w:uiPriority w:val="99"/>
    <w:rsid w:val="000206B4"/>
    <w:pPr>
      <w:autoSpaceDE w:val="0"/>
      <w:autoSpaceDN w:val="0"/>
      <w:adjustRightInd w:val="0"/>
    </w:pPr>
    <w:rPr>
      <w:rFonts w:ascii="Century Gothic" w:hAnsi="Century Gothic" w:cs="Century Gothic"/>
      <w:color w:val="000000"/>
      <w:sz w:val="24"/>
      <w:szCs w:val="24"/>
      <w:lang w:eastAsia="en-US"/>
    </w:rPr>
  </w:style>
  <w:style w:type="paragraph" w:styleId="a5">
    <w:name w:val="header"/>
    <w:basedOn w:val="a"/>
    <w:link w:val="Char"/>
    <w:uiPriority w:val="99"/>
    <w:rsid w:val="007C0CC6"/>
    <w:pPr>
      <w:tabs>
        <w:tab w:val="center" w:pos="4680"/>
        <w:tab w:val="right" w:pos="9360"/>
      </w:tabs>
      <w:spacing w:after="0" w:line="240" w:lineRule="auto"/>
    </w:pPr>
  </w:style>
  <w:style w:type="character" w:customStyle="1" w:styleId="Char">
    <w:name w:val="Κεφαλίδα Char"/>
    <w:basedOn w:val="a0"/>
    <w:link w:val="a5"/>
    <w:uiPriority w:val="99"/>
    <w:locked/>
    <w:rsid w:val="007C0CC6"/>
    <w:rPr>
      <w:rFonts w:cs="Times New Roman"/>
    </w:rPr>
  </w:style>
  <w:style w:type="paragraph" w:styleId="a6">
    <w:name w:val="footer"/>
    <w:basedOn w:val="a"/>
    <w:link w:val="Char0"/>
    <w:uiPriority w:val="99"/>
    <w:rsid w:val="007C0CC6"/>
    <w:pPr>
      <w:tabs>
        <w:tab w:val="center" w:pos="4680"/>
        <w:tab w:val="right" w:pos="9360"/>
      </w:tabs>
      <w:spacing w:after="0" w:line="240" w:lineRule="auto"/>
    </w:pPr>
  </w:style>
  <w:style w:type="character" w:customStyle="1" w:styleId="Char0">
    <w:name w:val="Υποσέλιδο Char"/>
    <w:basedOn w:val="a0"/>
    <w:link w:val="a6"/>
    <w:uiPriority w:val="99"/>
    <w:locked/>
    <w:rsid w:val="007C0CC6"/>
    <w:rPr>
      <w:rFonts w:cs="Times New Roman"/>
    </w:rPr>
  </w:style>
  <w:style w:type="paragraph" w:styleId="a7">
    <w:name w:val="Balloon Text"/>
    <w:basedOn w:val="a"/>
    <w:link w:val="Char1"/>
    <w:uiPriority w:val="99"/>
    <w:semiHidden/>
    <w:rsid w:val="007C0CC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locked/>
    <w:rsid w:val="007C0CC6"/>
    <w:rPr>
      <w:rFonts w:ascii="Tahoma" w:hAnsi="Tahoma" w:cs="Tahoma"/>
      <w:sz w:val="16"/>
      <w:szCs w:val="16"/>
    </w:rPr>
  </w:style>
  <w:style w:type="paragraph" w:styleId="a8">
    <w:name w:val="No Spacing"/>
    <w:uiPriority w:val="99"/>
    <w:qFormat/>
    <w:rsid w:val="009C148A"/>
    <w:rPr>
      <w:sz w:val="22"/>
      <w:szCs w:val="22"/>
      <w:lang w:eastAsia="en-US"/>
    </w:rPr>
  </w:style>
  <w:style w:type="paragraph" w:styleId="a9">
    <w:name w:val="List Paragraph"/>
    <w:basedOn w:val="a"/>
    <w:uiPriority w:val="99"/>
    <w:qFormat/>
    <w:rsid w:val="009C148A"/>
    <w:pPr>
      <w:widowControl w:val="0"/>
      <w:spacing w:after="0" w:line="240" w:lineRule="auto"/>
    </w:pPr>
    <w:rPr>
      <w:rFonts w:ascii="Century Gothic" w:hAnsi="Century Gothic" w:cs="Century Gothic"/>
      <w:lang w:val="en-US" w:bidi="ar-SA"/>
    </w:rPr>
  </w:style>
  <w:style w:type="character" w:customStyle="1" w:styleId="UnresolvedMention">
    <w:name w:val="Unresolved Mention"/>
    <w:basedOn w:val="a0"/>
    <w:uiPriority w:val="99"/>
    <w:semiHidden/>
    <w:rsid w:val="004D1BE3"/>
    <w:rPr>
      <w:rFonts w:cs="Times New Roman"/>
      <w:color w:val="605E5C"/>
      <w:shd w:val="clear" w:color="auto" w:fill="E1DFDD"/>
    </w:rPr>
  </w:style>
  <w:style w:type="character" w:styleId="-0">
    <w:name w:val="FollowedHyperlink"/>
    <w:basedOn w:val="a0"/>
    <w:uiPriority w:val="99"/>
    <w:rsid w:val="00AA784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45922217">
      <w:marLeft w:val="0"/>
      <w:marRight w:val="0"/>
      <w:marTop w:val="0"/>
      <w:marBottom w:val="0"/>
      <w:divBdr>
        <w:top w:val="none" w:sz="0" w:space="0" w:color="auto"/>
        <w:left w:val="none" w:sz="0" w:space="0" w:color="auto"/>
        <w:bottom w:val="none" w:sz="0" w:space="0" w:color="auto"/>
        <w:right w:val="none" w:sz="0" w:space="0" w:color="auto"/>
      </w:divBdr>
    </w:div>
    <w:div w:id="1945922219">
      <w:marLeft w:val="0"/>
      <w:marRight w:val="0"/>
      <w:marTop w:val="0"/>
      <w:marBottom w:val="0"/>
      <w:divBdr>
        <w:top w:val="none" w:sz="0" w:space="0" w:color="auto"/>
        <w:left w:val="none" w:sz="0" w:space="0" w:color="auto"/>
        <w:bottom w:val="none" w:sz="0" w:space="0" w:color="auto"/>
        <w:right w:val="none" w:sz="0" w:space="0" w:color="auto"/>
      </w:divBdr>
    </w:div>
    <w:div w:id="1945922221">
      <w:marLeft w:val="0"/>
      <w:marRight w:val="0"/>
      <w:marTop w:val="0"/>
      <w:marBottom w:val="0"/>
      <w:divBdr>
        <w:top w:val="none" w:sz="0" w:space="0" w:color="auto"/>
        <w:left w:val="none" w:sz="0" w:space="0" w:color="auto"/>
        <w:bottom w:val="none" w:sz="0" w:space="0" w:color="auto"/>
        <w:right w:val="none" w:sz="0" w:space="0" w:color="auto"/>
      </w:divBdr>
    </w:div>
    <w:div w:id="1945922223">
      <w:marLeft w:val="0"/>
      <w:marRight w:val="0"/>
      <w:marTop w:val="0"/>
      <w:marBottom w:val="0"/>
      <w:divBdr>
        <w:top w:val="none" w:sz="0" w:space="0" w:color="auto"/>
        <w:left w:val="none" w:sz="0" w:space="0" w:color="auto"/>
        <w:bottom w:val="none" w:sz="0" w:space="0" w:color="auto"/>
        <w:right w:val="none" w:sz="0" w:space="0" w:color="auto"/>
      </w:divBdr>
    </w:div>
    <w:div w:id="1945922224">
      <w:marLeft w:val="0"/>
      <w:marRight w:val="0"/>
      <w:marTop w:val="0"/>
      <w:marBottom w:val="0"/>
      <w:divBdr>
        <w:top w:val="none" w:sz="0" w:space="0" w:color="auto"/>
        <w:left w:val="none" w:sz="0" w:space="0" w:color="auto"/>
        <w:bottom w:val="none" w:sz="0" w:space="0" w:color="auto"/>
        <w:right w:val="none" w:sz="0" w:space="0" w:color="auto"/>
      </w:divBdr>
    </w:div>
    <w:div w:id="1945922226">
      <w:marLeft w:val="0"/>
      <w:marRight w:val="0"/>
      <w:marTop w:val="0"/>
      <w:marBottom w:val="0"/>
      <w:divBdr>
        <w:top w:val="none" w:sz="0" w:space="0" w:color="auto"/>
        <w:left w:val="none" w:sz="0" w:space="0" w:color="auto"/>
        <w:bottom w:val="none" w:sz="0" w:space="0" w:color="auto"/>
        <w:right w:val="none" w:sz="0" w:space="0" w:color="auto"/>
      </w:divBdr>
    </w:div>
    <w:div w:id="1945922227">
      <w:marLeft w:val="0"/>
      <w:marRight w:val="0"/>
      <w:marTop w:val="0"/>
      <w:marBottom w:val="0"/>
      <w:divBdr>
        <w:top w:val="none" w:sz="0" w:space="0" w:color="auto"/>
        <w:left w:val="none" w:sz="0" w:space="0" w:color="auto"/>
        <w:bottom w:val="none" w:sz="0" w:space="0" w:color="auto"/>
        <w:right w:val="none" w:sz="0" w:space="0" w:color="auto"/>
      </w:divBdr>
      <w:divsChild>
        <w:div w:id="1945922222">
          <w:marLeft w:val="0"/>
          <w:marRight w:val="0"/>
          <w:marTop w:val="0"/>
          <w:marBottom w:val="300"/>
          <w:divBdr>
            <w:top w:val="none" w:sz="0" w:space="0" w:color="auto"/>
            <w:left w:val="none" w:sz="0" w:space="0" w:color="auto"/>
            <w:bottom w:val="none" w:sz="0" w:space="0" w:color="auto"/>
            <w:right w:val="none" w:sz="0" w:space="0" w:color="auto"/>
          </w:divBdr>
          <w:divsChild>
            <w:div w:id="1945922220">
              <w:marLeft w:val="0"/>
              <w:marRight w:val="0"/>
              <w:marTop w:val="0"/>
              <w:marBottom w:val="0"/>
              <w:divBdr>
                <w:top w:val="none" w:sz="0" w:space="0" w:color="auto"/>
                <w:left w:val="none" w:sz="0" w:space="0" w:color="auto"/>
                <w:bottom w:val="none" w:sz="0" w:space="0" w:color="auto"/>
                <w:right w:val="none" w:sz="0" w:space="0" w:color="auto"/>
              </w:divBdr>
              <w:divsChild>
                <w:div w:id="1945922218">
                  <w:marLeft w:val="0"/>
                  <w:marRight w:val="0"/>
                  <w:marTop w:val="0"/>
                  <w:marBottom w:val="0"/>
                  <w:divBdr>
                    <w:top w:val="none" w:sz="0" w:space="0" w:color="auto"/>
                    <w:left w:val="none" w:sz="0" w:space="0" w:color="auto"/>
                    <w:bottom w:val="none" w:sz="0" w:space="0" w:color="auto"/>
                    <w:right w:val="none" w:sz="0" w:space="0" w:color="auto"/>
                  </w:divBdr>
                  <w:divsChild>
                    <w:div w:id="19459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pygeias.org" TargetMode="External"/><Relationship Id="rId3" Type="http://schemas.openxmlformats.org/officeDocument/2006/relationships/settings" Target="settings.xml"/><Relationship Id="rId7" Type="http://schemas.openxmlformats.org/officeDocument/2006/relationships/hyperlink" Target="https://exetaseis.kepygeias.org/identity/account/regi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671</Words>
  <Characters>3626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2020-07-16T07:49:00Z</cp:lastPrinted>
  <dcterms:created xsi:type="dcterms:W3CDTF">2022-03-30T11:20:00Z</dcterms:created>
  <dcterms:modified xsi:type="dcterms:W3CDTF">2022-03-31T15:09:00Z</dcterms:modified>
</cp:coreProperties>
</file>