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AF" w:rsidRDefault="00165BAF" w:rsidP="00165BAF">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165BAF" w:rsidRDefault="00165BAF" w:rsidP="00165BAF">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165BAF" w:rsidRPr="0035084F" w:rsidRDefault="00165BAF" w:rsidP="00165BAF">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165BAF" w:rsidRPr="0035084F" w:rsidRDefault="00165BAF" w:rsidP="00165BAF">
      <w:pPr>
        <w:widowControl w:val="0"/>
        <w:suppressAutoHyphens/>
        <w:spacing w:after="240" w:line="240" w:lineRule="auto"/>
        <w:jc w:val="both"/>
        <w:rPr>
          <w:rFonts w:ascii="Times New Roman" w:eastAsia="SimSun" w:hAnsi="Times New Roman" w:cs="Times New Roman"/>
          <w:b/>
          <w:color w:val="000000"/>
          <w:kern w:val="1"/>
          <w:sz w:val="24"/>
          <w:szCs w:val="24"/>
          <w:lang w:eastAsia="hi-IN" w:bidi="hi-IN"/>
        </w:rPr>
      </w:pPr>
    </w:p>
    <w:p w:rsidR="00165BAF" w:rsidRPr="00375A2F" w:rsidRDefault="00165BAF" w:rsidP="00165BAF">
      <w:pPr>
        <w:widowControl w:val="0"/>
        <w:suppressAutoHyphens/>
        <w:spacing w:after="240" w:line="240" w:lineRule="auto"/>
        <w:jc w:val="both"/>
        <w:rPr>
          <w:rFonts w:eastAsia="SimSun" w:cs="Times New Roman"/>
          <w:b/>
          <w:bCs/>
          <w:color w:val="003399"/>
          <w:kern w:val="1"/>
          <w:lang w:eastAsia="hi-IN" w:bidi="hi-IN"/>
        </w:rPr>
      </w:pPr>
    </w:p>
    <w:p w:rsidR="00165BAF" w:rsidRPr="00375A2F" w:rsidRDefault="00165BAF" w:rsidP="00165BAF">
      <w:pPr>
        <w:widowControl w:val="0"/>
        <w:suppressAutoHyphens/>
        <w:spacing w:after="200" w:line="240" w:lineRule="auto"/>
        <w:jc w:val="both"/>
        <w:rPr>
          <w:rFonts w:eastAsia="SimSun" w:cs="Times New Roman"/>
          <w:b/>
          <w:bCs/>
          <w:color w:val="000000"/>
          <w:kern w:val="1"/>
          <w:lang w:eastAsia="hi-IN" w:bidi="hi-IN"/>
        </w:rPr>
      </w:pPr>
      <w:r w:rsidRPr="00375A2F">
        <w:rPr>
          <w:rFonts w:eastAsia="SimSun" w:cs="Times New Roman"/>
          <w:b/>
          <w:bCs/>
          <w:color w:val="000000"/>
          <w:kern w:val="1"/>
          <w:lang w:eastAsia="hi-IN" w:bidi="hi-IN"/>
        </w:rPr>
        <w:tab/>
      </w:r>
      <w:r w:rsidRPr="00375A2F">
        <w:rPr>
          <w:rFonts w:eastAsia="SimSun" w:cs="Times New Roman"/>
          <w:b/>
          <w:bCs/>
          <w:color w:val="000000"/>
          <w:kern w:val="1"/>
          <w:lang w:eastAsia="hi-IN" w:bidi="hi-IN"/>
        </w:rPr>
        <w:tab/>
      </w:r>
      <w:r w:rsidRPr="00375A2F">
        <w:rPr>
          <w:rFonts w:eastAsia="SimSun" w:cs="Times New Roman"/>
          <w:b/>
          <w:bCs/>
          <w:color w:val="000000"/>
          <w:kern w:val="1"/>
          <w:lang w:eastAsia="hi-IN" w:bidi="hi-IN"/>
        </w:rPr>
        <w:tab/>
      </w:r>
      <w:r w:rsidRPr="00375A2F">
        <w:rPr>
          <w:rFonts w:eastAsia="SimSun" w:cs="Times New Roman"/>
          <w:b/>
          <w:bCs/>
          <w:color w:val="000000"/>
          <w:kern w:val="1"/>
          <w:lang w:eastAsia="hi-IN" w:bidi="hi-IN"/>
        </w:rPr>
        <w:tab/>
      </w:r>
      <w:r w:rsidRPr="00375A2F">
        <w:rPr>
          <w:rFonts w:eastAsia="SimSun" w:cs="Times New Roman"/>
          <w:b/>
          <w:bCs/>
          <w:color w:val="000000"/>
          <w:kern w:val="1"/>
          <w:lang w:eastAsia="hi-IN" w:bidi="hi-IN"/>
        </w:rPr>
        <w:tab/>
      </w:r>
      <w:r w:rsidRPr="00375A2F">
        <w:rPr>
          <w:rFonts w:eastAsia="SimSun" w:cs="Times New Roman"/>
          <w:kern w:val="1"/>
          <w:lang w:eastAsia="hi-IN" w:bidi="hi-IN"/>
        </w:rPr>
        <w:t>Χαλάνδρι, 30/6/2022</w:t>
      </w:r>
    </w:p>
    <w:p w:rsidR="00165BAF" w:rsidRPr="00375A2F" w:rsidRDefault="00165BAF" w:rsidP="00165BAF">
      <w:pPr>
        <w:widowControl w:val="0"/>
        <w:suppressAutoHyphens/>
        <w:spacing w:after="0" w:line="240" w:lineRule="auto"/>
        <w:jc w:val="both"/>
        <w:rPr>
          <w:rFonts w:eastAsia="Calibri" w:cs="Times New Roman"/>
          <w:b/>
          <w:bCs/>
          <w:color w:val="000000"/>
          <w:kern w:val="1"/>
          <w:lang w:eastAsia="hi-IN" w:bidi="hi-IN"/>
        </w:rPr>
      </w:pPr>
    </w:p>
    <w:p w:rsidR="00165BAF" w:rsidRPr="00375A2F" w:rsidRDefault="00165BAF" w:rsidP="00165BAF">
      <w:pPr>
        <w:widowControl w:val="0"/>
        <w:suppressAutoHyphens/>
        <w:spacing w:after="0" w:line="240" w:lineRule="auto"/>
        <w:jc w:val="both"/>
        <w:rPr>
          <w:rFonts w:eastAsia="Calibri" w:cs="Times New Roman"/>
          <w:kern w:val="1"/>
          <w:lang w:eastAsia="hi-IN" w:bidi="hi-IN"/>
        </w:rPr>
      </w:pPr>
      <w:r w:rsidRPr="00375A2F">
        <w:rPr>
          <w:rFonts w:eastAsia="Calibri" w:cs="Times New Roman"/>
          <w:b/>
          <w:bCs/>
          <w:color w:val="000000"/>
          <w:kern w:val="1"/>
          <w:lang w:eastAsia="hi-IN" w:bidi="hi-IN"/>
        </w:rPr>
        <w:t>ΔΗΜΟΣ ΧΑΛΑΝΔΡΙΟΥ</w:t>
      </w:r>
    </w:p>
    <w:p w:rsidR="00165BAF" w:rsidRPr="00375A2F" w:rsidRDefault="00165BAF" w:rsidP="00165BAF">
      <w:pPr>
        <w:widowControl w:val="0"/>
        <w:suppressAutoHyphens/>
        <w:spacing w:after="200" w:line="240" w:lineRule="auto"/>
        <w:jc w:val="both"/>
        <w:rPr>
          <w:rFonts w:eastAsia="SimSun" w:cs="Times New Roman"/>
          <w:b/>
          <w:bCs/>
          <w:kern w:val="1"/>
          <w:lang w:eastAsia="hi-IN" w:bidi="hi-IN"/>
        </w:rPr>
      </w:pPr>
      <w:r w:rsidRPr="00375A2F">
        <w:rPr>
          <w:rFonts w:eastAsia="SimSun" w:cs="Times New Roman"/>
          <w:b/>
          <w:bCs/>
          <w:kern w:val="1"/>
          <w:lang w:eastAsia="hi-IN" w:bidi="hi-IN"/>
        </w:rPr>
        <w:t>ΔΙΕΥΘΥΝΣΗ ΠΟΛΙΤΙΣΜΟΥ</w:t>
      </w:r>
      <w:r w:rsidRPr="00375A2F">
        <w:rPr>
          <w:rFonts w:eastAsia="SimSun" w:cs="Times New Roman"/>
          <w:b/>
          <w:bCs/>
          <w:kern w:val="1"/>
          <w:lang w:eastAsia="hi-IN" w:bidi="hi-IN"/>
        </w:rPr>
        <w:tab/>
      </w:r>
      <w:r w:rsidRPr="00375A2F">
        <w:rPr>
          <w:rFonts w:eastAsia="SimSun" w:cs="Times New Roman"/>
          <w:b/>
          <w:bCs/>
          <w:kern w:val="1"/>
          <w:lang w:eastAsia="hi-IN" w:bidi="hi-IN"/>
        </w:rPr>
        <w:tab/>
      </w:r>
      <w:r w:rsidRPr="00375A2F">
        <w:rPr>
          <w:rFonts w:eastAsia="SimSun" w:cs="Times New Roman"/>
          <w:b/>
          <w:bCs/>
          <w:kern w:val="1"/>
          <w:lang w:eastAsia="hi-IN" w:bidi="hi-IN"/>
        </w:rPr>
        <w:tab/>
      </w:r>
      <w:r w:rsidRPr="00375A2F">
        <w:rPr>
          <w:rFonts w:eastAsia="SimSun" w:cs="Times New Roman"/>
          <w:b/>
          <w:bCs/>
          <w:kern w:val="1"/>
          <w:lang w:eastAsia="hi-IN" w:bidi="hi-IN"/>
        </w:rPr>
        <w:tab/>
      </w:r>
      <w:r w:rsidRPr="00375A2F">
        <w:rPr>
          <w:rFonts w:eastAsia="SimSun" w:cs="Times New Roman"/>
          <w:b/>
          <w:bCs/>
          <w:kern w:val="1"/>
          <w:lang w:eastAsia="hi-IN" w:bidi="hi-IN"/>
        </w:rPr>
        <w:tab/>
      </w:r>
    </w:p>
    <w:p w:rsidR="00165BAF" w:rsidRPr="00375A2F" w:rsidRDefault="00165BAF" w:rsidP="00165BAF">
      <w:pPr>
        <w:widowControl w:val="0"/>
        <w:suppressAutoHyphens/>
        <w:spacing w:after="200" w:line="240" w:lineRule="auto"/>
        <w:jc w:val="both"/>
        <w:rPr>
          <w:rFonts w:eastAsia="SimSun" w:cs="Times New Roman"/>
          <w:kern w:val="1"/>
          <w:lang w:eastAsia="hi-IN" w:bidi="hi-IN"/>
        </w:rPr>
      </w:pPr>
      <w:r w:rsidRPr="00375A2F">
        <w:rPr>
          <w:rFonts w:eastAsia="SimSun" w:cs="Times New Roman"/>
          <w:kern w:val="1"/>
          <w:lang w:eastAsia="hi-IN" w:bidi="hi-IN"/>
        </w:rPr>
        <w:t>Τηλ. 210.6820464</w:t>
      </w:r>
    </w:p>
    <w:p w:rsidR="00165BAF" w:rsidRPr="00375A2F" w:rsidRDefault="009A6DE5" w:rsidP="00165BAF">
      <w:pPr>
        <w:widowControl w:val="0"/>
        <w:suppressAutoHyphens/>
        <w:spacing w:after="200" w:line="240" w:lineRule="auto"/>
        <w:jc w:val="both"/>
        <w:rPr>
          <w:rFonts w:eastAsia="SimSun" w:cs="Times New Roman"/>
          <w:kern w:val="1"/>
          <w:lang w:eastAsia="hi-IN" w:bidi="hi-IN"/>
        </w:rPr>
      </w:pPr>
      <w:hyperlink r:id="rId4" w:history="1">
        <w:r w:rsidR="00165BAF" w:rsidRPr="00375A2F">
          <w:rPr>
            <w:rFonts w:eastAsia="SimSun" w:cs="Times New Roman"/>
            <w:color w:val="0000FF"/>
            <w:kern w:val="1"/>
            <w:u w:val="single"/>
            <w:lang w:eastAsia="hi-IN" w:bidi="hi-IN"/>
          </w:rPr>
          <w:t>www.</w:t>
        </w:r>
        <w:r w:rsidR="00165BAF" w:rsidRPr="00375A2F">
          <w:rPr>
            <w:rFonts w:eastAsia="SimSun" w:cs="Times New Roman"/>
            <w:color w:val="0000FF"/>
            <w:kern w:val="1"/>
            <w:u w:val="single"/>
            <w:lang w:val="en-US" w:eastAsia="hi-IN" w:bidi="hi-IN"/>
          </w:rPr>
          <w:t>c</w:t>
        </w:r>
        <w:r w:rsidR="00165BAF" w:rsidRPr="00375A2F">
          <w:rPr>
            <w:rFonts w:eastAsia="SimSun" w:cs="Times New Roman"/>
            <w:color w:val="0000FF"/>
            <w:kern w:val="1"/>
            <w:u w:val="single"/>
            <w:lang w:eastAsia="hi-IN" w:bidi="hi-IN"/>
          </w:rPr>
          <w:t>halandri.gr</w:t>
        </w:r>
      </w:hyperlink>
    </w:p>
    <w:p w:rsidR="00165BAF" w:rsidRPr="00375A2F" w:rsidRDefault="00165BAF" w:rsidP="00165BAF">
      <w:pPr>
        <w:widowControl w:val="0"/>
        <w:suppressAutoHyphens/>
        <w:spacing w:after="200" w:line="240" w:lineRule="auto"/>
        <w:jc w:val="both"/>
        <w:rPr>
          <w:rFonts w:eastAsia="SimSun" w:cs="Times New Roman"/>
          <w:kern w:val="1"/>
          <w:lang w:eastAsia="hi-IN" w:bidi="hi-IN"/>
        </w:rPr>
      </w:pPr>
      <w:r w:rsidRPr="00375A2F">
        <w:rPr>
          <w:rFonts w:eastAsia="SimSun" w:cs="Times New Roman"/>
          <w:kern w:val="1"/>
          <w:lang w:val="en-US" w:eastAsia="hi-IN" w:bidi="hi-IN"/>
        </w:rPr>
        <w:t>e</w:t>
      </w:r>
      <w:r w:rsidRPr="00375A2F">
        <w:rPr>
          <w:rFonts w:eastAsia="SimSun" w:cs="Times New Roman"/>
          <w:kern w:val="1"/>
          <w:lang w:eastAsia="hi-IN" w:bidi="hi-IN"/>
        </w:rPr>
        <w:t>-</w:t>
      </w:r>
      <w:r w:rsidRPr="00375A2F">
        <w:rPr>
          <w:rFonts w:eastAsia="SimSun" w:cs="Times New Roman"/>
          <w:kern w:val="1"/>
          <w:lang w:val="en-US" w:eastAsia="hi-IN" w:bidi="hi-IN"/>
        </w:rPr>
        <w:t>mail</w:t>
      </w:r>
      <w:r w:rsidRPr="00375A2F">
        <w:rPr>
          <w:rFonts w:eastAsia="SimSun" w:cs="Times New Roman"/>
          <w:kern w:val="1"/>
          <w:lang w:eastAsia="hi-IN" w:bidi="hi-IN"/>
        </w:rPr>
        <w:t xml:space="preserve">: </w:t>
      </w:r>
      <w:hyperlink r:id="rId5" w:history="1">
        <w:r w:rsidRPr="00375A2F">
          <w:rPr>
            <w:rFonts w:eastAsia="SimSun" w:cs="Times New Roman"/>
            <w:color w:val="0000FF"/>
            <w:kern w:val="1"/>
            <w:u w:val="single"/>
            <w:lang w:val="en-US" w:eastAsia="hi-IN" w:bidi="hi-IN"/>
          </w:rPr>
          <w:t>aetopoli</w:t>
        </w:r>
        <w:r w:rsidRPr="00375A2F">
          <w:rPr>
            <w:rFonts w:eastAsia="SimSun" w:cs="Times New Roman"/>
            <w:color w:val="0000FF"/>
            <w:kern w:val="1"/>
            <w:u w:val="single"/>
            <w:lang w:eastAsia="hi-IN" w:bidi="hi-IN"/>
          </w:rPr>
          <w:t>@</w:t>
        </w:r>
        <w:r w:rsidRPr="00375A2F">
          <w:rPr>
            <w:rFonts w:eastAsia="SimSun" w:cs="Times New Roman"/>
            <w:color w:val="0000FF"/>
            <w:kern w:val="1"/>
            <w:u w:val="single"/>
            <w:lang w:val="en-US" w:eastAsia="hi-IN" w:bidi="hi-IN"/>
          </w:rPr>
          <w:t>otenet</w:t>
        </w:r>
        <w:r w:rsidRPr="00375A2F">
          <w:rPr>
            <w:rFonts w:eastAsia="SimSun" w:cs="Times New Roman"/>
            <w:color w:val="0000FF"/>
            <w:kern w:val="1"/>
            <w:u w:val="single"/>
            <w:lang w:eastAsia="hi-IN" w:bidi="hi-IN"/>
          </w:rPr>
          <w:t>.</w:t>
        </w:r>
        <w:r w:rsidRPr="00375A2F">
          <w:rPr>
            <w:rFonts w:eastAsia="SimSun" w:cs="Times New Roman"/>
            <w:color w:val="0000FF"/>
            <w:kern w:val="1"/>
            <w:u w:val="single"/>
            <w:lang w:val="en-US" w:eastAsia="hi-IN" w:bidi="hi-IN"/>
          </w:rPr>
          <w:t>gr</w:t>
        </w:r>
      </w:hyperlink>
    </w:p>
    <w:p w:rsidR="00165BAF" w:rsidRPr="00375A2F" w:rsidRDefault="00165BAF" w:rsidP="00165BAF">
      <w:pPr>
        <w:widowControl w:val="0"/>
        <w:suppressAutoHyphens/>
        <w:spacing w:after="200" w:line="240" w:lineRule="auto"/>
        <w:jc w:val="both"/>
        <w:rPr>
          <w:rFonts w:eastAsia="SimSun" w:cs="Mangal"/>
          <w:color w:val="0000FF"/>
          <w:kern w:val="1"/>
          <w:u w:val="single"/>
          <w:lang w:eastAsia="hi-IN" w:bidi="hi-IN"/>
        </w:rPr>
      </w:pPr>
    </w:p>
    <w:p w:rsidR="00165BAF" w:rsidRPr="00375A2F" w:rsidRDefault="00165BAF" w:rsidP="00165BAF">
      <w:pPr>
        <w:widowControl w:val="0"/>
        <w:suppressAutoHyphens/>
        <w:spacing w:after="200" w:line="240" w:lineRule="auto"/>
        <w:jc w:val="both"/>
        <w:rPr>
          <w:rFonts w:eastAsia="SimSun" w:cs="Mangal"/>
          <w:color w:val="FF0000"/>
          <w:kern w:val="1"/>
          <w:lang w:eastAsia="hi-IN" w:bidi="hi-IN"/>
        </w:rPr>
      </w:pPr>
    </w:p>
    <w:p w:rsidR="00165BAF" w:rsidRPr="00375A2F" w:rsidRDefault="00165BAF" w:rsidP="00165BAF">
      <w:pPr>
        <w:widowControl w:val="0"/>
        <w:suppressAutoHyphens/>
        <w:spacing w:before="100" w:beforeAutospacing="1" w:after="100" w:afterAutospacing="1" w:line="240" w:lineRule="auto"/>
        <w:jc w:val="both"/>
        <w:rPr>
          <w:rFonts w:eastAsia="SimSun" w:cs="Times New Roman"/>
          <w:b/>
          <w:bCs/>
          <w:iCs/>
          <w:color w:val="222222"/>
          <w:kern w:val="1"/>
          <w:lang w:eastAsia="hi-IN" w:bidi="hi-IN"/>
        </w:rPr>
      </w:pPr>
      <w:r w:rsidRPr="00375A2F">
        <w:rPr>
          <w:rFonts w:eastAsia="SimSun" w:cs="Times New Roman"/>
          <w:b/>
          <w:kern w:val="1"/>
          <w:u w:val="single"/>
          <w:lang w:eastAsia="hi-IN" w:bidi="hi-IN"/>
        </w:rPr>
        <w:t>ΔΕΛΤΙΟ ΤΥΠΟΥ</w:t>
      </w:r>
    </w:p>
    <w:p w:rsidR="00165BAF" w:rsidRPr="00375A2F" w:rsidRDefault="00165BAF" w:rsidP="00165BAF">
      <w:pPr>
        <w:widowControl w:val="0"/>
        <w:shd w:val="clear" w:color="auto" w:fill="FFFFFF"/>
        <w:suppressAutoHyphens/>
        <w:spacing w:after="0" w:line="360" w:lineRule="auto"/>
        <w:jc w:val="center"/>
        <w:rPr>
          <w:rFonts w:eastAsia="SimSun" w:cs="Times New Roman"/>
          <w:b/>
          <w:i/>
          <w:kern w:val="1"/>
          <w:lang w:eastAsia="hi-IN" w:bidi="hi-IN"/>
        </w:rPr>
      </w:pPr>
    </w:p>
    <w:p w:rsidR="000422C5" w:rsidRPr="00375A2F" w:rsidRDefault="000422C5" w:rsidP="000422C5">
      <w:pPr>
        <w:spacing w:after="0" w:line="240" w:lineRule="auto"/>
        <w:jc w:val="center"/>
        <w:rPr>
          <w:rFonts w:eastAsiaTheme="minorEastAsia" w:cs="Times New Roman"/>
          <w:b/>
          <w:i/>
          <w:lang w:eastAsia="el-GR"/>
        </w:rPr>
      </w:pPr>
      <w:r w:rsidRPr="00375A2F">
        <w:rPr>
          <w:rFonts w:eastAsiaTheme="minorEastAsia" w:cs="Times New Roman"/>
          <w:b/>
          <w:i/>
          <w:lang w:eastAsia="el-GR"/>
        </w:rPr>
        <w:t>100 χρόνια Μπιθικώτσης(1922- 2022)</w:t>
      </w:r>
    </w:p>
    <w:p w:rsidR="000422C5" w:rsidRPr="00375A2F" w:rsidRDefault="000422C5" w:rsidP="000422C5">
      <w:pPr>
        <w:spacing w:after="0" w:line="240" w:lineRule="auto"/>
        <w:jc w:val="center"/>
        <w:rPr>
          <w:rFonts w:eastAsiaTheme="minorEastAsia" w:cs="Times New Roman"/>
          <w:b/>
          <w:i/>
          <w:lang w:eastAsia="el-GR"/>
        </w:rPr>
      </w:pPr>
    </w:p>
    <w:p w:rsidR="00165BAF" w:rsidRPr="00375A2F" w:rsidRDefault="000422C5" w:rsidP="000422C5">
      <w:pPr>
        <w:widowControl w:val="0"/>
        <w:shd w:val="clear" w:color="auto" w:fill="FFFFFF"/>
        <w:suppressAutoHyphens/>
        <w:spacing w:after="200" w:line="360" w:lineRule="auto"/>
        <w:jc w:val="center"/>
        <w:rPr>
          <w:rFonts w:eastAsia="SimSun" w:cs="Times New Roman"/>
          <w:b/>
          <w:iCs/>
          <w:color w:val="222222"/>
          <w:kern w:val="1"/>
          <w:shd w:val="clear" w:color="auto" w:fill="FFFFFF"/>
          <w:lang w:eastAsia="hi-IN" w:bidi="hi-IN"/>
        </w:rPr>
      </w:pPr>
      <w:r w:rsidRPr="00375A2F">
        <w:rPr>
          <w:rFonts w:eastAsia="SimSun" w:cs="Times New Roman"/>
          <w:b/>
          <w:iCs/>
          <w:color w:val="222222"/>
          <w:kern w:val="1"/>
          <w:shd w:val="clear" w:color="auto" w:fill="FFFFFF"/>
          <w:lang w:eastAsia="hi-IN" w:bidi="hi-IN"/>
        </w:rPr>
        <w:t>Αφιέρωμα στον μεγάλο λαϊκό τραγουδιστή, με αφορμή τα εκατό χρόνια από τη γέννησή του,</w:t>
      </w:r>
      <w:r w:rsidR="00165BAF" w:rsidRPr="00375A2F">
        <w:rPr>
          <w:rFonts w:eastAsia="SimSun" w:cs="Times New Roman"/>
          <w:b/>
          <w:iCs/>
          <w:color w:val="222222"/>
          <w:kern w:val="1"/>
          <w:shd w:val="clear" w:color="auto" w:fill="FFFFFF"/>
          <w:lang w:eastAsia="hi-IN" w:bidi="hi-IN"/>
        </w:rPr>
        <w:t xml:space="preserve"> στη Ρεματιά</w:t>
      </w:r>
    </w:p>
    <w:p w:rsidR="00165BAF" w:rsidRPr="00375A2F" w:rsidRDefault="00165BAF" w:rsidP="00165BAF">
      <w:pPr>
        <w:widowControl w:val="0"/>
        <w:suppressAutoHyphens/>
        <w:spacing w:before="100" w:beforeAutospacing="1" w:after="100" w:afterAutospacing="1" w:line="240" w:lineRule="auto"/>
        <w:jc w:val="right"/>
        <w:rPr>
          <w:rFonts w:eastAsia="SimSun" w:cs="Times New Roman"/>
          <w:b/>
          <w:i/>
          <w:color w:val="C00000"/>
          <w:kern w:val="1"/>
          <w:lang w:eastAsia="hi-IN" w:bidi="hi-IN"/>
        </w:rPr>
      </w:pPr>
    </w:p>
    <w:p w:rsidR="00165BAF" w:rsidRPr="00375A2F" w:rsidRDefault="00165BAF" w:rsidP="00165BAF">
      <w:pPr>
        <w:widowControl w:val="0"/>
        <w:suppressAutoHyphens/>
        <w:spacing w:before="100" w:beforeAutospacing="1" w:after="100" w:afterAutospacing="1" w:line="240" w:lineRule="auto"/>
        <w:jc w:val="right"/>
        <w:rPr>
          <w:rFonts w:eastAsia="SimSun" w:cs="Times New Roman"/>
          <w:b/>
          <w:bCs/>
          <w:i/>
          <w:iCs/>
          <w:color w:val="191919"/>
          <w:kern w:val="1"/>
          <w:lang w:eastAsia="hi-IN" w:bidi="hi-IN"/>
        </w:rPr>
      </w:pPr>
      <w:r w:rsidRPr="00375A2F">
        <w:rPr>
          <w:rFonts w:eastAsia="SimSun" w:cs="Times New Roman"/>
          <w:b/>
          <w:i/>
          <w:color w:val="C00000"/>
          <w:kern w:val="1"/>
          <w:lang w:eastAsia="hi-IN" w:bidi="hi-IN"/>
        </w:rPr>
        <w:t xml:space="preserve">Η τέχνη μας στηρίζει, στηρίζουμε την τέχνη </w:t>
      </w:r>
    </w:p>
    <w:p w:rsidR="00165BAF" w:rsidRPr="00375A2F" w:rsidRDefault="00165BAF" w:rsidP="00165BAF">
      <w:pPr>
        <w:widowControl w:val="0"/>
        <w:suppressAutoHyphens/>
        <w:spacing w:after="200" w:line="240" w:lineRule="auto"/>
        <w:jc w:val="right"/>
        <w:rPr>
          <w:rFonts w:eastAsia="SimSun" w:cs="Times New Roman"/>
          <w:b/>
          <w:i/>
          <w:color w:val="C00000"/>
          <w:kern w:val="1"/>
          <w:lang w:eastAsia="hi-IN" w:bidi="hi-IN"/>
        </w:rPr>
      </w:pPr>
      <w:r w:rsidRPr="00375A2F">
        <w:rPr>
          <w:rFonts w:eastAsia="SimSun" w:cs="Times New Roman"/>
          <w:b/>
          <w:i/>
          <w:color w:val="C00000"/>
          <w:kern w:val="1"/>
          <w:lang w:eastAsia="hi-IN" w:bidi="hi-IN"/>
        </w:rPr>
        <w:t xml:space="preserve">και τους ανθρώπους </w:t>
      </w:r>
      <w:r w:rsidR="000F49D7" w:rsidRPr="00375A2F">
        <w:rPr>
          <w:rFonts w:eastAsia="SimSun" w:cs="Times New Roman"/>
          <w:b/>
          <w:i/>
          <w:color w:val="C00000"/>
          <w:kern w:val="1"/>
          <w:lang w:eastAsia="hi-IN" w:bidi="hi-IN"/>
        </w:rPr>
        <w:t>της</w:t>
      </w:r>
    </w:p>
    <w:p w:rsidR="000F49D7" w:rsidRPr="00375A2F" w:rsidRDefault="000F49D7" w:rsidP="00165BAF">
      <w:pPr>
        <w:widowControl w:val="0"/>
        <w:suppressAutoHyphens/>
        <w:spacing w:after="200" w:line="240" w:lineRule="auto"/>
        <w:jc w:val="right"/>
        <w:rPr>
          <w:rFonts w:eastAsia="SimSun" w:cs="Times New Roman"/>
          <w:b/>
          <w:i/>
          <w:color w:val="C00000"/>
          <w:kern w:val="1"/>
          <w:lang w:eastAsia="hi-IN" w:bidi="hi-IN"/>
        </w:rPr>
      </w:pPr>
    </w:p>
    <w:p w:rsidR="00FA31BD" w:rsidRPr="00375A2F" w:rsidRDefault="004D5984" w:rsidP="000F49D7">
      <w:pPr>
        <w:spacing w:line="360" w:lineRule="auto"/>
        <w:jc w:val="both"/>
        <w:rPr>
          <w:rFonts w:cs="Times New Roman"/>
        </w:rPr>
      </w:pPr>
      <w:r w:rsidRPr="00375A2F">
        <w:rPr>
          <w:rFonts w:eastAsiaTheme="minorEastAsia" w:cs="Times New Roman"/>
          <w:lang w:eastAsia="el-GR"/>
        </w:rPr>
        <w:t xml:space="preserve">Τη μουσική παράσταση – αφιέρωμα </w:t>
      </w:r>
      <w:r w:rsidRPr="00375A2F">
        <w:rPr>
          <w:rFonts w:eastAsia="Helvetica Neue" w:cs="Times New Roman"/>
          <w:color w:val="000000"/>
          <w:bdr w:val="nil"/>
          <w:lang w:eastAsia="el-GR"/>
        </w:rPr>
        <w:t>στον Γρηγόρη Μπιθικώτση, μ</w:t>
      </w:r>
      <w:r w:rsidRPr="00375A2F">
        <w:rPr>
          <w:rFonts w:eastAsia="Arial" w:cs="Times New Roman"/>
          <w:color w:val="000000"/>
          <w:bdr w:val="nil"/>
          <w:lang w:eastAsia="el-GR"/>
        </w:rPr>
        <w:t>ε αφορμή τη συμπλήρωση 100 χρόνων από τη γέννησή του</w:t>
      </w:r>
      <w:r w:rsidRPr="00375A2F">
        <w:rPr>
          <w:rFonts w:eastAsia="Helvetica Neue" w:cs="Times New Roman"/>
          <w:color w:val="000000"/>
          <w:bdr w:val="nil"/>
          <w:lang w:eastAsia="el-GR"/>
        </w:rPr>
        <w:t xml:space="preserve">, σε επιμέλεια και παρουσίαση των παιδιών του, </w:t>
      </w:r>
      <w:r w:rsidRPr="00375A2F">
        <w:rPr>
          <w:rFonts w:eastAsia="Helvetica Neue" w:cs="Times New Roman"/>
          <w:b/>
          <w:color w:val="000000"/>
          <w:bdr w:val="nil"/>
          <w:lang w:eastAsia="el-GR"/>
        </w:rPr>
        <w:t>Γρηγόρη και  Άννας Μπιθικώτση</w:t>
      </w:r>
      <w:r w:rsidRPr="00375A2F">
        <w:rPr>
          <w:rFonts w:eastAsiaTheme="minorEastAsia" w:cs="Times New Roman"/>
          <w:lang w:eastAsia="el-GR"/>
        </w:rPr>
        <w:t xml:space="preserve">, </w:t>
      </w:r>
      <w:r w:rsidRPr="00375A2F">
        <w:rPr>
          <w:rFonts w:eastAsia="Times New Roman" w:cs="Times New Roman"/>
          <w:color w:val="222222"/>
          <w:lang w:eastAsia="el-GR"/>
        </w:rPr>
        <w:t xml:space="preserve">παρουσιάζει </w:t>
      </w:r>
      <w:r w:rsidRPr="00375A2F">
        <w:rPr>
          <w:rFonts w:eastAsiaTheme="minorEastAsia" w:cs="Times New Roman"/>
          <w:lang w:eastAsia="el-GR"/>
        </w:rPr>
        <w:t xml:space="preserve">το </w:t>
      </w:r>
      <w:r w:rsidRPr="00375A2F">
        <w:rPr>
          <w:rFonts w:eastAsia="SimSun" w:cs="Times New Roman"/>
          <w:kern w:val="1"/>
          <w:lang w:eastAsia="hi-IN" w:bidi="hi-IN"/>
        </w:rPr>
        <w:t xml:space="preserve">Φεστιβάλ Ρεματιάς 2022 – </w:t>
      </w:r>
      <w:r w:rsidRPr="00375A2F">
        <w:rPr>
          <w:rFonts w:eastAsia="SimSun" w:cs="Times New Roman"/>
          <w:i/>
          <w:kern w:val="1"/>
          <w:lang w:eastAsia="hi-IN" w:bidi="hi-IN"/>
        </w:rPr>
        <w:t>Νύχτες Αλληλεγγύης</w:t>
      </w:r>
      <w:r w:rsidRPr="00375A2F">
        <w:rPr>
          <w:rFonts w:eastAsia="SimSun" w:cs="Times New Roman"/>
          <w:kern w:val="1"/>
          <w:lang w:eastAsia="hi-IN" w:bidi="hi-IN"/>
        </w:rPr>
        <w:t xml:space="preserve">, την </w:t>
      </w:r>
      <w:r w:rsidRPr="00375A2F">
        <w:rPr>
          <w:rFonts w:eastAsia="SimSun" w:cs="Times New Roman"/>
          <w:b/>
          <w:kern w:val="1"/>
          <w:lang w:eastAsia="hi-IN" w:bidi="hi-IN"/>
        </w:rPr>
        <w:t>Κυριακή 3 Ιουλίου</w:t>
      </w:r>
      <w:r w:rsidRPr="00375A2F">
        <w:rPr>
          <w:rFonts w:eastAsia="SimSun" w:cs="Times New Roman"/>
          <w:kern w:val="1"/>
          <w:lang w:eastAsia="hi-IN" w:bidi="hi-IN"/>
        </w:rPr>
        <w:t>.</w:t>
      </w:r>
    </w:p>
    <w:p w:rsidR="00FA31BD" w:rsidRPr="00375A2F" w:rsidRDefault="0093254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color w:val="1D2129"/>
          <w:bdr w:val="none" w:sz="0" w:space="0" w:color="auto" w:frame="1"/>
          <w:shd w:val="clear" w:color="auto" w:fill="FFFFFF"/>
        </w:rPr>
        <w:t xml:space="preserve">Στο πρώτο μέρος της παράστασης ο </w:t>
      </w:r>
      <w:r w:rsidR="00FA31BD" w:rsidRPr="00375A2F">
        <w:rPr>
          <w:rFonts w:eastAsia="Calibri" w:cs="Times New Roman"/>
          <w:color w:val="1D2129"/>
          <w:bdr w:val="none" w:sz="0" w:space="0" w:color="auto" w:frame="1"/>
          <w:shd w:val="clear" w:color="auto" w:fill="FFFFFF"/>
        </w:rPr>
        <w:t xml:space="preserve">Γρηγόρης (ο νεότερος), πλαισιωμένος από τη </w:t>
      </w:r>
      <w:r w:rsidR="00FA31BD" w:rsidRPr="00375A2F">
        <w:rPr>
          <w:rFonts w:eastAsia="Calibri" w:cs="Times New Roman"/>
          <w:b/>
          <w:color w:val="1D2129"/>
          <w:bdr w:val="none" w:sz="0" w:space="0" w:color="auto" w:frame="1"/>
          <w:shd w:val="clear" w:color="auto" w:fill="FFFFFF"/>
        </w:rPr>
        <w:t>Λαϊκή Ορχήστρα «Μπιθικώτση</w:t>
      </w:r>
      <w:r w:rsidR="00FA31BD" w:rsidRPr="00375A2F">
        <w:rPr>
          <w:rFonts w:eastAsia="Calibri" w:cs="Times New Roman"/>
          <w:color w:val="1D2129"/>
          <w:bdr w:val="none" w:sz="0" w:space="0" w:color="auto" w:frame="1"/>
          <w:shd w:val="clear" w:color="auto" w:fill="FFFFFF"/>
        </w:rPr>
        <w:t xml:space="preserve">» και άλλους καταξιωμένους ερμηνευτές αποδίδει τις μεγάλες επιτυχίες του πατέρα του ενώ ανάμεσα στα τραγούδια, παρεμβάλλονται οι λυρικές </w:t>
      </w:r>
      <w:r w:rsidR="00FA31BD" w:rsidRPr="00375A2F">
        <w:rPr>
          <w:rFonts w:eastAsia="Calibri" w:cs="Times New Roman"/>
          <w:color w:val="1D2129"/>
          <w:bdr w:val="none" w:sz="0" w:space="0" w:color="auto" w:frame="1"/>
          <w:shd w:val="clear" w:color="auto" w:fill="FFFFFF"/>
        </w:rPr>
        <w:lastRenderedPageBreak/>
        <w:t>αφηγήσεις της Άννας, που ταξιδεύουν το κοινό στους σημαντικότερους σταθμούς της ζωής και του έργου του μεγάλου έλληνα ερμηνευτή.</w:t>
      </w: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color w:val="1D2129"/>
          <w:bdr w:val="none" w:sz="0" w:space="0" w:color="auto" w:frame="1"/>
          <w:shd w:val="clear" w:color="auto" w:fill="FFFFFF"/>
        </w:rPr>
        <w:t>Στο μουσικό αυτό ταξίδι παρακολουθούμε την πορεία του Γρήγορη Μπιθικώτση από τον Δεκέμβριο  του 1922 ως το στερνό του ταξίδι στην αθανασία τον Απρίλιο του 2005, από τα πρώτα δύσκολα χρόνια μέχρι τις συναντήσεις - ορόσημο με τους Μάρκο Βαμβακάρη, Μάνο Χατζιδάκι, Μίκη Θεοδωράκη και άλλους σπουδαίους συνθέτες, ποιητές, στιχουργούς και συνεργάτες του.</w:t>
      </w:r>
    </w:p>
    <w:p w:rsidR="00FA31BD" w:rsidRPr="00375A2F" w:rsidRDefault="00FA31BD" w:rsidP="000F49D7">
      <w:pPr>
        <w:spacing w:after="200" w:line="360" w:lineRule="auto"/>
        <w:ind w:right="-334"/>
        <w:jc w:val="both"/>
        <w:rPr>
          <w:rFonts w:eastAsiaTheme="minorEastAsia" w:cs="Times New Roman"/>
          <w:color w:val="1D2129"/>
          <w:shd w:val="clear" w:color="auto" w:fill="FFFFFF"/>
          <w:lang w:eastAsia="el-GR"/>
        </w:rPr>
      </w:pPr>
      <w:r w:rsidRPr="00375A2F">
        <w:rPr>
          <w:rFonts w:eastAsiaTheme="minorEastAsia" w:cs="Times New Roman"/>
          <w:color w:val="1D2129"/>
          <w:shd w:val="clear" w:color="auto" w:fill="FFFFFF"/>
          <w:lang w:eastAsia="el-GR"/>
        </w:rPr>
        <w:t>Στο δεύτερο, καθαρά μουσικό</w:t>
      </w:r>
      <w:r w:rsidR="000F49D7" w:rsidRPr="00375A2F">
        <w:rPr>
          <w:rFonts w:eastAsiaTheme="minorEastAsia" w:cs="Times New Roman"/>
          <w:color w:val="1D2129"/>
          <w:shd w:val="clear" w:color="auto" w:fill="FFFFFF"/>
          <w:lang w:eastAsia="el-GR"/>
        </w:rPr>
        <w:t>,</w:t>
      </w:r>
      <w:r w:rsidRPr="00375A2F">
        <w:rPr>
          <w:rFonts w:eastAsiaTheme="minorEastAsia" w:cs="Times New Roman"/>
          <w:color w:val="1D2129"/>
          <w:shd w:val="clear" w:color="auto" w:fill="FFFFFF"/>
          <w:lang w:eastAsia="el-GR"/>
        </w:rPr>
        <w:t xml:space="preserve"> μέρος της βραδιάς αποδίδονται συνθέσεις του ίδιου του Γρηγόρη Μπιθικώτση καθώς και </w:t>
      </w:r>
      <w:proofErr w:type="spellStart"/>
      <w:r w:rsidRPr="00375A2F">
        <w:rPr>
          <w:rFonts w:eastAsiaTheme="minorEastAsia" w:cs="Times New Roman"/>
          <w:color w:val="1D2129"/>
          <w:shd w:val="clear" w:color="auto" w:fill="FFFFFF"/>
          <w:lang w:eastAsia="el-GR"/>
        </w:rPr>
        <w:t>άλλα</w:t>
      </w:r>
      <w:r w:rsidR="000F49D7" w:rsidRPr="00375A2F">
        <w:rPr>
          <w:rFonts w:eastAsiaTheme="minorEastAsia" w:cs="Times New Roman"/>
          <w:color w:val="1D2129"/>
          <w:shd w:val="clear" w:color="auto" w:fill="FFFFFF"/>
          <w:lang w:eastAsia="el-GR"/>
        </w:rPr>
        <w:t>λαϊκά</w:t>
      </w:r>
      <w:proofErr w:type="spellEnd"/>
      <w:r w:rsidRPr="00375A2F">
        <w:rPr>
          <w:rFonts w:eastAsiaTheme="minorEastAsia" w:cs="Times New Roman"/>
          <w:color w:val="1D2129"/>
          <w:shd w:val="clear" w:color="auto" w:fill="FFFFFF"/>
          <w:lang w:eastAsia="el-GR"/>
        </w:rPr>
        <w:t xml:space="preserve"> και ρεμπέτικα τραγούδια που πέρασαν στην Ιστορία με τη φωνή του μεγάλου ερμηνευτή.</w:t>
      </w: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b/>
          <w:color w:val="1D2129"/>
          <w:bdr w:val="none" w:sz="0" w:space="0" w:color="auto" w:frame="1"/>
          <w:shd w:val="clear" w:color="auto" w:fill="FFFFFF"/>
        </w:rPr>
      </w:pPr>
    </w:p>
    <w:p w:rsidR="004D5984" w:rsidRPr="00375A2F" w:rsidRDefault="004D5984" w:rsidP="000F49D7">
      <w:pPr>
        <w:pBdr>
          <w:top w:val="nil"/>
          <w:left w:val="nil"/>
          <w:bottom w:val="nil"/>
          <w:right w:val="nil"/>
          <w:between w:val="nil"/>
          <w:bar w:val="nil"/>
        </w:pBdr>
        <w:spacing w:after="0" w:line="360" w:lineRule="auto"/>
        <w:jc w:val="both"/>
        <w:rPr>
          <w:rFonts w:eastAsia="Calibri" w:cs="Times New Roman"/>
          <w:b/>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Συντελεστές:</w:t>
      </w:r>
    </w:p>
    <w:p w:rsidR="000F49D7" w:rsidRPr="00375A2F" w:rsidRDefault="000F49D7" w:rsidP="000F49D7">
      <w:pPr>
        <w:pBdr>
          <w:top w:val="nil"/>
          <w:left w:val="nil"/>
          <w:bottom w:val="nil"/>
          <w:right w:val="nil"/>
          <w:between w:val="nil"/>
          <w:bar w:val="nil"/>
        </w:pBdr>
        <w:spacing w:after="0" w:line="360" w:lineRule="auto"/>
        <w:jc w:val="both"/>
        <w:rPr>
          <w:rFonts w:eastAsia="Calibri" w:cs="Times New Roman"/>
          <w:b/>
          <w:color w:val="1D2129"/>
          <w:bdr w:val="none" w:sz="0" w:space="0" w:color="auto" w:frame="1"/>
          <w:shd w:val="clear" w:color="auto" w:fill="FFFFFF"/>
        </w:rPr>
      </w:pP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Γρ</w:t>
      </w:r>
      <w:r w:rsidR="000F49D7" w:rsidRPr="00375A2F">
        <w:rPr>
          <w:rFonts w:eastAsia="Calibri" w:cs="Times New Roman"/>
          <w:b/>
          <w:color w:val="1D2129"/>
          <w:bdr w:val="none" w:sz="0" w:space="0" w:color="auto" w:frame="1"/>
          <w:shd w:val="clear" w:color="auto" w:fill="FFFFFF"/>
        </w:rPr>
        <w:t>ηγόρης Μπιθικώτσης (ο νεότερος)</w:t>
      </w:r>
      <w:r w:rsidRPr="00375A2F">
        <w:rPr>
          <w:rFonts w:eastAsia="Calibri" w:cs="Times New Roman"/>
          <w:color w:val="1D2129"/>
          <w:bdr w:val="none" w:sz="0" w:space="0" w:color="auto" w:frame="1"/>
          <w:shd w:val="clear" w:color="auto" w:fill="FFFFFF"/>
        </w:rPr>
        <w:t xml:space="preserve"> (τραγούδι)</w:t>
      </w:r>
    </w:p>
    <w:p w:rsidR="00FA31BD" w:rsidRPr="00375A2F" w:rsidRDefault="000F49D7"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Άννα Μπιθικώτση</w:t>
      </w:r>
      <w:r w:rsidR="00FA31BD" w:rsidRPr="00375A2F">
        <w:rPr>
          <w:rFonts w:eastAsia="Calibri" w:cs="Times New Roman"/>
          <w:color w:val="1D2129"/>
          <w:bdr w:val="none" w:sz="0" w:space="0" w:color="auto" w:frame="1"/>
          <w:shd w:val="clear" w:color="auto" w:fill="FFFFFF"/>
        </w:rPr>
        <w:t xml:space="preserve"> (τραγούδι -   αφήγηση – σενάριο)</w:t>
      </w:r>
    </w:p>
    <w:p w:rsidR="00FA31BD" w:rsidRPr="00375A2F" w:rsidRDefault="000F49D7"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 xml:space="preserve">Σωτήρης </w:t>
      </w:r>
      <w:proofErr w:type="spellStart"/>
      <w:r w:rsidRPr="00375A2F">
        <w:rPr>
          <w:rFonts w:eastAsia="Calibri" w:cs="Times New Roman"/>
          <w:b/>
          <w:color w:val="1D2129"/>
          <w:bdr w:val="none" w:sz="0" w:space="0" w:color="auto" w:frame="1"/>
          <w:shd w:val="clear" w:color="auto" w:fill="FFFFFF"/>
        </w:rPr>
        <w:t>Δογάνης</w:t>
      </w:r>
      <w:proofErr w:type="spellEnd"/>
      <w:r w:rsidR="00FA31BD" w:rsidRPr="00375A2F">
        <w:rPr>
          <w:rFonts w:eastAsia="Calibri" w:cs="Times New Roman"/>
          <w:color w:val="1D2129"/>
          <w:bdr w:val="none" w:sz="0" w:space="0" w:color="auto" w:frame="1"/>
          <w:shd w:val="clear" w:color="auto" w:fill="FFFFFF"/>
        </w:rPr>
        <w:t xml:space="preserve"> (τραγούδι)</w:t>
      </w:r>
    </w:p>
    <w:p w:rsidR="00FA31BD" w:rsidRPr="00375A2F" w:rsidRDefault="000F49D7"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 xml:space="preserve">Σταυρούλα </w:t>
      </w:r>
      <w:proofErr w:type="spellStart"/>
      <w:r w:rsidRPr="00375A2F">
        <w:rPr>
          <w:rFonts w:eastAsia="Calibri" w:cs="Times New Roman"/>
          <w:b/>
          <w:color w:val="1D2129"/>
          <w:bdr w:val="none" w:sz="0" w:space="0" w:color="auto" w:frame="1"/>
          <w:shd w:val="clear" w:color="auto" w:fill="FFFFFF"/>
        </w:rPr>
        <w:t>Εσαμπαλίδη</w:t>
      </w:r>
      <w:proofErr w:type="spellEnd"/>
      <w:r w:rsidR="00FA31BD" w:rsidRPr="00375A2F">
        <w:rPr>
          <w:rFonts w:eastAsia="Calibri" w:cs="Times New Roman"/>
          <w:color w:val="1D2129"/>
          <w:bdr w:val="none" w:sz="0" w:space="0" w:color="auto" w:frame="1"/>
          <w:shd w:val="clear" w:color="auto" w:fill="FFFFFF"/>
        </w:rPr>
        <w:t xml:space="preserve"> (τραγούδι)</w:t>
      </w: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b/>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Λαϊκή Ορχήστρα «Μπιθικώτση»:</w:t>
      </w: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Νίκος Στρατηγός</w:t>
      </w:r>
      <w:r w:rsidRPr="00375A2F">
        <w:rPr>
          <w:rFonts w:eastAsia="Calibri" w:cs="Times New Roman"/>
          <w:color w:val="1D2129"/>
          <w:bdr w:val="none" w:sz="0" w:space="0" w:color="auto" w:frame="1"/>
          <w:shd w:val="clear" w:color="auto" w:fill="FFFFFF"/>
        </w:rPr>
        <w:t xml:space="preserve"> (πιάνο)</w:t>
      </w: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Βασίλης Τριανταφυλλόπουλος</w:t>
      </w:r>
      <w:r w:rsidRPr="00375A2F">
        <w:rPr>
          <w:rFonts w:eastAsia="Calibri" w:cs="Times New Roman"/>
          <w:color w:val="1D2129"/>
          <w:bdr w:val="none" w:sz="0" w:space="0" w:color="auto" w:frame="1"/>
          <w:shd w:val="clear" w:color="auto" w:fill="FFFFFF"/>
        </w:rPr>
        <w:t xml:space="preserve"> (μπουζούκι)</w:t>
      </w: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proofErr w:type="spellStart"/>
      <w:r w:rsidRPr="00375A2F">
        <w:rPr>
          <w:rFonts w:eastAsia="Calibri" w:cs="Times New Roman"/>
          <w:b/>
          <w:color w:val="1D2129"/>
          <w:bdr w:val="none" w:sz="0" w:space="0" w:color="auto" w:frame="1"/>
          <w:shd w:val="clear" w:color="auto" w:fill="FFFFFF"/>
        </w:rPr>
        <w:t>ΠόλυςΠελέλης</w:t>
      </w:r>
      <w:proofErr w:type="spellEnd"/>
      <w:r w:rsidRPr="00375A2F">
        <w:rPr>
          <w:rFonts w:eastAsia="Calibri" w:cs="Times New Roman"/>
          <w:color w:val="1D2129"/>
          <w:bdr w:val="none" w:sz="0" w:space="0" w:color="auto" w:frame="1"/>
          <w:shd w:val="clear" w:color="auto" w:fill="FFFFFF"/>
        </w:rPr>
        <w:t xml:space="preserve"> (μπάσο)</w:t>
      </w: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 xml:space="preserve">Γιώργος </w:t>
      </w:r>
      <w:proofErr w:type="spellStart"/>
      <w:r w:rsidRPr="00375A2F">
        <w:rPr>
          <w:rFonts w:eastAsia="Calibri" w:cs="Times New Roman"/>
          <w:b/>
          <w:color w:val="1D2129"/>
          <w:bdr w:val="none" w:sz="0" w:space="0" w:color="auto" w:frame="1"/>
          <w:shd w:val="clear" w:color="auto" w:fill="FFFFFF"/>
        </w:rPr>
        <w:t>Τσουπάκης</w:t>
      </w:r>
      <w:proofErr w:type="spellEnd"/>
      <w:r w:rsidRPr="00375A2F">
        <w:rPr>
          <w:rFonts w:eastAsia="Calibri" w:cs="Times New Roman"/>
          <w:color w:val="1D2129"/>
          <w:bdr w:val="none" w:sz="0" w:space="0" w:color="auto" w:frame="1"/>
          <w:shd w:val="clear" w:color="auto" w:fill="FFFFFF"/>
        </w:rPr>
        <w:t xml:space="preserve"> (ντραμς)</w:t>
      </w: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Δημήτρης Γαλίτης</w:t>
      </w:r>
      <w:r w:rsidRPr="00375A2F">
        <w:rPr>
          <w:rFonts w:eastAsia="Calibri" w:cs="Times New Roman"/>
          <w:color w:val="1D2129"/>
          <w:bdr w:val="none" w:sz="0" w:space="0" w:color="auto" w:frame="1"/>
          <w:shd w:val="clear" w:color="auto" w:fill="FFFFFF"/>
        </w:rPr>
        <w:t xml:space="preserve"> (κιθάρα)</w:t>
      </w: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 xml:space="preserve">Επιμέλεια </w:t>
      </w:r>
      <w:proofErr w:type="spellStart"/>
      <w:r w:rsidRPr="00375A2F">
        <w:rPr>
          <w:rFonts w:eastAsia="Calibri" w:cs="Times New Roman"/>
          <w:b/>
          <w:color w:val="1D2129"/>
          <w:bdr w:val="none" w:sz="0" w:space="0" w:color="auto" w:frame="1"/>
          <w:shd w:val="clear" w:color="auto" w:fill="FFFFFF"/>
        </w:rPr>
        <w:t>video</w:t>
      </w:r>
      <w:proofErr w:type="spellEnd"/>
      <w:r w:rsidRPr="00375A2F">
        <w:rPr>
          <w:rFonts w:eastAsia="Calibri" w:cs="Times New Roman"/>
          <w:color w:val="1D2129"/>
          <w:bdr w:val="none" w:sz="0" w:space="0" w:color="auto" w:frame="1"/>
          <w:shd w:val="clear" w:color="auto" w:fill="FFFFFF"/>
        </w:rPr>
        <w:t xml:space="preserve">: </w:t>
      </w:r>
      <w:proofErr w:type="spellStart"/>
      <w:r w:rsidRPr="00375A2F">
        <w:rPr>
          <w:rFonts w:eastAsia="Calibri" w:cs="Times New Roman"/>
          <w:color w:val="1D2129"/>
          <w:bdr w:val="none" w:sz="0" w:space="0" w:color="auto" w:frame="1"/>
          <w:shd w:val="clear" w:color="auto" w:fill="FFFFFF"/>
        </w:rPr>
        <w:t>Studiopixel</w:t>
      </w:r>
      <w:proofErr w:type="spellEnd"/>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Σκηνοθεσία:</w:t>
      </w:r>
      <w:r w:rsidRPr="00375A2F">
        <w:rPr>
          <w:rFonts w:eastAsia="Calibri" w:cs="Times New Roman"/>
          <w:color w:val="1D2129"/>
          <w:bdr w:val="none" w:sz="0" w:space="0" w:color="auto" w:frame="1"/>
          <w:shd w:val="clear" w:color="auto" w:fill="FFFFFF"/>
        </w:rPr>
        <w:t xml:space="preserve"> Κώστας Νικολόπουλος</w:t>
      </w: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Καλλιτεχνική επιμέλεια</w:t>
      </w:r>
      <w:r w:rsidRPr="00375A2F">
        <w:rPr>
          <w:rFonts w:eastAsia="Calibri" w:cs="Times New Roman"/>
          <w:color w:val="1D2129"/>
          <w:bdr w:val="none" w:sz="0" w:space="0" w:color="auto" w:frame="1"/>
          <w:shd w:val="clear" w:color="auto" w:fill="FFFFFF"/>
        </w:rPr>
        <w:t>: Γρηγόρης και Άννα Μπιθικώτση</w:t>
      </w:r>
    </w:p>
    <w:p w:rsidR="00FA31BD" w:rsidRPr="00375A2F" w:rsidRDefault="00FA31B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r w:rsidRPr="00375A2F">
        <w:rPr>
          <w:rFonts w:eastAsia="Calibri" w:cs="Times New Roman"/>
          <w:b/>
          <w:color w:val="1D2129"/>
          <w:bdr w:val="none" w:sz="0" w:space="0" w:color="auto" w:frame="1"/>
          <w:shd w:val="clear" w:color="auto" w:fill="FFFFFF"/>
        </w:rPr>
        <w:t>Μουσική διεύθυνση:</w:t>
      </w:r>
      <w:r w:rsidRPr="00375A2F">
        <w:rPr>
          <w:rFonts w:eastAsia="Calibri" w:cs="Times New Roman"/>
          <w:color w:val="1D2129"/>
          <w:bdr w:val="none" w:sz="0" w:space="0" w:color="auto" w:frame="1"/>
          <w:shd w:val="clear" w:color="auto" w:fill="FFFFFF"/>
        </w:rPr>
        <w:t xml:space="preserve"> Νίκος Στρατηγός</w:t>
      </w:r>
    </w:p>
    <w:p w:rsidR="0093254D" w:rsidRPr="00375A2F" w:rsidRDefault="0093254D" w:rsidP="000F49D7">
      <w:pPr>
        <w:pBdr>
          <w:top w:val="nil"/>
          <w:left w:val="nil"/>
          <w:bottom w:val="nil"/>
          <w:right w:val="nil"/>
          <w:between w:val="nil"/>
          <w:bar w:val="nil"/>
        </w:pBdr>
        <w:spacing w:after="0" w:line="360" w:lineRule="auto"/>
        <w:jc w:val="both"/>
        <w:rPr>
          <w:rFonts w:eastAsia="Calibri" w:cs="Times New Roman"/>
          <w:color w:val="1D2129"/>
          <w:bdr w:val="none" w:sz="0" w:space="0" w:color="auto" w:frame="1"/>
          <w:shd w:val="clear" w:color="auto" w:fill="FFFFFF"/>
        </w:rPr>
      </w:pPr>
    </w:p>
    <w:p w:rsidR="0093254D" w:rsidRPr="00375A2F" w:rsidRDefault="0093254D" w:rsidP="000F49D7">
      <w:pPr>
        <w:pBdr>
          <w:top w:val="nil"/>
          <w:left w:val="nil"/>
          <w:bottom w:val="nil"/>
          <w:right w:val="nil"/>
          <w:between w:val="nil"/>
          <w:bar w:val="nil"/>
        </w:pBdr>
        <w:spacing w:after="0" w:line="360" w:lineRule="auto"/>
        <w:jc w:val="both"/>
        <w:rPr>
          <w:rFonts w:eastAsia="Helvetica Neue" w:cs="Times New Roman"/>
          <w:b/>
          <w:color w:val="000000"/>
          <w:bdr w:val="nil"/>
          <w:lang w:eastAsia="el-GR"/>
        </w:rPr>
      </w:pPr>
    </w:p>
    <w:p w:rsidR="0093254D" w:rsidRPr="00375A2F" w:rsidRDefault="0093254D" w:rsidP="0093254D">
      <w:pPr>
        <w:spacing w:after="0" w:line="360" w:lineRule="auto"/>
        <w:jc w:val="both"/>
        <w:rPr>
          <w:rFonts w:eastAsia="Calibri" w:cs="Times New Roman"/>
          <w:b/>
          <w:kern w:val="1"/>
          <w:lang w:eastAsia="el-GR" w:bidi="hi-IN"/>
        </w:rPr>
      </w:pPr>
      <w:r w:rsidRPr="00375A2F">
        <w:rPr>
          <w:rFonts w:eastAsia="Calibri" w:cs="Times New Roman"/>
          <w:b/>
          <w:lang w:eastAsia="el-GR"/>
        </w:rPr>
        <w:t xml:space="preserve">Ελεύθερη είσοδος μόνο με δελτίο εισόδου από το </w:t>
      </w:r>
      <w:r w:rsidRPr="00375A2F">
        <w:rPr>
          <w:rFonts w:eastAsia="Calibri" w:cs="Times New Roman"/>
          <w:b/>
          <w:lang w:val="en-US" w:eastAsia="el-GR"/>
        </w:rPr>
        <w:t>viva</w:t>
      </w:r>
      <w:r w:rsidRPr="00375A2F">
        <w:rPr>
          <w:rFonts w:eastAsia="Calibri" w:cs="Times New Roman"/>
          <w:b/>
          <w:lang w:eastAsia="el-GR"/>
        </w:rPr>
        <w:t>.</w:t>
      </w:r>
      <w:r w:rsidRPr="00375A2F">
        <w:rPr>
          <w:rFonts w:eastAsia="Calibri" w:cs="Times New Roman"/>
          <w:b/>
          <w:lang w:val="en-US" w:eastAsia="el-GR"/>
        </w:rPr>
        <w:t>gr</w:t>
      </w:r>
    </w:p>
    <w:p w:rsidR="0093254D" w:rsidRPr="00375A2F" w:rsidRDefault="0093254D" w:rsidP="0093254D">
      <w:pPr>
        <w:widowControl w:val="0"/>
        <w:tabs>
          <w:tab w:val="left" w:pos="720"/>
          <w:tab w:val="center" w:pos="4153"/>
          <w:tab w:val="right" w:pos="8306"/>
        </w:tabs>
        <w:suppressAutoHyphens/>
        <w:spacing w:after="0" w:line="360" w:lineRule="auto"/>
        <w:jc w:val="both"/>
        <w:rPr>
          <w:rFonts w:eastAsia="Calibri" w:cs="Times New Roman"/>
          <w:b/>
          <w:kern w:val="1"/>
          <w:lang w:eastAsia="el-GR" w:bidi="hi-IN"/>
        </w:rPr>
      </w:pPr>
      <w:r w:rsidRPr="00375A2F">
        <w:rPr>
          <w:rFonts w:eastAsia="Calibri" w:cs="Times New Roman"/>
          <w:b/>
          <w:kern w:val="1"/>
          <w:lang w:eastAsia="el-GR" w:bidi="hi-IN"/>
        </w:rPr>
        <w:t>Ώρα έναρξης: 9.00 μ.μ.</w:t>
      </w:r>
    </w:p>
    <w:p w:rsidR="0093254D" w:rsidRPr="00375A2F" w:rsidRDefault="0093254D" w:rsidP="0093254D">
      <w:pPr>
        <w:widowControl w:val="0"/>
        <w:tabs>
          <w:tab w:val="left" w:pos="720"/>
          <w:tab w:val="center" w:pos="4153"/>
          <w:tab w:val="right" w:pos="8306"/>
        </w:tabs>
        <w:suppressAutoHyphens/>
        <w:spacing w:after="0" w:line="360" w:lineRule="auto"/>
        <w:jc w:val="both"/>
        <w:rPr>
          <w:rFonts w:eastAsia="Calibri" w:cs="Times New Roman"/>
          <w:b/>
          <w:kern w:val="1"/>
          <w:lang w:eastAsia="el-GR" w:bidi="hi-IN"/>
        </w:rPr>
      </w:pPr>
    </w:p>
    <w:p w:rsidR="0093254D" w:rsidRPr="00375A2F" w:rsidRDefault="0093254D" w:rsidP="0093254D">
      <w:pPr>
        <w:widowControl w:val="0"/>
        <w:tabs>
          <w:tab w:val="left" w:pos="720"/>
          <w:tab w:val="center" w:pos="4153"/>
          <w:tab w:val="right" w:pos="8306"/>
        </w:tabs>
        <w:suppressAutoHyphens/>
        <w:spacing w:after="0" w:line="360" w:lineRule="auto"/>
        <w:jc w:val="both"/>
        <w:rPr>
          <w:rFonts w:eastAsia="Calibri" w:cs="Times New Roman"/>
          <w:b/>
          <w:kern w:val="1"/>
          <w:lang w:eastAsia="el-GR" w:bidi="hi-IN"/>
        </w:rPr>
      </w:pPr>
      <w:r w:rsidRPr="00375A2F">
        <w:rPr>
          <w:rFonts w:eastAsia="Calibri" w:cs="Times New Roman"/>
          <w:b/>
          <w:kern w:val="1"/>
          <w:lang w:eastAsia="el-GR" w:bidi="hi-IN"/>
        </w:rPr>
        <w:lastRenderedPageBreak/>
        <w:t>Ισχυρή σύσταση για χρήση μάσκας</w:t>
      </w:r>
    </w:p>
    <w:p w:rsidR="0093254D" w:rsidRPr="00375A2F" w:rsidRDefault="0093254D" w:rsidP="0093254D">
      <w:pPr>
        <w:widowControl w:val="0"/>
        <w:tabs>
          <w:tab w:val="left" w:pos="720"/>
          <w:tab w:val="center" w:pos="4153"/>
          <w:tab w:val="right" w:pos="8306"/>
        </w:tabs>
        <w:suppressAutoHyphens/>
        <w:spacing w:after="0" w:line="360" w:lineRule="auto"/>
        <w:jc w:val="both"/>
        <w:rPr>
          <w:rFonts w:eastAsia="Calibri" w:cs="Times New Roman"/>
          <w:b/>
          <w:kern w:val="1"/>
          <w:lang w:eastAsia="el-GR" w:bidi="hi-IN"/>
        </w:rPr>
      </w:pPr>
      <w:r w:rsidRPr="00375A2F">
        <w:rPr>
          <w:rFonts w:eastAsia="Calibri" w:cs="Times New Roman"/>
          <w:b/>
          <w:kern w:val="1"/>
          <w:lang w:eastAsia="el-GR" w:bidi="hi-IN"/>
        </w:rPr>
        <w:t>Η είσοδος επιτρέπεται σε παιδιά άνω των 10 ετών</w:t>
      </w:r>
    </w:p>
    <w:p w:rsidR="0093254D" w:rsidRPr="00375A2F" w:rsidRDefault="0093254D" w:rsidP="0093254D">
      <w:pPr>
        <w:widowControl w:val="0"/>
        <w:tabs>
          <w:tab w:val="left" w:pos="720"/>
          <w:tab w:val="center" w:pos="4153"/>
          <w:tab w:val="right" w:pos="8306"/>
        </w:tabs>
        <w:suppressAutoHyphens/>
        <w:spacing w:after="0" w:line="360" w:lineRule="auto"/>
        <w:jc w:val="both"/>
        <w:rPr>
          <w:rFonts w:eastAsia="Calibri" w:cs="Times New Roman"/>
          <w:b/>
          <w:kern w:val="1"/>
          <w:u w:val="single"/>
          <w:lang w:eastAsia="el-GR" w:bidi="hi-IN"/>
        </w:rPr>
      </w:pPr>
    </w:p>
    <w:p w:rsidR="0093254D" w:rsidRPr="00375A2F" w:rsidRDefault="0093254D" w:rsidP="0093254D">
      <w:pPr>
        <w:widowControl w:val="0"/>
        <w:suppressAutoHyphens/>
        <w:spacing w:after="200" w:line="360" w:lineRule="auto"/>
        <w:jc w:val="both"/>
        <w:rPr>
          <w:rFonts w:eastAsia="SimSun" w:cs="Times New Roman"/>
          <w:kern w:val="1"/>
          <w:u w:val="single"/>
          <w:lang w:eastAsia="hi-IN" w:bidi="hi-IN"/>
        </w:rPr>
      </w:pPr>
      <w:r w:rsidRPr="00375A2F">
        <w:rPr>
          <w:rFonts w:eastAsia="SimSun" w:cs="Times New Roman"/>
          <w:kern w:val="1"/>
          <w:u w:val="single"/>
          <w:lang w:eastAsia="hi-IN" w:bidi="hi-IN"/>
        </w:rPr>
        <w:t xml:space="preserve">Αντί εισιτηρίου στις παραστάσεις με ελεύθερη είσοδο προαιρετική συνεισφορά σε τρόφιμα, φάρμακα και άλλα είδη πρώτης ανάγκης για τους πρόσφυγες και τις κοινωνικές δομές της πόλης. </w:t>
      </w:r>
    </w:p>
    <w:p w:rsidR="0093254D" w:rsidRPr="00375A2F" w:rsidRDefault="0093254D" w:rsidP="0093254D">
      <w:pPr>
        <w:widowControl w:val="0"/>
        <w:tabs>
          <w:tab w:val="left" w:pos="720"/>
          <w:tab w:val="center" w:pos="4153"/>
          <w:tab w:val="right" w:pos="8306"/>
        </w:tabs>
        <w:suppressAutoHyphens/>
        <w:spacing w:after="0" w:line="360" w:lineRule="auto"/>
        <w:jc w:val="both"/>
        <w:rPr>
          <w:rFonts w:eastAsia="Calibri" w:cs="Times New Roman"/>
          <w:b/>
          <w:kern w:val="1"/>
          <w:u w:val="single"/>
          <w:lang w:eastAsia="el-GR" w:bidi="hi-IN"/>
        </w:rPr>
      </w:pPr>
    </w:p>
    <w:p w:rsidR="0093254D" w:rsidRPr="00375A2F" w:rsidRDefault="0093254D" w:rsidP="0093254D">
      <w:pPr>
        <w:widowControl w:val="0"/>
        <w:tabs>
          <w:tab w:val="left" w:pos="720"/>
          <w:tab w:val="center" w:pos="4153"/>
          <w:tab w:val="right" w:pos="8306"/>
        </w:tabs>
        <w:suppressAutoHyphens/>
        <w:spacing w:after="0" w:line="360" w:lineRule="auto"/>
        <w:jc w:val="both"/>
        <w:rPr>
          <w:rFonts w:eastAsia="Calibri" w:cs="Times New Roman"/>
          <w:b/>
          <w:kern w:val="1"/>
          <w:shd w:val="clear" w:color="auto" w:fill="FFFFFF"/>
          <w:lang w:eastAsia="el-GR" w:bidi="hi-IN"/>
        </w:rPr>
      </w:pPr>
      <w:r w:rsidRPr="00375A2F">
        <w:rPr>
          <w:rFonts w:eastAsia="Calibri" w:cs="Times New Roman"/>
          <w:b/>
          <w:kern w:val="1"/>
          <w:lang w:eastAsia="el-GR" w:bidi="hi-IN"/>
        </w:rPr>
        <w:t>Ευριπίδειο Θέατρο Ρεματιάς</w:t>
      </w:r>
    </w:p>
    <w:p w:rsidR="0093254D" w:rsidRPr="00375A2F" w:rsidRDefault="0093254D" w:rsidP="0093254D">
      <w:pPr>
        <w:widowControl w:val="0"/>
        <w:suppressAutoHyphens/>
        <w:spacing w:after="200" w:line="360" w:lineRule="auto"/>
        <w:jc w:val="both"/>
        <w:rPr>
          <w:rFonts w:eastAsia="SimSun" w:cs="Times New Roman"/>
          <w:kern w:val="1"/>
          <w:lang w:eastAsia="hi-IN" w:bidi="hi-IN"/>
        </w:rPr>
      </w:pPr>
      <w:r w:rsidRPr="00375A2F">
        <w:rPr>
          <w:rFonts w:eastAsia="SimSun" w:cs="Times New Roman"/>
          <w:b/>
          <w:kern w:val="1"/>
          <w:shd w:val="clear" w:color="auto" w:fill="FFFFFF"/>
          <w:lang w:eastAsia="hi-IN" w:bidi="hi-IN"/>
        </w:rPr>
        <w:t>Πεζόδρομος Προφήτη Ηλία, Πολύδροσο Χαλανδρίου</w:t>
      </w:r>
    </w:p>
    <w:p w:rsidR="0093254D" w:rsidRPr="00375A2F" w:rsidRDefault="0093254D" w:rsidP="0093254D">
      <w:pPr>
        <w:widowControl w:val="0"/>
        <w:suppressAutoHyphens/>
        <w:spacing w:after="0" w:line="360" w:lineRule="auto"/>
        <w:jc w:val="both"/>
        <w:rPr>
          <w:rFonts w:eastAsia="SimSun" w:cs="Times New Roman"/>
          <w:kern w:val="1"/>
          <w:lang w:eastAsia="hi-IN" w:bidi="hi-IN"/>
        </w:rPr>
      </w:pPr>
    </w:p>
    <w:p w:rsidR="0093254D" w:rsidRPr="00375A2F" w:rsidRDefault="0093254D" w:rsidP="0093254D">
      <w:pPr>
        <w:widowControl w:val="0"/>
        <w:suppressAutoHyphens/>
        <w:spacing w:after="0" w:line="360" w:lineRule="auto"/>
        <w:jc w:val="both"/>
        <w:rPr>
          <w:rFonts w:eastAsia="SimSun" w:cs="Times New Roman"/>
          <w:kern w:val="1"/>
          <w:lang w:eastAsia="hi-IN" w:bidi="hi-IN"/>
        </w:rPr>
      </w:pPr>
    </w:p>
    <w:p w:rsidR="0093254D" w:rsidRPr="00375A2F" w:rsidRDefault="0093254D" w:rsidP="0093254D">
      <w:pPr>
        <w:widowControl w:val="0"/>
        <w:suppressAutoHyphens/>
        <w:spacing w:after="0" w:line="360" w:lineRule="auto"/>
        <w:jc w:val="both"/>
        <w:rPr>
          <w:rFonts w:eastAsia="SimSun" w:cs="Times New Roman"/>
          <w:kern w:val="1"/>
          <w:lang w:eastAsia="hi-IN" w:bidi="hi-IN"/>
        </w:rPr>
      </w:pPr>
    </w:p>
    <w:p w:rsidR="0093254D" w:rsidRPr="00375A2F" w:rsidRDefault="0093254D" w:rsidP="0093254D">
      <w:pPr>
        <w:widowControl w:val="0"/>
        <w:suppressAutoHyphens/>
        <w:spacing w:after="0" w:line="360" w:lineRule="auto"/>
        <w:jc w:val="both"/>
        <w:rPr>
          <w:rFonts w:eastAsia="SimSun" w:cs="Times New Roman"/>
          <w:kern w:val="1"/>
          <w:lang w:eastAsia="hi-IN" w:bidi="hi-IN"/>
        </w:rPr>
      </w:pPr>
    </w:p>
    <w:p w:rsidR="0093254D" w:rsidRPr="00375A2F" w:rsidRDefault="0093254D" w:rsidP="0093254D">
      <w:pPr>
        <w:widowControl w:val="0"/>
        <w:suppressAutoHyphens/>
        <w:spacing w:after="0" w:line="360" w:lineRule="auto"/>
        <w:jc w:val="center"/>
        <w:rPr>
          <w:rFonts w:eastAsia="SimSun" w:cs="Mangal"/>
          <w:kern w:val="1"/>
          <w:lang w:eastAsia="hi-IN" w:bidi="hi-IN"/>
        </w:rPr>
      </w:pPr>
      <w:r w:rsidRPr="00375A2F">
        <w:rPr>
          <w:rFonts w:eastAsia="SimSun" w:cs="Times New Roman"/>
          <w:b/>
          <w:kern w:val="1"/>
          <w:lang w:eastAsia="hi-IN" w:bidi="hi-IN"/>
        </w:rPr>
        <w:t>ΧΟΡΗΓΟΙ ΕΠΙΚΟΙΝΩΝΙΑΣ</w:t>
      </w:r>
    </w:p>
    <w:p w:rsidR="0093254D" w:rsidRPr="00375A2F" w:rsidRDefault="0093254D" w:rsidP="0093254D"/>
    <w:p w:rsidR="0093254D" w:rsidRPr="00375A2F" w:rsidRDefault="0093254D" w:rsidP="0093254D">
      <w:pPr>
        <w:rPr>
          <w:lang w:val="en-US"/>
        </w:rPr>
      </w:pPr>
      <w:r w:rsidRPr="00375A2F">
        <w:rPr>
          <w:noProof/>
          <w:lang w:eastAsia="el-GR"/>
        </w:rPr>
        <w:drawing>
          <wp:inline distT="0" distB="0" distL="0" distR="0">
            <wp:extent cx="6115050" cy="476250"/>
            <wp:effectExtent l="0" t="0" r="0" b="0"/>
            <wp:docPr id="2" name="Εικόνα 2" descr="Fassa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sa02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476250"/>
                    </a:xfrm>
                    <a:prstGeom prst="rect">
                      <a:avLst/>
                    </a:prstGeom>
                    <a:noFill/>
                    <a:ln>
                      <a:noFill/>
                    </a:ln>
                  </pic:spPr>
                </pic:pic>
              </a:graphicData>
            </a:graphic>
          </wp:inline>
        </w:drawing>
      </w:r>
    </w:p>
    <w:p w:rsidR="0093254D" w:rsidRPr="00375A2F" w:rsidRDefault="0093254D" w:rsidP="0093254D">
      <w:pPr>
        <w:rPr>
          <w:rFonts w:cs="Times New Roman"/>
        </w:rPr>
      </w:pPr>
    </w:p>
    <w:p w:rsidR="0093254D" w:rsidRPr="00375A2F" w:rsidRDefault="0093254D" w:rsidP="0093254D">
      <w:pPr>
        <w:rPr>
          <w:rFonts w:cs="Times New Roman"/>
        </w:rPr>
      </w:pPr>
    </w:p>
    <w:p w:rsidR="0093254D" w:rsidRPr="00375A2F" w:rsidRDefault="0093254D" w:rsidP="0093254D">
      <w:pPr>
        <w:rPr>
          <w:rFonts w:cs="Times New Roman"/>
        </w:rPr>
      </w:pPr>
    </w:p>
    <w:p w:rsidR="0093254D" w:rsidRPr="00375A2F" w:rsidRDefault="0093254D" w:rsidP="0093254D">
      <w:pPr>
        <w:rPr>
          <w:rFonts w:cs="Times New Roman"/>
        </w:rPr>
      </w:pPr>
    </w:p>
    <w:p w:rsidR="0093254D" w:rsidRPr="00375A2F" w:rsidRDefault="0093254D" w:rsidP="0093254D">
      <w:pPr>
        <w:rPr>
          <w:rFonts w:cs="Times New Roman"/>
        </w:rPr>
      </w:pPr>
    </w:p>
    <w:p w:rsidR="0093254D" w:rsidRPr="00375A2F" w:rsidRDefault="0093254D" w:rsidP="0093254D">
      <w:pPr>
        <w:tabs>
          <w:tab w:val="right" w:pos="4965"/>
        </w:tabs>
        <w:spacing w:after="0" w:line="240" w:lineRule="auto"/>
        <w:rPr>
          <w:rFonts w:eastAsiaTheme="minorEastAsia" w:cs="Times New Roman"/>
          <w:b/>
          <w:color w:val="FF0000"/>
          <w:lang w:eastAsia="el-GR"/>
        </w:rPr>
      </w:pPr>
    </w:p>
    <w:p w:rsidR="0093254D" w:rsidRPr="00375A2F" w:rsidRDefault="0093254D" w:rsidP="0093254D"/>
    <w:p w:rsidR="0093254D" w:rsidRPr="00375A2F" w:rsidRDefault="0093254D" w:rsidP="0093254D"/>
    <w:p w:rsidR="00064640" w:rsidRDefault="00064640" w:rsidP="000F49D7">
      <w:pPr>
        <w:spacing w:line="360" w:lineRule="auto"/>
        <w:jc w:val="both"/>
      </w:pPr>
      <w:bookmarkStart w:id="0" w:name="_GoBack"/>
      <w:bookmarkEnd w:id="0"/>
    </w:p>
    <w:sectPr w:rsidR="00064640" w:rsidSect="009A6D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A31BD"/>
    <w:rsid w:val="000422C5"/>
    <w:rsid w:val="00064640"/>
    <w:rsid w:val="000F49D7"/>
    <w:rsid w:val="00165BAF"/>
    <w:rsid w:val="00375A2F"/>
    <w:rsid w:val="004D5984"/>
    <w:rsid w:val="0093254D"/>
    <w:rsid w:val="009A6DE5"/>
    <w:rsid w:val="00FA31B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5A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5A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etopoli@otenet.gr" TargetMode="External"/><Relationship Id="rId4" Type="http://schemas.openxmlformats.org/officeDocument/2006/relationships/hyperlink" Target="http://www.chalandr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2164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User</cp:lastModifiedBy>
  <cp:revision>5</cp:revision>
  <dcterms:created xsi:type="dcterms:W3CDTF">2022-06-30T11:14:00Z</dcterms:created>
  <dcterms:modified xsi:type="dcterms:W3CDTF">2022-06-30T12:11:00Z</dcterms:modified>
</cp:coreProperties>
</file>