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E" w:rsidRDefault="00B3718E" w:rsidP="00B371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3718E" w:rsidRDefault="00B3718E" w:rsidP="00B371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3718E" w:rsidRPr="0035084F" w:rsidRDefault="00B3718E" w:rsidP="00B371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after="240" w:line="240" w:lineRule="auto"/>
        <w:jc w:val="both"/>
        <w:rPr>
          <w:rFonts w:ascii="Calibri" w:eastAsia="SimSun" w:hAnsi="Calibri" w:cs="Times New Roman"/>
          <w:b/>
          <w:color w:val="000000"/>
          <w:kern w:val="1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after="240" w:line="240" w:lineRule="auto"/>
        <w:jc w:val="both"/>
        <w:rPr>
          <w:rFonts w:ascii="Calibri" w:eastAsia="SimSun" w:hAnsi="Calibri" w:cs="Times New Roman"/>
          <w:b/>
          <w:bCs/>
          <w:color w:val="003399"/>
          <w:kern w:val="1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color w:val="000000"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kern w:val="1"/>
          <w:lang w:eastAsia="hi-IN" w:bidi="hi-IN"/>
        </w:rPr>
        <w:t>Χαλάνδρι, 30/6/2022</w:t>
      </w:r>
    </w:p>
    <w:p w:rsidR="00B3718E" w:rsidRPr="007B1202" w:rsidRDefault="00B3718E" w:rsidP="00B3718E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kern w:val="1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hi-IN" w:bidi="hi-IN"/>
        </w:rPr>
      </w:pPr>
      <w:r w:rsidRPr="007B1202">
        <w:rPr>
          <w:rFonts w:ascii="Calibri" w:eastAsia="Calibri" w:hAnsi="Calibri" w:cs="Times New Roman"/>
          <w:b/>
          <w:bCs/>
          <w:color w:val="000000"/>
          <w:kern w:val="1"/>
          <w:lang w:eastAsia="hi-IN" w:bidi="hi-IN"/>
        </w:rPr>
        <w:t>ΔΗΜΟΣ ΧΑΛΑΝΔΡΙΟΥ</w:t>
      </w:r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Times New Roman"/>
          <w:b/>
          <w:bCs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>ΔΙΕΥΘΥΝΣΗ ΠΟΛΙΤΙΣΜΟΥ</w:t>
      </w: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ab/>
      </w:r>
      <w:r w:rsidRPr="007B1202">
        <w:rPr>
          <w:rFonts w:ascii="Calibri" w:eastAsia="SimSun" w:hAnsi="Calibri" w:cs="Times New Roman"/>
          <w:b/>
          <w:bCs/>
          <w:kern w:val="1"/>
          <w:lang w:eastAsia="hi-IN" w:bidi="hi-IN"/>
        </w:rPr>
        <w:tab/>
      </w:r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kern w:val="1"/>
          <w:lang w:eastAsia="hi-IN" w:bidi="hi-IN"/>
        </w:rPr>
        <w:t>Τηλ. 210.6820464</w:t>
      </w:r>
    </w:p>
    <w:p w:rsidR="00B3718E" w:rsidRPr="007B1202" w:rsidRDefault="006E6E5F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hyperlink r:id="rId4" w:history="1">
        <w:r w:rsidR="00B3718E" w:rsidRPr="007B1202">
          <w:rPr>
            <w:rFonts w:ascii="Calibri" w:eastAsia="SimSun" w:hAnsi="Calibri" w:cs="Times New Roman"/>
            <w:color w:val="0000FF"/>
            <w:kern w:val="1"/>
            <w:u w:val="single"/>
            <w:lang w:eastAsia="hi-IN" w:bidi="hi-IN"/>
          </w:rPr>
          <w:t>www.</w:t>
        </w:r>
        <w:r w:rsidR="00B3718E" w:rsidRPr="007B1202">
          <w:rPr>
            <w:rFonts w:ascii="Calibri" w:eastAsia="SimSun" w:hAnsi="Calibri" w:cs="Times New Roman"/>
            <w:color w:val="0000FF"/>
            <w:kern w:val="1"/>
            <w:u w:val="single"/>
            <w:lang w:val="en-US" w:eastAsia="hi-IN" w:bidi="hi-IN"/>
          </w:rPr>
          <w:t>c</w:t>
        </w:r>
        <w:r w:rsidR="00B3718E" w:rsidRPr="007B1202">
          <w:rPr>
            <w:rFonts w:ascii="Calibri" w:eastAsia="SimSun" w:hAnsi="Calibri" w:cs="Times New Roman"/>
            <w:color w:val="0000FF"/>
            <w:kern w:val="1"/>
            <w:u w:val="single"/>
            <w:lang w:eastAsia="hi-IN" w:bidi="hi-IN"/>
          </w:rPr>
          <w:t>halandri.gr</w:t>
        </w:r>
      </w:hyperlink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kern w:val="1"/>
          <w:lang w:val="en-US" w:eastAsia="hi-IN" w:bidi="hi-IN"/>
        </w:rPr>
        <w:t>e</w:t>
      </w:r>
      <w:r w:rsidRPr="007B1202">
        <w:rPr>
          <w:rFonts w:ascii="Calibri" w:eastAsia="SimSun" w:hAnsi="Calibri" w:cs="Times New Roman"/>
          <w:kern w:val="1"/>
          <w:lang w:eastAsia="hi-IN" w:bidi="hi-IN"/>
        </w:rPr>
        <w:t>-</w:t>
      </w:r>
      <w:r w:rsidRPr="007B1202">
        <w:rPr>
          <w:rFonts w:ascii="Calibri" w:eastAsia="SimSun" w:hAnsi="Calibri" w:cs="Times New Roman"/>
          <w:kern w:val="1"/>
          <w:lang w:val="en-US" w:eastAsia="hi-IN" w:bidi="hi-IN"/>
        </w:rPr>
        <w:t>mail</w:t>
      </w:r>
      <w:r w:rsidRPr="007B1202">
        <w:rPr>
          <w:rFonts w:ascii="Calibri" w:eastAsia="SimSun" w:hAnsi="Calibri" w:cs="Times New Roman"/>
          <w:kern w:val="1"/>
          <w:lang w:eastAsia="hi-IN" w:bidi="hi-IN"/>
        </w:rPr>
        <w:t xml:space="preserve">: </w:t>
      </w:r>
      <w:hyperlink r:id="rId5" w:history="1">
        <w:r w:rsidRPr="007B1202">
          <w:rPr>
            <w:rFonts w:ascii="Calibri" w:eastAsia="SimSun" w:hAnsi="Calibri" w:cs="Times New Roman"/>
            <w:color w:val="0000FF"/>
            <w:kern w:val="1"/>
            <w:u w:val="single"/>
            <w:lang w:val="en-US" w:eastAsia="hi-IN" w:bidi="hi-IN"/>
          </w:rPr>
          <w:t>aetopoli</w:t>
        </w:r>
        <w:r w:rsidRPr="007B1202">
          <w:rPr>
            <w:rFonts w:ascii="Calibri" w:eastAsia="SimSun" w:hAnsi="Calibri" w:cs="Times New Roman"/>
            <w:color w:val="0000FF"/>
            <w:kern w:val="1"/>
            <w:u w:val="single"/>
            <w:lang w:eastAsia="hi-IN" w:bidi="hi-IN"/>
          </w:rPr>
          <w:t>@</w:t>
        </w:r>
        <w:r w:rsidRPr="007B1202">
          <w:rPr>
            <w:rFonts w:ascii="Calibri" w:eastAsia="SimSun" w:hAnsi="Calibri" w:cs="Times New Roman"/>
            <w:color w:val="0000FF"/>
            <w:kern w:val="1"/>
            <w:u w:val="single"/>
            <w:lang w:val="en-US" w:eastAsia="hi-IN" w:bidi="hi-IN"/>
          </w:rPr>
          <w:t>otenet</w:t>
        </w:r>
        <w:r w:rsidRPr="007B1202">
          <w:rPr>
            <w:rFonts w:ascii="Calibri" w:eastAsia="SimSun" w:hAnsi="Calibri" w:cs="Times New Roman"/>
            <w:color w:val="0000FF"/>
            <w:kern w:val="1"/>
            <w:u w:val="single"/>
            <w:lang w:eastAsia="hi-IN" w:bidi="hi-IN"/>
          </w:rPr>
          <w:t>.</w:t>
        </w:r>
        <w:r w:rsidRPr="007B1202">
          <w:rPr>
            <w:rFonts w:ascii="Calibri" w:eastAsia="SimSun" w:hAnsi="Calibri" w:cs="Times New Roman"/>
            <w:color w:val="0000FF"/>
            <w:kern w:val="1"/>
            <w:u w:val="single"/>
            <w:lang w:val="en-US" w:eastAsia="hi-IN" w:bidi="hi-IN"/>
          </w:rPr>
          <w:t>gr</w:t>
        </w:r>
      </w:hyperlink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Mangal"/>
          <w:color w:val="0000FF"/>
          <w:kern w:val="1"/>
          <w:u w:val="single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after="200" w:line="240" w:lineRule="auto"/>
        <w:jc w:val="both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Calibri" w:eastAsia="SimSun" w:hAnsi="Calibri" w:cs="Times New Roman"/>
          <w:b/>
          <w:bCs/>
          <w:iCs/>
          <w:color w:val="222222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ΔΕΛΤΙΟ ΤΥΠΟΥ</w:t>
      </w:r>
    </w:p>
    <w:p w:rsidR="00B3718E" w:rsidRPr="007B1202" w:rsidRDefault="00B3718E" w:rsidP="009166C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Calibri" w:eastAsia="SimSun" w:hAnsi="Calibri" w:cs="Times New Roman"/>
          <w:b/>
          <w:i/>
          <w:kern w:val="1"/>
          <w:lang w:eastAsia="hi-IN" w:bidi="hi-IN"/>
        </w:rPr>
      </w:pPr>
    </w:p>
    <w:p w:rsidR="00B3718E" w:rsidRPr="007B1202" w:rsidRDefault="00281310" w:rsidP="009166C6">
      <w:pPr>
        <w:spacing w:after="200" w:line="360" w:lineRule="auto"/>
        <w:jc w:val="center"/>
        <w:rPr>
          <w:rFonts w:ascii="Calibri" w:eastAsiaTheme="minorEastAsia" w:hAnsi="Calibri" w:cs="Times New Roman"/>
          <w:b/>
          <w:bCs/>
          <w:i/>
          <w:lang w:eastAsia="el-GR"/>
        </w:rPr>
      </w:pPr>
      <w:r w:rsidRPr="007B1202">
        <w:rPr>
          <w:rFonts w:ascii="Calibri" w:eastAsiaTheme="minorEastAsia" w:hAnsi="Calibri" w:cs="Times New Roman"/>
          <w:b/>
          <w:bCs/>
          <w:i/>
          <w:lang w:eastAsia="el-GR"/>
        </w:rPr>
        <w:t>Αναμνήσεις ενός κοριτσιού με τραγούδια του Μίκη Θεοδωράκη</w:t>
      </w:r>
      <w:r w:rsidR="00B3718E" w:rsidRPr="007B1202">
        <w:rPr>
          <w:rFonts w:ascii="Calibri" w:eastAsia="SimSun" w:hAnsi="Calibri" w:cs="Times New Roman"/>
          <w:b/>
          <w:iCs/>
          <w:color w:val="222222"/>
          <w:kern w:val="1"/>
          <w:shd w:val="clear" w:color="auto" w:fill="FFFFFF"/>
          <w:lang w:eastAsia="hi-IN" w:bidi="hi-IN"/>
        </w:rPr>
        <w:t>στη Ρεματιά</w:t>
      </w:r>
      <w:bookmarkStart w:id="0" w:name="_GoBack"/>
      <w:bookmarkEnd w:id="0"/>
    </w:p>
    <w:p w:rsidR="00B3718E" w:rsidRPr="007B1202" w:rsidRDefault="00B3718E" w:rsidP="00B3718E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ascii="Calibri" w:eastAsia="SimSun" w:hAnsi="Calibri" w:cs="Times New Roman"/>
          <w:b/>
          <w:i/>
          <w:color w:val="C00000"/>
          <w:kern w:val="1"/>
          <w:lang w:eastAsia="hi-IN" w:bidi="hi-IN"/>
        </w:rPr>
      </w:pPr>
    </w:p>
    <w:p w:rsidR="00B3718E" w:rsidRPr="007B1202" w:rsidRDefault="00B3718E" w:rsidP="00B3718E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ascii="Calibri" w:eastAsia="SimSun" w:hAnsi="Calibri" w:cs="Times New Roman"/>
          <w:b/>
          <w:bCs/>
          <w:i/>
          <w:iCs/>
          <w:color w:val="191919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i/>
          <w:color w:val="C00000"/>
          <w:kern w:val="1"/>
          <w:lang w:eastAsia="hi-IN" w:bidi="hi-IN"/>
        </w:rPr>
        <w:t xml:space="preserve">Η τέχνη μας στηρίζει, στηρίζουμε την τέχνη </w:t>
      </w:r>
    </w:p>
    <w:p w:rsidR="00B3718E" w:rsidRPr="007B1202" w:rsidRDefault="00B3718E" w:rsidP="00B3718E">
      <w:pPr>
        <w:widowControl w:val="0"/>
        <w:suppressAutoHyphens/>
        <w:spacing w:after="200" w:line="240" w:lineRule="auto"/>
        <w:jc w:val="right"/>
        <w:rPr>
          <w:rFonts w:ascii="Calibri" w:eastAsia="SimSun" w:hAnsi="Calibri" w:cs="Times New Roman"/>
          <w:b/>
          <w:i/>
          <w:color w:val="C00000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i/>
          <w:color w:val="C00000"/>
          <w:kern w:val="1"/>
          <w:lang w:eastAsia="hi-IN" w:bidi="hi-IN"/>
        </w:rPr>
        <w:t>και τους ανθρώπους της</w:t>
      </w:r>
    </w:p>
    <w:p w:rsidR="00281310" w:rsidRPr="007B1202" w:rsidRDefault="00281310" w:rsidP="0034647A">
      <w:pPr>
        <w:rPr>
          <w:rFonts w:ascii="Calibri" w:eastAsiaTheme="minorEastAsia" w:hAnsi="Calibri" w:cs="Times New Roman"/>
          <w:lang w:eastAsia="el-GR"/>
        </w:rPr>
      </w:pPr>
    </w:p>
    <w:p w:rsidR="00281310" w:rsidRPr="007B1202" w:rsidRDefault="00281310" w:rsidP="009166C6">
      <w:pPr>
        <w:spacing w:line="360" w:lineRule="auto"/>
        <w:jc w:val="both"/>
        <w:rPr>
          <w:rFonts w:ascii="Calibri" w:hAnsi="Calibri" w:cs="Times New Roman"/>
        </w:rPr>
      </w:pPr>
      <w:r w:rsidRPr="007B1202">
        <w:rPr>
          <w:rFonts w:ascii="Calibri" w:eastAsiaTheme="minorEastAsia" w:hAnsi="Calibri" w:cs="Times New Roman"/>
          <w:lang w:eastAsia="el-GR"/>
        </w:rPr>
        <w:t xml:space="preserve">Την παράσταση μουσικής και λόγου </w:t>
      </w:r>
      <w:r w:rsidRPr="007B1202">
        <w:rPr>
          <w:rFonts w:ascii="Calibri" w:eastAsiaTheme="minorEastAsia" w:hAnsi="Calibri" w:cs="Times New Roman"/>
          <w:b/>
          <w:bCs/>
          <w:i/>
          <w:lang w:eastAsia="el-GR"/>
        </w:rPr>
        <w:t>Αναμνήσεις ενός κοριτσιού με τραγούδια του Μίκη Θεοδωράκη</w:t>
      </w:r>
      <w:r w:rsidRPr="007B1202">
        <w:rPr>
          <w:rFonts w:ascii="Calibri" w:eastAsiaTheme="minorEastAsia" w:hAnsi="Calibri" w:cs="Times New Roman"/>
          <w:lang w:eastAsia="el-GR"/>
        </w:rPr>
        <w:t xml:space="preserve">με τραγούδια του σπουδαίου συνθέτη και </w:t>
      </w:r>
      <w:r w:rsidRPr="007B1202">
        <w:rPr>
          <w:rFonts w:ascii="Calibri" w:hAnsi="Calibri" w:cs="Times New Roman"/>
        </w:rPr>
        <w:t xml:space="preserve">αποσπάσματα από κείμενα της κόρης του, Μαργαρίτας που διαβάζει η ίδια, </w:t>
      </w:r>
      <w:r w:rsidRPr="007B1202">
        <w:rPr>
          <w:rFonts w:ascii="Calibri" w:eastAsia="Times New Roman" w:hAnsi="Calibri" w:cs="Times New Roman"/>
          <w:color w:val="222222"/>
          <w:lang w:eastAsia="el-GR"/>
        </w:rPr>
        <w:t xml:space="preserve">παρουσιάζει </w:t>
      </w:r>
      <w:r w:rsidRPr="007B1202">
        <w:rPr>
          <w:rFonts w:ascii="Calibri" w:eastAsiaTheme="minorEastAsia" w:hAnsi="Calibri" w:cs="Times New Roman"/>
          <w:lang w:eastAsia="el-GR"/>
        </w:rPr>
        <w:t xml:space="preserve">το </w:t>
      </w:r>
      <w:r w:rsidRPr="007B1202">
        <w:rPr>
          <w:rFonts w:ascii="Calibri" w:eastAsia="SimSun" w:hAnsi="Calibri" w:cs="Times New Roman"/>
          <w:kern w:val="1"/>
          <w:lang w:eastAsia="hi-IN" w:bidi="hi-IN"/>
        </w:rPr>
        <w:t xml:space="preserve">Φεστιβάλ Ρεματιάς 2022 – </w:t>
      </w:r>
      <w:r w:rsidRPr="007B1202">
        <w:rPr>
          <w:rFonts w:ascii="Calibri" w:eastAsia="SimSun" w:hAnsi="Calibri" w:cs="Times New Roman"/>
          <w:i/>
          <w:kern w:val="1"/>
          <w:lang w:eastAsia="hi-IN" w:bidi="hi-IN"/>
        </w:rPr>
        <w:t>Νύχτες Αλληλεγγύης</w:t>
      </w:r>
      <w:r w:rsidRPr="007B1202">
        <w:rPr>
          <w:rFonts w:ascii="Calibri" w:eastAsia="SimSun" w:hAnsi="Calibri" w:cs="Times New Roman"/>
          <w:kern w:val="1"/>
          <w:lang w:eastAsia="hi-IN" w:bidi="hi-IN"/>
        </w:rPr>
        <w:t xml:space="preserve">, την </w:t>
      </w:r>
      <w:r w:rsidRPr="007B1202">
        <w:rPr>
          <w:rFonts w:ascii="Calibri" w:eastAsia="SimSun" w:hAnsi="Calibri" w:cs="Times New Roman"/>
          <w:b/>
          <w:kern w:val="1"/>
          <w:lang w:eastAsia="hi-IN" w:bidi="hi-IN"/>
        </w:rPr>
        <w:t>Τρίτη 5 Ιουλίου</w:t>
      </w:r>
      <w:r w:rsidRPr="007B1202">
        <w:rPr>
          <w:rFonts w:ascii="Calibri" w:eastAsia="SimSun" w:hAnsi="Calibri" w:cs="Times New Roman"/>
          <w:kern w:val="1"/>
          <w:lang w:eastAsia="hi-IN" w:bidi="hi-IN"/>
        </w:rPr>
        <w:t>.</w:t>
      </w:r>
    </w:p>
    <w:p w:rsidR="0089529E" w:rsidRPr="007B1202" w:rsidRDefault="00281310" w:rsidP="009166C6">
      <w:pPr>
        <w:spacing w:line="360" w:lineRule="auto"/>
        <w:jc w:val="both"/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>Με οδηγό τα κείμενα της Μαργαρίτας Θεοδωράκη</w:t>
      </w:r>
      <w:r w:rsidR="0034647A" w:rsidRPr="007B1202">
        <w:rPr>
          <w:rFonts w:ascii="Calibri" w:hAnsi="Calibri" w:cs="Times New Roman"/>
        </w:rPr>
        <w:t xml:space="preserve">, που περιγράφουν στιγμές </w:t>
      </w:r>
      <w:r w:rsidRPr="007B1202">
        <w:rPr>
          <w:rFonts w:ascii="Calibri" w:hAnsi="Calibri" w:cs="Times New Roman"/>
        </w:rPr>
        <w:t xml:space="preserve">από την οικογενειακή της ζωή κατά </w:t>
      </w:r>
      <w:r w:rsidR="0034647A" w:rsidRPr="007B1202">
        <w:rPr>
          <w:rFonts w:ascii="Calibri" w:hAnsi="Calibri" w:cs="Times New Roman"/>
        </w:rPr>
        <w:t>την περίοδο της παιδικής της ηλικίας</w:t>
      </w:r>
      <w:r w:rsidRPr="007B1202">
        <w:rPr>
          <w:rFonts w:ascii="Calibri" w:hAnsi="Calibri" w:cs="Times New Roman"/>
        </w:rPr>
        <w:t xml:space="preserve">, η βραδιά αποτελεί ένα αφιέρωμα στη ζωή και το έργο του Μίκη Θεοδωράκη με </w:t>
      </w:r>
      <w:r w:rsidR="0089529E" w:rsidRPr="007B1202">
        <w:rPr>
          <w:rFonts w:ascii="Calibri" w:hAnsi="Calibri" w:cs="Times New Roman"/>
        </w:rPr>
        <w:t xml:space="preserve">τον με το </w:t>
      </w:r>
      <w:r w:rsidR="0089529E" w:rsidRPr="007B1202">
        <w:rPr>
          <w:rFonts w:ascii="Calibri" w:hAnsi="Calibri" w:cs="Times New Roman"/>
          <w:b/>
        </w:rPr>
        <w:t xml:space="preserve">μικρόσυγκρότημα της Ορχήστρας «Μίκης Θεοδωράκης»*, </w:t>
      </w:r>
      <w:r w:rsidR="0089529E" w:rsidRPr="007B1202">
        <w:rPr>
          <w:rFonts w:ascii="Calibri" w:hAnsi="Calibri" w:cs="Times New Roman"/>
          <w:b/>
          <w:i/>
        </w:rPr>
        <w:t>Λιποτάκτες</w:t>
      </w:r>
      <w:r w:rsidR="0089529E" w:rsidRPr="007B1202">
        <w:rPr>
          <w:rFonts w:ascii="Calibri" w:hAnsi="Calibri" w:cs="Times New Roman"/>
        </w:rPr>
        <w:t xml:space="preserve">, και τον </w:t>
      </w:r>
      <w:r w:rsidR="0089529E" w:rsidRPr="007B1202">
        <w:rPr>
          <w:rFonts w:ascii="Calibri" w:hAnsi="Calibri" w:cs="Times New Roman"/>
          <w:b/>
        </w:rPr>
        <w:t>ΠαναγιώτηΠετράκη</w:t>
      </w:r>
      <w:r w:rsidR="0089529E" w:rsidRPr="007B1202">
        <w:rPr>
          <w:rFonts w:ascii="Calibri" w:hAnsi="Calibri" w:cs="Times New Roman"/>
        </w:rPr>
        <w:t xml:space="preserve"> να ερμηνεύουν γνωστά και αγαπημένα τραγούδια του συνθέτη.</w:t>
      </w:r>
    </w:p>
    <w:p w:rsidR="0089529E" w:rsidRPr="007B1202" w:rsidRDefault="0089529E" w:rsidP="0089529E">
      <w:pPr>
        <w:rPr>
          <w:rFonts w:ascii="Calibri" w:hAnsi="Calibri" w:cs="Times New Roman"/>
        </w:rPr>
      </w:pPr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  <w:b/>
        </w:rPr>
        <w:t>Τραγούδι:</w:t>
      </w:r>
      <w:r w:rsidRPr="007B1202">
        <w:rPr>
          <w:rFonts w:ascii="Calibri" w:hAnsi="Calibri" w:cs="Times New Roman"/>
        </w:rPr>
        <w:t xml:space="preserve"> Παναγιώτης Πετράκης.</w:t>
      </w:r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  <w:b/>
        </w:rPr>
        <w:t xml:space="preserve">Κείμενα </w:t>
      </w:r>
      <w:r w:rsidRPr="007B1202">
        <w:rPr>
          <w:rFonts w:ascii="Calibri" w:hAnsi="Calibri" w:cs="Times New Roman"/>
        </w:rPr>
        <w:t>της διαβάζει η Μαργαρίτα Θεοδωράκη.</w:t>
      </w:r>
    </w:p>
    <w:p w:rsidR="0089529E" w:rsidRPr="007B1202" w:rsidRDefault="0089529E" w:rsidP="0034647A">
      <w:pPr>
        <w:rPr>
          <w:rFonts w:ascii="Calibri" w:hAnsi="Calibri" w:cs="Times New Roman"/>
          <w:b/>
        </w:rPr>
      </w:pPr>
    </w:p>
    <w:p w:rsidR="0034647A" w:rsidRPr="007B1202" w:rsidRDefault="0034647A" w:rsidP="0034647A">
      <w:pPr>
        <w:rPr>
          <w:rFonts w:ascii="Calibri" w:hAnsi="Calibri" w:cs="Times New Roman"/>
          <w:b/>
        </w:rPr>
      </w:pPr>
      <w:r w:rsidRPr="007B1202">
        <w:rPr>
          <w:rFonts w:ascii="Calibri" w:hAnsi="Calibri" w:cs="Times New Roman"/>
          <w:b/>
        </w:rPr>
        <w:t xml:space="preserve">Ερμηνεύουν οι μουσικοί: </w:t>
      </w:r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 xml:space="preserve">Πιάνο, Δημήτρης Ανδρεάδης </w:t>
      </w:r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 xml:space="preserve">Κιθάρα, Δημήτρης </w:t>
      </w:r>
      <w:proofErr w:type="spellStart"/>
      <w:r w:rsidRPr="007B1202">
        <w:rPr>
          <w:rFonts w:ascii="Calibri" w:hAnsi="Calibri" w:cs="Times New Roman"/>
        </w:rPr>
        <w:t>Παπαγγελίδης</w:t>
      </w:r>
      <w:proofErr w:type="spellEnd"/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 xml:space="preserve">Μπάσο, Θοδωρής </w:t>
      </w:r>
      <w:proofErr w:type="spellStart"/>
      <w:r w:rsidRPr="007B1202">
        <w:rPr>
          <w:rFonts w:ascii="Calibri" w:hAnsi="Calibri" w:cs="Times New Roman"/>
        </w:rPr>
        <w:t>Κουέλης</w:t>
      </w:r>
      <w:proofErr w:type="spellEnd"/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 xml:space="preserve">Κρουστά,  Στέφανος Θεοδωράκης </w:t>
      </w:r>
      <w:proofErr w:type="spellStart"/>
      <w:r w:rsidRPr="007B1202">
        <w:rPr>
          <w:rFonts w:ascii="Calibri" w:hAnsi="Calibri" w:cs="Times New Roman"/>
        </w:rPr>
        <w:t>Παπαγγελίδης</w:t>
      </w:r>
      <w:proofErr w:type="spellEnd"/>
    </w:p>
    <w:p w:rsidR="0089529E" w:rsidRPr="007B1202" w:rsidRDefault="0089529E" w:rsidP="0034647A">
      <w:pPr>
        <w:rPr>
          <w:rFonts w:ascii="Calibri" w:hAnsi="Calibri" w:cs="Times New Roman"/>
        </w:rPr>
      </w:pPr>
    </w:p>
    <w:p w:rsidR="0034647A" w:rsidRPr="007B1202" w:rsidRDefault="0034647A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 xml:space="preserve">Ηχοληψία: Μιχάλης Αλεξάκης </w:t>
      </w:r>
    </w:p>
    <w:p w:rsidR="0034647A" w:rsidRPr="007B1202" w:rsidRDefault="0034647A" w:rsidP="0034647A">
      <w:pPr>
        <w:rPr>
          <w:rFonts w:ascii="Calibri" w:hAnsi="Calibri" w:cs="Times New Roman"/>
        </w:rPr>
      </w:pPr>
    </w:p>
    <w:p w:rsidR="002F7712" w:rsidRPr="007B1202" w:rsidRDefault="0089529E" w:rsidP="0034647A">
      <w:pPr>
        <w:rPr>
          <w:rFonts w:ascii="Calibri" w:hAnsi="Calibri" w:cs="Times New Roman"/>
        </w:rPr>
      </w:pPr>
      <w:r w:rsidRPr="007B1202">
        <w:rPr>
          <w:rFonts w:ascii="Calibri" w:hAnsi="Calibri" w:cs="Times New Roman"/>
        </w:rPr>
        <w:t>*</w:t>
      </w:r>
      <w:r w:rsidR="0034647A" w:rsidRPr="007B1202">
        <w:rPr>
          <w:rFonts w:ascii="Calibri" w:hAnsi="Calibri" w:cs="Times New Roman"/>
        </w:rPr>
        <w:t>Η Ανεξάρτητη Λαϊκή Ορχήστρα «Μίκης Θεοδωράκης» ιδρύθηκε πριν από 24 χρόνια από μουσικούς – συνεργάτες του Μίκη Θεοδωράκη, γνώστες του έργου του. Σήμερα απαρτίζεται από 10 καταξιωμένους μουσικούς και συνεργάζεται με τραγουδιστές αναγνωρισμένης καλλιτεχνικής αξίας.</w:t>
      </w:r>
    </w:p>
    <w:p w:rsidR="00281310" w:rsidRPr="007B1202" w:rsidRDefault="00281310" w:rsidP="0034647A">
      <w:pPr>
        <w:rPr>
          <w:rFonts w:ascii="Calibri" w:hAnsi="Calibri" w:cs="Times New Roman"/>
          <w:i/>
        </w:rPr>
      </w:pPr>
    </w:p>
    <w:p w:rsidR="00281310" w:rsidRPr="007B1202" w:rsidRDefault="00281310" w:rsidP="00281310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lang w:eastAsia="el-GR"/>
        </w:rPr>
      </w:pPr>
    </w:p>
    <w:p w:rsidR="00281310" w:rsidRPr="007B1202" w:rsidRDefault="00281310" w:rsidP="00281310">
      <w:pPr>
        <w:spacing w:after="0" w:line="360" w:lineRule="auto"/>
        <w:jc w:val="both"/>
        <w:rPr>
          <w:rFonts w:ascii="Calibri" w:eastAsia="Calibri" w:hAnsi="Calibri" w:cs="Times New Roman"/>
          <w:b/>
          <w:kern w:val="1"/>
          <w:lang w:eastAsia="el-GR" w:bidi="hi-IN"/>
        </w:rPr>
      </w:pPr>
      <w:r w:rsidRPr="007B1202">
        <w:rPr>
          <w:rFonts w:ascii="Calibri" w:eastAsia="Calibri" w:hAnsi="Calibri" w:cs="Times New Roman"/>
          <w:b/>
          <w:lang w:eastAsia="el-GR"/>
        </w:rPr>
        <w:t xml:space="preserve">Ελεύθερη είσοδος μόνο με δελτίο εισόδου από το </w:t>
      </w:r>
      <w:r w:rsidRPr="007B1202">
        <w:rPr>
          <w:rFonts w:ascii="Calibri" w:eastAsia="Calibri" w:hAnsi="Calibri" w:cs="Times New Roman"/>
          <w:b/>
          <w:lang w:val="en-US" w:eastAsia="el-GR"/>
        </w:rPr>
        <w:t>viva</w:t>
      </w:r>
      <w:r w:rsidRPr="007B1202">
        <w:rPr>
          <w:rFonts w:ascii="Calibri" w:eastAsia="Calibri" w:hAnsi="Calibri" w:cs="Times New Roman"/>
          <w:b/>
          <w:lang w:eastAsia="el-GR"/>
        </w:rPr>
        <w:t>.</w:t>
      </w:r>
      <w:r w:rsidRPr="007B1202">
        <w:rPr>
          <w:rFonts w:ascii="Calibri" w:eastAsia="Calibri" w:hAnsi="Calibri" w:cs="Times New Roman"/>
          <w:b/>
          <w:lang w:val="en-US" w:eastAsia="el-GR"/>
        </w:rPr>
        <w:t>gr</w:t>
      </w: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lang w:eastAsia="el-GR" w:bidi="hi-IN"/>
        </w:rPr>
      </w:pPr>
      <w:r w:rsidRPr="007B1202">
        <w:rPr>
          <w:rFonts w:ascii="Calibri" w:eastAsia="Calibri" w:hAnsi="Calibri" w:cs="Times New Roman"/>
          <w:b/>
          <w:kern w:val="1"/>
          <w:lang w:eastAsia="el-GR" w:bidi="hi-IN"/>
        </w:rPr>
        <w:t>Ώρα έναρξης: 9.00 μ.μ.</w:t>
      </w: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lang w:eastAsia="el-GR" w:bidi="hi-IN"/>
        </w:rPr>
      </w:pP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lang w:eastAsia="el-GR" w:bidi="hi-IN"/>
        </w:rPr>
      </w:pPr>
      <w:r w:rsidRPr="007B1202">
        <w:rPr>
          <w:rFonts w:ascii="Calibri" w:eastAsia="Calibri" w:hAnsi="Calibri" w:cs="Times New Roman"/>
          <w:b/>
          <w:kern w:val="1"/>
          <w:lang w:eastAsia="el-GR" w:bidi="hi-IN"/>
        </w:rPr>
        <w:t>Ισχυρή σύσταση για χρήση μάσκας</w:t>
      </w: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lang w:eastAsia="el-GR" w:bidi="hi-IN"/>
        </w:rPr>
      </w:pPr>
      <w:r w:rsidRPr="007B1202">
        <w:rPr>
          <w:rFonts w:ascii="Calibri" w:eastAsia="Calibri" w:hAnsi="Calibri" w:cs="Times New Roman"/>
          <w:b/>
          <w:kern w:val="1"/>
          <w:lang w:eastAsia="el-GR" w:bidi="hi-IN"/>
        </w:rPr>
        <w:t>Η είσοδος επιτρέπεται σε παιδιά άνω των 10 ετών</w:t>
      </w: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u w:val="single"/>
          <w:lang w:eastAsia="el-GR" w:bidi="hi-IN"/>
        </w:rPr>
      </w:pPr>
    </w:p>
    <w:p w:rsidR="00281310" w:rsidRPr="007B1202" w:rsidRDefault="00281310" w:rsidP="00281310">
      <w:pPr>
        <w:widowControl w:val="0"/>
        <w:suppressAutoHyphens/>
        <w:spacing w:after="200" w:line="360" w:lineRule="auto"/>
        <w:jc w:val="both"/>
        <w:rPr>
          <w:rFonts w:ascii="Calibri" w:eastAsia="SimSun" w:hAnsi="Calibri" w:cs="Times New Roman"/>
          <w:kern w:val="1"/>
          <w:u w:val="single"/>
          <w:lang w:eastAsia="hi-IN" w:bidi="hi-IN"/>
        </w:rPr>
      </w:pPr>
      <w:r w:rsidRPr="007B1202">
        <w:rPr>
          <w:rFonts w:ascii="Calibri" w:eastAsia="SimSun" w:hAnsi="Calibri" w:cs="Times New Roman"/>
          <w:kern w:val="1"/>
          <w:u w:val="single"/>
          <w:lang w:eastAsia="hi-IN" w:bidi="hi-IN"/>
        </w:rPr>
        <w:t xml:space="preserve">Αντί εισιτηρίου στις παραστάσεις με ελεύθερη είσοδο προαιρετική συνεισφορά σε τρόφιμα, φάρμακα και άλλα είδη πρώτης ανάγκης για τους πρόσφυγες και τις κοινωνικές δομές της πόλης. </w:t>
      </w: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u w:val="single"/>
          <w:lang w:eastAsia="el-GR" w:bidi="hi-IN"/>
        </w:rPr>
      </w:pPr>
    </w:p>
    <w:p w:rsidR="00281310" w:rsidRPr="007B1202" w:rsidRDefault="00281310" w:rsidP="0028131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Calibri" w:eastAsia="Calibri" w:hAnsi="Calibri" w:cs="Times New Roman"/>
          <w:b/>
          <w:kern w:val="1"/>
          <w:shd w:val="clear" w:color="auto" w:fill="FFFFFF"/>
          <w:lang w:eastAsia="el-GR" w:bidi="hi-IN"/>
        </w:rPr>
      </w:pPr>
      <w:r w:rsidRPr="007B1202">
        <w:rPr>
          <w:rFonts w:ascii="Calibri" w:eastAsia="Calibri" w:hAnsi="Calibri" w:cs="Times New Roman"/>
          <w:b/>
          <w:kern w:val="1"/>
          <w:lang w:eastAsia="el-GR" w:bidi="hi-IN"/>
        </w:rPr>
        <w:t>Ευριπίδειο Θέατρο Ρεματιάς</w:t>
      </w:r>
    </w:p>
    <w:p w:rsidR="00281310" w:rsidRPr="007B1202" w:rsidRDefault="00281310" w:rsidP="00281310">
      <w:pPr>
        <w:widowControl w:val="0"/>
        <w:suppressAutoHyphens/>
        <w:spacing w:after="20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kern w:val="1"/>
          <w:shd w:val="clear" w:color="auto" w:fill="FFFFFF"/>
          <w:lang w:eastAsia="hi-IN" w:bidi="hi-IN"/>
        </w:rPr>
        <w:t>Πεζόδρομος Προφήτη Ηλία, Πολύδροσο Χαλανδρίου</w:t>
      </w:r>
    </w:p>
    <w:p w:rsidR="00281310" w:rsidRPr="007B1202" w:rsidRDefault="00281310" w:rsidP="00281310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</w:p>
    <w:p w:rsidR="00281310" w:rsidRPr="007B1202" w:rsidRDefault="00281310" w:rsidP="00281310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</w:p>
    <w:p w:rsidR="00281310" w:rsidRPr="007B1202" w:rsidRDefault="00281310" w:rsidP="00281310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</w:p>
    <w:p w:rsidR="00281310" w:rsidRPr="007B1202" w:rsidRDefault="00281310" w:rsidP="00281310">
      <w:pPr>
        <w:widowControl w:val="0"/>
        <w:suppressAutoHyphens/>
        <w:spacing w:after="0" w:line="360" w:lineRule="auto"/>
        <w:jc w:val="both"/>
        <w:rPr>
          <w:rFonts w:ascii="Calibri" w:eastAsia="SimSun" w:hAnsi="Calibri" w:cs="Times New Roman"/>
          <w:kern w:val="1"/>
          <w:lang w:eastAsia="hi-IN" w:bidi="hi-IN"/>
        </w:rPr>
      </w:pPr>
    </w:p>
    <w:p w:rsidR="00281310" w:rsidRPr="007B1202" w:rsidRDefault="00281310" w:rsidP="00281310">
      <w:pPr>
        <w:widowControl w:val="0"/>
        <w:suppressAutoHyphens/>
        <w:spacing w:after="0" w:line="360" w:lineRule="auto"/>
        <w:jc w:val="center"/>
        <w:rPr>
          <w:rFonts w:ascii="Calibri" w:eastAsia="SimSun" w:hAnsi="Calibri" w:cs="Mangal"/>
          <w:kern w:val="1"/>
          <w:lang w:eastAsia="hi-IN" w:bidi="hi-IN"/>
        </w:rPr>
      </w:pPr>
      <w:r w:rsidRPr="007B1202">
        <w:rPr>
          <w:rFonts w:ascii="Calibri" w:eastAsia="SimSun" w:hAnsi="Calibri" w:cs="Times New Roman"/>
          <w:b/>
          <w:kern w:val="1"/>
          <w:lang w:eastAsia="hi-IN" w:bidi="hi-IN"/>
        </w:rPr>
        <w:t>ΧΟΡΗΓΟΙ ΕΠΙΚΟΙΝΩΝΙΑΣ</w:t>
      </w:r>
    </w:p>
    <w:p w:rsidR="00281310" w:rsidRPr="007B1202" w:rsidRDefault="00281310" w:rsidP="00281310">
      <w:pPr>
        <w:rPr>
          <w:rFonts w:ascii="Calibri" w:hAnsi="Calibri"/>
        </w:rPr>
      </w:pPr>
    </w:p>
    <w:p w:rsidR="00281310" w:rsidRPr="007B1202" w:rsidRDefault="00281310" w:rsidP="00281310">
      <w:pPr>
        <w:rPr>
          <w:rFonts w:ascii="Calibri" w:hAnsi="Calibri"/>
          <w:lang w:val="en-US"/>
        </w:rPr>
      </w:pPr>
      <w:r w:rsidRPr="007B1202">
        <w:rPr>
          <w:rFonts w:ascii="Calibri" w:hAnsi="Calibri"/>
          <w:noProof/>
          <w:lang w:eastAsia="el-GR"/>
        </w:rPr>
        <w:drawing>
          <wp:inline distT="0" distB="0" distL="0" distR="0">
            <wp:extent cx="6115050" cy="476250"/>
            <wp:effectExtent l="0" t="0" r="0" b="0"/>
            <wp:docPr id="2" name="Εικόνα 2" descr="Fassa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sa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10" w:rsidRPr="007B1202" w:rsidRDefault="00281310" w:rsidP="00281310">
      <w:pPr>
        <w:rPr>
          <w:rFonts w:ascii="Calibri" w:hAnsi="Calibri" w:cs="Times New Roman"/>
        </w:rPr>
      </w:pPr>
    </w:p>
    <w:p w:rsidR="00281310" w:rsidRPr="007B1202" w:rsidRDefault="00281310" w:rsidP="00281310">
      <w:pPr>
        <w:rPr>
          <w:rFonts w:ascii="Calibri" w:hAnsi="Calibri" w:cs="Times New Roman"/>
        </w:rPr>
      </w:pPr>
    </w:p>
    <w:p w:rsidR="00281310" w:rsidRPr="00281310" w:rsidRDefault="00281310" w:rsidP="00281310">
      <w:pPr>
        <w:rPr>
          <w:rFonts w:ascii="Times New Roman" w:hAnsi="Times New Roman" w:cs="Times New Roman"/>
          <w:sz w:val="24"/>
          <w:szCs w:val="24"/>
        </w:rPr>
      </w:pPr>
    </w:p>
    <w:p w:rsidR="00281310" w:rsidRPr="00281310" w:rsidRDefault="00281310" w:rsidP="00281310">
      <w:pPr>
        <w:rPr>
          <w:rFonts w:ascii="Times New Roman" w:hAnsi="Times New Roman" w:cs="Times New Roman"/>
          <w:sz w:val="24"/>
          <w:szCs w:val="24"/>
        </w:rPr>
      </w:pPr>
    </w:p>
    <w:p w:rsidR="00281310" w:rsidRPr="00281310" w:rsidRDefault="00281310" w:rsidP="00281310">
      <w:pPr>
        <w:rPr>
          <w:rFonts w:ascii="Times New Roman" w:hAnsi="Times New Roman" w:cs="Times New Roman"/>
          <w:sz w:val="24"/>
          <w:szCs w:val="24"/>
        </w:rPr>
      </w:pPr>
    </w:p>
    <w:p w:rsidR="00281310" w:rsidRPr="00281310" w:rsidRDefault="00281310" w:rsidP="00281310">
      <w:pPr>
        <w:tabs>
          <w:tab w:val="right" w:pos="4965"/>
        </w:tabs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el-GR"/>
        </w:rPr>
      </w:pPr>
    </w:p>
    <w:p w:rsidR="00281310" w:rsidRPr="00281310" w:rsidRDefault="00281310" w:rsidP="00281310"/>
    <w:p w:rsidR="00281310" w:rsidRDefault="00281310" w:rsidP="0034647A"/>
    <w:sectPr w:rsidR="00281310" w:rsidSect="006E6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4647A"/>
    <w:rsid w:val="00281310"/>
    <w:rsid w:val="002F7712"/>
    <w:rsid w:val="0034647A"/>
    <w:rsid w:val="006E6E5F"/>
    <w:rsid w:val="007B1202"/>
    <w:rsid w:val="0089529E"/>
    <w:rsid w:val="009166C6"/>
    <w:rsid w:val="00B3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etopoli@otenet.gr" TargetMode="External"/><Relationship Id="rId4" Type="http://schemas.openxmlformats.org/officeDocument/2006/relationships/hyperlink" Target="http://www.c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4</cp:revision>
  <dcterms:created xsi:type="dcterms:W3CDTF">2022-06-30T11:02:00Z</dcterms:created>
  <dcterms:modified xsi:type="dcterms:W3CDTF">2022-06-30T12:11:00Z</dcterms:modified>
</cp:coreProperties>
</file>