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0094" w14:textId="77777777" w:rsidR="00423C54" w:rsidRPr="00585E1D" w:rsidRDefault="00423C54" w:rsidP="00585E1D">
      <w:pPr>
        <w:widowControl/>
        <w:autoSpaceDE/>
        <w:autoSpaceDN/>
        <w:spacing w:after="240" w:line="360" w:lineRule="auto"/>
        <w:jc w:val="center"/>
        <w:rPr>
          <w:rFonts w:asciiTheme="minorHAnsi" w:eastAsia="SimSun" w:hAnsiTheme="minorHAnsi" w:cstheme="minorHAnsi"/>
          <w:b/>
          <w:iCs/>
          <w:lang w:eastAsia="zh-CN"/>
        </w:rPr>
      </w:pPr>
      <w:r w:rsidRPr="00585E1D">
        <w:rPr>
          <w:rFonts w:asciiTheme="minorHAnsi" w:eastAsia="Times New Roman" w:hAnsiTheme="minorHAnsi" w:cstheme="minorHAnsi"/>
          <w:b/>
          <w:bCs/>
          <w:iCs/>
          <w:color w:val="000000"/>
          <w:lang w:eastAsia="el-GR"/>
        </w:rPr>
        <w:t xml:space="preserve">Μήδεια </w:t>
      </w:r>
      <w:r w:rsidRPr="00585E1D">
        <w:rPr>
          <w:rFonts w:asciiTheme="minorHAnsi" w:eastAsia="SimSun" w:hAnsiTheme="minorHAnsi" w:cstheme="minorHAnsi"/>
          <w:b/>
          <w:iCs/>
          <w:lang w:eastAsia="zh-CN"/>
        </w:rPr>
        <w:t>του Ευριπίδη, στη Ρεματιά</w:t>
      </w:r>
    </w:p>
    <w:p w14:paraId="2F852C57" w14:textId="77777777" w:rsidR="00423C54" w:rsidRPr="00585E1D" w:rsidRDefault="00423C54" w:rsidP="00585E1D">
      <w:pPr>
        <w:widowControl/>
        <w:autoSpaceDE/>
        <w:autoSpaceDN/>
        <w:spacing w:after="240" w:line="360" w:lineRule="auto"/>
        <w:jc w:val="center"/>
        <w:rPr>
          <w:rFonts w:asciiTheme="minorHAnsi" w:eastAsia="SimSun" w:hAnsiTheme="minorHAnsi" w:cstheme="minorHAnsi"/>
          <w:b/>
          <w:bCs/>
          <w:iCs/>
          <w:color w:val="191919"/>
          <w:kern w:val="1"/>
          <w:lang w:eastAsia="hi-IN" w:bidi="hi-IN"/>
        </w:rPr>
      </w:pPr>
      <w:r w:rsidRPr="00585E1D">
        <w:rPr>
          <w:rFonts w:asciiTheme="minorHAnsi" w:eastAsia="SimSun" w:hAnsiTheme="minorHAnsi" w:cstheme="minorHAnsi"/>
          <w:b/>
          <w:iCs/>
          <w:lang w:eastAsia="zh-CN"/>
        </w:rPr>
        <w:t xml:space="preserve">                                                            </w:t>
      </w:r>
      <w:r w:rsidRPr="00585E1D">
        <w:rPr>
          <w:rFonts w:asciiTheme="minorHAnsi" w:eastAsia="SimSun" w:hAnsiTheme="minorHAnsi" w:cstheme="minorHAnsi"/>
          <w:b/>
          <w:iCs/>
          <w:color w:val="C00000"/>
          <w:kern w:val="1"/>
          <w:lang w:eastAsia="hi-IN" w:bidi="hi-IN"/>
        </w:rPr>
        <w:t xml:space="preserve">Η τέχνη μας στηρίζει, στηρίζουμε την τέχνη </w:t>
      </w:r>
    </w:p>
    <w:p w14:paraId="2302C43F" w14:textId="77777777" w:rsidR="00423C54" w:rsidRPr="00585E1D" w:rsidRDefault="00423C54" w:rsidP="00585E1D">
      <w:pPr>
        <w:suppressAutoHyphens/>
        <w:autoSpaceDE/>
        <w:autoSpaceDN/>
        <w:spacing w:after="240"/>
        <w:jc w:val="right"/>
        <w:rPr>
          <w:rFonts w:asciiTheme="minorHAnsi" w:eastAsia="SimSun" w:hAnsiTheme="minorHAnsi" w:cstheme="minorHAnsi"/>
          <w:b/>
          <w:iCs/>
          <w:color w:val="C00000"/>
          <w:kern w:val="1"/>
          <w:lang w:eastAsia="hi-IN" w:bidi="hi-IN"/>
        </w:rPr>
      </w:pPr>
      <w:r w:rsidRPr="00585E1D">
        <w:rPr>
          <w:rFonts w:asciiTheme="minorHAnsi" w:eastAsia="SimSun" w:hAnsiTheme="minorHAnsi" w:cstheme="minorHAnsi"/>
          <w:b/>
          <w:iCs/>
          <w:color w:val="C00000"/>
          <w:kern w:val="1"/>
          <w:lang w:eastAsia="hi-IN" w:bidi="hi-IN"/>
        </w:rPr>
        <w:t>και τους ανθρώπους της</w:t>
      </w:r>
    </w:p>
    <w:p w14:paraId="198CEF3A" w14:textId="77777777" w:rsidR="00B60EB8" w:rsidRPr="00585E1D" w:rsidRDefault="00423C54" w:rsidP="00585E1D">
      <w:pPr>
        <w:widowControl/>
        <w:autoSpaceDE/>
        <w:autoSpaceDN/>
        <w:spacing w:after="240" w:line="360" w:lineRule="auto"/>
        <w:rPr>
          <w:rFonts w:asciiTheme="minorHAnsi" w:eastAsia="SimSun" w:hAnsiTheme="minorHAnsi" w:cstheme="minorHAnsi"/>
          <w:b/>
          <w:iCs/>
          <w:lang w:eastAsia="zh-CN"/>
        </w:rPr>
      </w:pPr>
      <w:r w:rsidRPr="00585E1D">
        <w:rPr>
          <w:rFonts w:asciiTheme="minorHAnsi" w:eastAsiaTheme="minorEastAsia" w:hAnsiTheme="minorHAnsi" w:cstheme="minorHAnsi"/>
          <w:iCs/>
          <w:lang w:eastAsia="el-GR"/>
        </w:rPr>
        <w:t>Τη</w:t>
      </w:r>
      <w:r w:rsidR="00756312" w:rsidRPr="00585E1D">
        <w:rPr>
          <w:rFonts w:asciiTheme="minorHAnsi" w:eastAsiaTheme="minorEastAsia" w:hAnsiTheme="minorHAnsi" w:cstheme="minorHAnsi"/>
          <w:iCs/>
          <w:lang w:eastAsia="el-GR"/>
        </w:rPr>
        <w:t xml:space="preserve"> </w:t>
      </w:r>
      <w:r w:rsidR="00756312" w:rsidRPr="00585E1D">
        <w:rPr>
          <w:rFonts w:asciiTheme="minorHAnsi" w:eastAsiaTheme="minorEastAsia" w:hAnsiTheme="minorHAnsi" w:cstheme="minorHAnsi"/>
          <w:b/>
          <w:iCs/>
          <w:lang w:eastAsia="el-GR"/>
        </w:rPr>
        <w:t>Μήδεια του Ευριπίδη</w:t>
      </w:r>
      <w:r w:rsidR="00B60EB8" w:rsidRPr="00585E1D">
        <w:rPr>
          <w:rFonts w:asciiTheme="minorHAnsi" w:eastAsiaTheme="minorEastAsia" w:hAnsiTheme="minorHAnsi" w:cstheme="minorHAnsi"/>
          <w:iCs/>
          <w:lang w:eastAsia="el-GR"/>
        </w:rPr>
        <w:t xml:space="preserve">, </w:t>
      </w:r>
      <w:r w:rsidR="00756312" w:rsidRPr="00585E1D">
        <w:rPr>
          <w:rFonts w:asciiTheme="minorHAnsi" w:eastAsia="Times New Roman" w:hAnsiTheme="minorHAnsi" w:cstheme="minorHAnsi"/>
          <w:bCs/>
          <w:iCs/>
          <w:color w:val="000000"/>
          <w:lang w:eastAsia="el-GR"/>
        </w:rPr>
        <w:t xml:space="preserve">σε σκηνοθεσία </w:t>
      </w:r>
      <w:r w:rsidR="00756312" w:rsidRPr="00585E1D">
        <w:rPr>
          <w:rFonts w:asciiTheme="minorHAnsi" w:eastAsia="Times New Roman" w:hAnsiTheme="minorHAnsi" w:cstheme="minorHAnsi"/>
          <w:b/>
          <w:bCs/>
          <w:iCs/>
          <w:color w:val="000000"/>
          <w:lang w:eastAsia="el-GR"/>
        </w:rPr>
        <w:t xml:space="preserve">Κάτιας Γέρου </w:t>
      </w:r>
      <w:r w:rsidR="00756312" w:rsidRPr="00585E1D">
        <w:rPr>
          <w:rFonts w:asciiTheme="minorHAnsi" w:eastAsia="Times New Roman" w:hAnsiTheme="minorHAnsi" w:cstheme="minorHAnsi"/>
          <w:bCs/>
          <w:iCs/>
          <w:color w:val="000000"/>
          <w:lang w:eastAsia="el-GR"/>
        </w:rPr>
        <w:t xml:space="preserve">και </w:t>
      </w:r>
      <w:r w:rsidRPr="00585E1D">
        <w:rPr>
          <w:rFonts w:asciiTheme="minorHAnsi" w:eastAsia="Times New Roman" w:hAnsiTheme="minorHAnsi" w:cstheme="minorHAnsi"/>
          <w:bCs/>
          <w:iCs/>
          <w:color w:val="000000"/>
          <w:lang w:eastAsia="el-GR"/>
        </w:rPr>
        <w:t xml:space="preserve">την </w:t>
      </w:r>
      <w:r w:rsidR="00756312" w:rsidRPr="00585E1D">
        <w:rPr>
          <w:rFonts w:asciiTheme="minorHAnsi" w:eastAsia="Times New Roman" w:hAnsiTheme="minorHAnsi" w:cstheme="minorHAnsi"/>
          <w:bCs/>
          <w:iCs/>
          <w:color w:val="000000"/>
          <w:lang w:eastAsia="el-GR"/>
        </w:rPr>
        <w:t xml:space="preserve">ίδια στον ομώνυμο ρόλο, </w:t>
      </w:r>
      <w:r w:rsidRPr="00585E1D">
        <w:rPr>
          <w:rFonts w:asciiTheme="minorHAnsi" w:eastAsia="Times New Roman" w:hAnsiTheme="minorHAnsi" w:cstheme="minorHAnsi"/>
          <w:bCs/>
          <w:iCs/>
          <w:color w:val="000000"/>
          <w:lang w:eastAsia="el-GR"/>
        </w:rPr>
        <w:t>φ</w:t>
      </w:r>
      <w:r w:rsidRPr="00585E1D">
        <w:rPr>
          <w:rFonts w:asciiTheme="minorHAnsi" w:eastAsiaTheme="minorEastAsia" w:hAnsiTheme="minorHAnsi" w:cstheme="minorHAnsi"/>
          <w:iCs/>
          <w:lang w:eastAsia="el-GR"/>
        </w:rPr>
        <w:t xml:space="preserve">ιλοξενεί το </w:t>
      </w:r>
      <w:r w:rsidRPr="00585E1D">
        <w:rPr>
          <w:rFonts w:asciiTheme="minorHAnsi" w:eastAsia="SimSun" w:hAnsiTheme="minorHAnsi" w:cstheme="minorHAnsi"/>
          <w:iCs/>
          <w:kern w:val="1"/>
          <w:lang w:eastAsia="hi-IN" w:bidi="hi-IN"/>
        </w:rPr>
        <w:t>Φεστιβάλ Ρεματιάς 2022 – Νύχτες Αλληλεγγύης, τη</w:t>
      </w:r>
      <w:r w:rsidR="00B60EB8" w:rsidRPr="00585E1D">
        <w:rPr>
          <w:rFonts w:asciiTheme="minorHAnsi" w:eastAsia="SimSun" w:hAnsiTheme="minorHAnsi" w:cstheme="minorHAnsi"/>
          <w:iCs/>
          <w:kern w:val="1"/>
          <w:lang w:eastAsia="hi-IN" w:bidi="hi-IN"/>
        </w:rPr>
        <w:t>ν</w:t>
      </w:r>
      <w:r w:rsidRPr="00585E1D">
        <w:rPr>
          <w:rFonts w:asciiTheme="minorHAnsi" w:eastAsia="SimSun" w:hAnsiTheme="minorHAnsi" w:cstheme="minorHAnsi"/>
          <w:iCs/>
          <w:kern w:val="1"/>
          <w:lang w:eastAsia="hi-IN" w:bidi="hi-IN"/>
        </w:rPr>
        <w:t xml:space="preserve"> </w:t>
      </w:r>
      <w:r w:rsidR="00B60EB8" w:rsidRPr="00585E1D">
        <w:rPr>
          <w:rFonts w:asciiTheme="minorHAnsi" w:eastAsia="SimSun" w:hAnsiTheme="minorHAnsi" w:cstheme="minorHAnsi"/>
          <w:b/>
          <w:iCs/>
          <w:kern w:val="1"/>
          <w:lang w:eastAsia="hi-IN" w:bidi="hi-IN"/>
        </w:rPr>
        <w:t>Τετάρτη 3</w:t>
      </w:r>
      <w:r w:rsidRPr="00585E1D">
        <w:rPr>
          <w:rFonts w:asciiTheme="minorHAnsi" w:eastAsia="SimSun" w:hAnsiTheme="minorHAnsi" w:cstheme="minorHAnsi"/>
          <w:b/>
          <w:iCs/>
          <w:kern w:val="1"/>
          <w:lang w:eastAsia="hi-IN" w:bidi="hi-IN"/>
        </w:rPr>
        <w:t xml:space="preserve"> Αυγούστου</w:t>
      </w:r>
      <w:r w:rsidRPr="00585E1D">
        <w:rPr>
          <w:rFonts w:asciiTheme="minorHAnsi" w:eastAsiaTheme="minorEastAsia" w:hAnsiTheme="minorHAnsi" w:cstheme="minorHAnsi"/>
          <w:iCs/>
          <w:lang w:eastAsia="el-GR"/>
        </w:rPr>
        <w:t>.</w:t>
      </w:r>
      <w:r w:rsidRPr="00585E1D">
        <w:rPr>
          <w:rFonts w:asciiTheme="minorHAnsi" w:eastAsia="SimSun" w:hAnsiTheme="minorHAnsi" w:cstheme="minorHAnsi"/>
          <w:b/>
          <w:iCs/>
          <w:lang w:eastAsia="zh-CN"/>
        </w:rPr>
        <w:t xml:space="preserve"> </w:t>
      </w:r>
    </w:p>
    <w:p w14:paraId="4EC235D2" w14:textId="77777777" w:rsidR="00B45E6D" w:rsidRPr="00585E1D" w:rsidRDefault="00B60EB8" w:rsidP="00585E1D">
      <w:pPr>
        <w:widowControl/>
        <w:autoSpaceDE/>
        <w:autoSpaceDN/>
        <w:spacing w:after="240" w:line="360" w:lineRule="auto"/>
        <w:rPr>
          <w:rFonts w:asciiTheme="minorHAnsi" w:eastAsiaTheme="minorEastAsia" w:hAnsiTheme="minorHAnsi" w:cstheme="minorHAnsi"/>
          <w:iCs/>
          <w:lang w:eastAsia="el-GR"/>
        </w:rPr>
      </w:pPr>
      <w:r w:rsidRPr="00585E1D">
        <w:rPr>
          <w:rFonts w:asciiTheme="minorHAnsi" w:eastAsiaTheme="minorEastAsia" w:hAnsiTheme="minorHAnsi" w:cstheme="minorHAnsi"/>
          <w:iCs/>
          <w:lang w:eastAsia="el-GR"/>
        </w:rPr>
        <w:t xml:space="preserve">Η παράσταση </w:t>
      </w:r>
      <w:proofErr w:type="spellStart"/>
      <w:r w:rsidRPr="00585E1D">
        <w:rPr>
          <w:rFonts w:asciiTheme="minorHAnsi" w:eastAsiaTheme="minorEastAsia" w:hAnsiTheme="minorHAnsi" w:cstheme="minorHAnsi"/>
          <w:iCs/>
          <w:lang w:eastAsia="el-GR"/>
        </w:rPr>
        <w:t>πρωτοπαίχτηκε</w:t>
      </w:r>
      <w:proofErr w:type="spellEnd"/>
      <w:r w:rsidRPr="00585E1D">
        <w:rPr>
          <w:rFonts w:asciiTheme="minorHAnsi" w:eastAsiaTheme="minorEastAsia" w:hAnsiTheme="minorHAnsi" w:cstheme="minorHAnsi"/>
          <w:iCs/>
          <w:lang w:eastAsia="el-GR"/>
        </w:rPr>
        <w:t xml:space="preserve"> τον περασμένο χειμώνα </w:t>
      </w:r>
      <w:r w:rsidR="00423C54" w:rsidRPr="00585E1D">
        <w:rPr>
          <w:rFonts w:asciiTheme="minorHAnsi" w:eastAsiaTheme="minorEastAsia" w:hAnsiTheme="minorHAnsi" w:cstheme="minorHAnsi"/>
          <w:iCs/>
          <w:lang w:eastAsia="el-GR"/>
        </w:rPr>
        <w:t>στ</w:t>
      </w:r>
      <w:r w:rsidRPr="00585E1D">
        <w:rPr>
          <w:rFonts w:asciiTheme="minorHAnsi" w:eastAsiaTheme="minorEastAsia" w:hAnsiTheme="minorHAnsi" w:cstheme="minorHAnsi"/>
          <w:iCs/>
          <w:lang w:eastAsia="el-GR"/>
        </w:rPr>
        <w:t xml:space="preserve">ο θέατρο μικρό </w:t>
      </w:r>
      <w:proofErr w:type="spellStart"/>
      <w:r w:rsidRPr="00585E1D">
        <w:rPr>
          <w:rFonts w:asciiTheme="minorHAnsi" w:eastAsiaTheme="minorEastAsia" w:hAnsiTheme="minorHAnsi" w:cstheme="minorHAnsi"/>
          <w:iCs/>
          <w:lang w:eastAsia="el-GR"/>
        </w:rPr>
        <w:t>Άνεσις</w:t>
      </w:r>
      <w:proofErr w:type="spellEnd"/>
    </w:p>
    <w:p w14:paraId="0B97AA82" w14:textId="77777777" w:rsidR="00423C54" w:rsidRPr="00585E1D" w:rsidRDefault="00B60EB8" w:rsidP="00585E1D">
      <w:pPr>
        <w:widowControl/>
        <w:autoSpaceDE/>
        <w:autoSpaceDN/>
        <w:spacing w:after="240" w:line="360" w:lineRule="auto"/>
        <w:rPr>
          <w:rFonts w:asciiTheme="minorHAnsi" w:eastAsiaTheme="minorEastAsia" w:hAnsiTheme="minorHAnsi" w:cstheme="minorHAnsi"/>
          <w:iCs/>
          <w:lang w:eastAsia="el-GR"/>
        </w:rPr>
      </w:pPr>
      <w:r w:rsidRPr="00585E1D">
        <w:rPr>
          <w:rFonts w:asciiTheme="minorHAnsi" w:eastAsiaTheme="minorEastAsia" w:hAnsiTheme="minorHAnsi" w:cstheme="minorHAnsi"/>
          <w:iCs/>
          <w:lang w:eastAsia="el-GR"/>
        </w:rPr>
        <w:t xml:space="preserve">( </w:t>
      </w:r>
      <w:hyperlink r:id="rId4" w:tgtFrame="_blank" w:history="1">
        <w:r w:rsidRPr="00585E1D">
          <w:rPr>
            <w:rFonts w:asciiTheme="minorHAnsi" w:hAnsiTheme="minorHAnsi" w:cstheme="minorHAnsi"/>
            <w:iCs/>
            <w:color w:val="1155CC"/>
            <w:u w:val="single"/>
            <w:shd w:val="clear" w:color="auto" w:fill="FFFFFF"/>
          </w:rPr>
          <w:t>https://www.youtube.com/watch?v=vABCzRr4H98</w:t>
        </w:r>
      </w:hyperlink>
      <w:r w:rsidRPr="00585E1D">
        <w:rPr>
          <w:rFonts w:asciiTheme="minorHAnsi" w:hAnsiTheme="minorHAnsi" w:cstheme="minorHAnsi"/>
          <w:iCs/>
        </w:rPr>
        <w:t xml:space="preserve"> )</w:t>
      </w:r>
      <w:r w:rsidRPr="00585E1D">
        <w:rPr>
          <w:rFonts w:asciiTheme="minorHAnsi" w:eastAsiaTheme="minorEastAsia" w:hAnsiTheme="minorHAnsi" w:cstheme="minorHAnsi"/>
          <w:iCs/>
          <w:lang w:eastAsia="el-GR"/>
        </w:rPr>
        <w:t xml:space="preserve"> και αφιερώνεται από τους συντελεστές στη </w:t>
      </w:r>
      <w:r w:rsidR="00423C54" w:rsidRPr="00585E1D">
        <w:rPr>
          <w:rFonts w:asciiTheme="minorHAnsi" w:hAnsiTheme="minorHAnsi" w:cstheme="minorHAnsi"/>
          <w:iCs/>
          <w:color w:val="1C1C1C"/>
        </w:rPr>
        <w:t xml:space="preserve">μνήμη </w:t>
      </w:r>
      <w:r w:rsidRPr="00585E1D">
        <w:rPr>
          <w:rFonts w:asciiTheme="minorHAnsi" w:hAnsiTheme="minorHAnsi" w:cstheme="minorHAnsi"/>
          <w:iCs/>
          <w:color w:val="1C1C1C"/>
        </w:rPr>
        <w:t>του Κυριάκου</w:t>
      </w:r>
      <w:r w:rsidR="00423C54" w:rsidRPr="00585E1D">
        <w:rPr>
          <w:rFonts w:asciiTheme="minorHAnsi" w:hAnsiTheme="minorHAnsi" w:cstheme="minorHAnsi"/>
          <w:iCs/>
          <w:color w:val="1C1C1C"/>
          <w:spacing w:val="-3"/>
        </w:rPr>
        <w:t xml:space="preserve"> </w:t>
      </w:r>
      <w:proofErr w:type="spellStart"/>
      <w:r w:rsidR="00423C54" w:rsidRPr="00585E1D">
        <w:rPr>
          <w:rFonts w:asciiTheme="minorHAnsi" w:hAnsiTheme="minorHAnsi" w:cstheme="minorHAnsi"/>
          <w:iCs/>
          <w:color w:val="1C1C1C"/>
        </w:rPr>
        <w:t>Κατζουράκη</w:t>
      </w:r>
      <w:proofErr w:type="spellEnd"/>
      <w:r w:rsidRPr="00585E1D">
        <w:rPr>
          <w:rFonts w:asciiTheme="minorHAnsi" w:hAnsiTheme="minorHAnsi" w:cstheme="minorHAnsi"/>
          <w:iCs/>
          <w:color w:val="1C1C1C"/>
        </w:rPr>
        <w:t>,</w:t>
      </w:r>
      <w:r w:rsidR="00423C54" w:rsidRPr="00585E1D">
        <w:rPr>
          <w:rFonts w:asciiTheme="minorHAnsi" w:hAnsiTheme="minorHAnsi" w:cstheme="minorHAnsi"/>
          <w:iCs/>
          <w:color w:val="1C1C1C"/>
        </w:rPr>
        <w:t xml:space="preserve"> ο</w:t>
      </w:r>
      <w:r w:rsidR="00423C54" w:rsidRPr="00585E1D">
        <w:rPr>
          <w:rFonts w:asciiTheme="minorHAnsi" w:hAnsiTheme="minorHAnsi" w:cstheme="minorHAnsi"/>
          <w:iCs/>
          <w:color w:val="1C1C1C"/>
          <w:spacing w:val="-4"/>
        </w:rPr>
        <w:t xml:space="preserve"> </w:t>
      </w:r>
      <w:r w:rsidR="00423C54" w:rsidRPr="00585E1D">
        <w:rPr>
          <w:rFonts w:asciiTheme="minorHAnsi" w:hAnsiTheme="minorHAnsi" w:cstheme="minorHAnsi"/>
          <w:iCs/>
          <w:color w:val="1C1C1C"/>
        </w:rPr>
        <w:t>οποίος</w:t>
      </w:r>
      <w:r w:rsidR="00423C54" w:rsidRPr="00585E1D">
        <w:rPr>
          <w:rFonts w:asciiTheme="minorHAnsi" w:hAnsiTheme="minorHAnsi" w:cstheme="minorHAnsi"/>
          <w:iCs/>
          <w:color w:val="1C1C1C"/>
          <w:spacing w:val="-3"/>
        </w:rPr>
        <w:t xml:space="preserve"> </w:t>
      </w:r>
      <w:r w:rsidR="00423C54" w:rsidRPr="00585E1D">
        <w:rPr>
          <w:rFonts w:asciiTheme="minorHAnsi" w:hAnsiTheme="minorHAnsi" w:cstheme="minorHAnsi"/>
          <w:iCs/>
          <w:color w:val="1C1C1C"/>
        </w:rPr>
        <w:t>υπήρξε</w:t>
      </w:r>
      <w:r w:rsidR="00423C54" w:rsidRPr="00585E1D">
        <w:rPr>
          <w:rFonts w:asciiTheme="minorHAnsi" w:hAnsiTheme="minorHAnsi" w:cstheme="minorHAnsi"/>
          <w:iCs/>
          <w:color w:val="1C1C1C"/>
          <w:spacing w:val="-2"/>
        </w:rPr>
        <w:t xml:space="preserve"> </w:t>
      </w:r>
      <w:r w:rsidR="00423C54" w:rsidRPr="00585E1D">
        <w:rPr>
          <w:rFonts w:asciiTheme="minorHAnsi" w:hAnsiTheme="minorHAnsi" w:cstheme="minorHAnsi"/>
          <w:iCs/>
          <w:color w:val="1C1C1C"/>
        </w:rPr>
        <w:t>βασικός</w:t>
      </w:r>
      <w:r w:rsidR="00423C54" w:rsidRPr="00585E1D">
        <w:rPr>
          <w:rFonts w:asciiTheme="minorHAnsi" w:hAnsiTheme="minorHAnsi" w:cstheme="minorHAnsi"/>
          <w:iCs/>
          <w:color w:val="1C1C1C"/>
          <w:spacing w:val="-3"/>
        </w:rPr>
        <w:t xml:space="preserve"> </w:t>
      </w:r>
      <w:r w:rsidR="00423C54" w:rsidRPr="00585E1D">
        <w:rPr>
          <w:rFonts w:asciiTheme="minorHAnsi" w:hAnsiTheme="minorHAnsi" w:cstheme="minorHAnsi"/>
          <w:iCs/>
          <w:color w:val="1C1C1C"/>
        </w:rPr>
        <w:t>συνεργάτης</w:t>
      </w:r>
      <w:r w:rsidR="00423C54" w:rsidRPr="00585E1D">
        <w:rPr>
          <w:rFonts w:asciiTheme="minorHAnsi" w:hAnsiTheme="minorHAnsi" w:cstheme="minorHAnsi"/>
          <w:iCs/>
          <w:color w:val="1C1C1C"/>
          <w:spacing w:val="-3"/>
        </w:rPr>
        <w:t xml:space="preserve"> </w:t>
      </w:r>
      <w:r w:rsidR="00423C54" w:rsidRPr="00585E1D">
        <w:rPr>
          <w:rFonts w:asciiTheme="minorHAnsi" w:hAnsiTheme="minorHAnsi" w:cstheme="minorHAnsi"/>
          <w:iCs/>
          <w:color w:val="1C1C1C"/>
        </w:rPr>
        <w:t>για</w:t>
      </w:r>
      <w:r w:rsidR="00423C54" w:rsidRPr="00585E1D">
        <w:rPr>
          <w:rFonts w:asciiTheme="minorHAnsi" w:hAnsiTheme="minorHAnsi" w:cstheme="minorHAnsi"/>
          <w:iCs/>
          <w:color w:val="1C1C1C"/>
          <w:spacing w:val="-5"/>
        </w:rPr>
        <w:t xml:space="preserve"> </w:t>
      </w:r>
      <w:r w:rsidRPr="00585E1D">
        <w:rPr>
          <w:rFonts w:asciiTheme="minorHAnsi" w:hAnsiTheme="minorHAnsi" w:cstheme="minorHAnsi"/>
          <w:iCs/>
          <w:color w:val="1C1C1C"/>
        </w:rPr>
        <w:t>τη</w:t>
      </w:r>
      <w:r w:rsidR="00423C54" w:rsidRPr="00585E1D">
        <w:rPr>
          <w:rFonts w:asciiTheme="minorHAnsi" w:hAnsiTheme="minorHAnsi" w:cstheme="minorHAnsi"/>
          <w:iCs/>
          <w:color w:val="1C1C1C"/>
          <w:spacing w:val="-2"/>
        </w:rPr>
        <w:t xml:space="preserve"> </w:t>
      </w:r>
      <w:r w:rsidR="00423C54" w:rsidRPr="00585E1D">
        <w:rPr>
          <w:rFonts w:asciiTheme="minorHAnsi" w:hAnsiTheme="minorHAnsi" w:cstheme="minorHAnsi"/>
          <w:iCs/>
          <w:color w:val="1C1C1C"/>
        </w:rPr>
        <w:t>συνολική</w:t>
      </w:r>
      <w:r w:rsidR="00423C54" w:rsidRPr="00585E1D">
        <w:rPr>
          <w:rFonts w:asciiTheme="minorHAnsi" w:hAnsiTheme="minorHAnsi" w:cstheme="minorHAnsi"/>
          <w:iCs/>
          <w:color w:val="1C1C1C"/>
          <w:spacing w:val="-3"/>
        </w:rPr>
        <w:t xml:space="preserve"> </w:t>
      </w:r>
      <w:r w:rsidR="00423C54" w:rsidRPr="00585E1D">
        <w:rPr>
          <w:rFonts w:asciiTheme="minorHAnsi" w:hAnsiTheme="minorHAnsi" w:cstheme="minorHAnsi"/>
          <w:iCs/>
          <w:color w:val="1C1C1C"/>
        </w:rPr>
        <w:t>αισθητική</w:t>
      </w:r>
      <w:r w:rsidR="00423C54" w:rsidRPr="00585E1D">
        <w:rPr>
          <w:rFonts w:asciiTheme="minorHAnsi" w:hAnsiTheme="minorHAnsi" w:cstheme="minorHAnsi"/>
          <w:iCs/>
          <w:color w:val="1C1C1C"/>
          <w:spacing w:val="-3"/>
        </w:rPr>
        <w:t xml:space="preserve"> </w:t>
      </w:r>
      <w:r w:rsidR="00423C54" w:rsidRPr="00585E1D">
        <w:rPr>
          <w:rFonts w:asciiTheme="minorHAnsi" w:hAnsiTheme="minorHAnsi" w:cstheme="minorHAnsi"/>
          <w:iCs/>
          <w:color w:val="1C1C1C"/>
        </w:rPr>
        <w:t>της.</w:t>
      </w:r>
    </w:p>
    <w:p w14:paraId="27E67CAC" w14:textId="77777777" w:rsidR="00423C54" w:rsidRPr="00585E1D" w:rsidRDefault="00B45E6D" w:rsidP="00585E1D">
      <w:pPr>
        <w:pStyle w:val="a3"/>
        <w:spacing w:before="109" w:after="240" w:line="360" w:lineRule="auto"/>
        <w:ind w:right="129"/>
        <w:jc w:val="both"/>
        <w:rPr>
          <w:rFonts w:asciiTheme="minorHAnsi" w:hAnsiTheme="minorHAnsi" w:cstheme="minorHAnsi"/>
          <w:iCs/>
          <w:w w:val="105"/>
          <w:sz w:val="22"/>
          <w:szCs w:val="22"/>
        </w:rPr>
      </w:pPr>
      <w:r w:rsidRPr="00585E1D">
        <w:rPr>
          <w:rFonts w:asciiTheme="minorHAnsi" w:eastAsiaTheme="minorEastAsia" w:hAnsiTheme="minorHAnsi" w:cstheme="minorHAnsi"/>
          <w:iCs/>
          <w:sz w:val="22"/>
          <w:szCs w:val="22"/>
          <w:lang w:eastAsia="el-GR"/>
        </w:rPr>
        <w:t xml:space="preserve">Περισσότερες πληροφορίες για την παράσταση αντλούμε από το </w:t>
      </w: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ση</w:t>
      </w:r>
      <w:r w:rsidR="00423C54"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 xml:space="preserve">μείωμα </w:t>
      </w: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 xml:space="preserve">της </w:t>
      </w:r>
      <w:proofErr w:type="spellStart"/>
      <w:r w:rsidR="00423C54"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σκηνοθέτιδας</w:t>
      </w:r>
      <w:proofErr w:type="spellEnd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</w:p>
    <w:p w14:paraId="33EC2EC4" w14:textId="77777777" w:rsidR="00423C54" w:rsidRPr="00585E1D" w:rsidRDefault="00423C54" w:rsidP="00585E1D">
      <w:pPr>
        <w:pStyle w:val="a3"/>
        <w:spacing w:before="109" w:after="240" w:line="360" w:lineRule="auto"/>
        <w:ind w:left="213" w:right="129"/>
        <w:jc w:val="both"/>
        <w:rPr>
          <w:rFonts w:asciiTheme="minorHAnsi" w:hAnsiTheme="minorHAnsi" w:cstheme="minorHAnsi"/>
          <w:iCs/>
          <w:w w:val="105"/>
          <w:sz w:val="22"/>
          <w:szCs w:val="22"/>
        </w:rPr>
      </w:pP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«Η Μήδεια είναι μία μεγάλη κιβωτός που μας διέσωσε το πλήρες φορτίο του ιστορικού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πάθους</w:t>
      </w:r>
      <w:r w:rsidRPr="00585E1D">
        <w:rPr>
          <w:rFonts w:asciiTheme="minorHAnsi" w:hAnsiTheme="minorHAnsi" w:cstheme="minorHAnsi"/>
          <w:iCs/>
          <w:spacing w:val="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εκείνων</w:t>
      </w:r>
      <w:r w:rsidRPr="00585E1D">
        <w:rPr>
          <w:rFonts w:asciiTheme="minorHAnsi" w:hAnsiTheme="minorHAnsi" w:cstheme="minorHAnsi"/>
          <w:iCs/>
          <w:spacing w:val="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των</w:t>
      </w:r>
      <w:r w:rsidRPr="00585E1D">
        <w:rPr>
          <w:rFonts w:asciiTheme="minorHAnsi" w:hAnsiTheme="minorHAnsi" w:cstheme="minorHAnsi"/>
          <w:iCs/>
          <w:spacing w:val="7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καιρών</w:t>
      </w:r>
      <w:r w:rsidRPr="00585E1D">
        <w:rPr>
          <w:rFonts w:asciiTheme="minorHAnsi" w:hAnsiTheme="minorHAnsi" w:cstheme="minorHAnsi"/>
          <w:iCs/>
          <w:spacing w:val="6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δια</w:t>
      </w:r>
      <w:r w:rsidRPr="00585E1D">
        <w:rPr>
          <w:rFonts w:asciiTheme="minorHAnsi" w:hAnsiTheme="minorHAnsi" w:cstheme="minorHAnsi"/>
          <w:iCs/>
          <w:spacing w:val="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μέσου</w:t>
      </w:r>
      <w:r w:rsidRPr="00585E1D">
        <w:rPr>
          <w:rFonts w:asciiTheme="minorHAnsi" w:hAnsiTheme="minorHAnsi" w:cstheme="minorHAnsi"/>
          <w:iCs/>
          <w:spacing w:val="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των</w:t>
      </w:r>
      <w:r w:rsidRPr="00585E1D">
        <w:rPr>
          <w:rFonts w:asciiTheme="minorHAnsi" w:hAnsiTheme="minorHAnsi" w:cstheme="minorHAnsi"/>
          <w:iCs/>
          <w:spacing w:val="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αιώνων»</w:t>
      </w:r>
      <w:r w:rsidRPr="00585E1D">
        <w:rPr>
          <w:rFonts w:asciiTheme="minorHAnsi" w:hAnsiTheme="minorHAnsi" w:cstheme="minorHAnsi"/>
          <w:iCs/>
          <w:spacing w:val="7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γράφει</w:t>
      </w:r>
      <w:r w:rsidRPr="00585E1D">
        <w:rPr>
          <w:rFonts w:asciiTheme="minorHAnsi" w:hAnsiTheme="minorHAnsi" w:cstheme="minorHAnsi"/>
          <w:iCs/>
          <w:spacing w:val="6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ο</w:t>
      </w:r>
      <w:r w:rsidRPr="00585E1D">
        <w:rPr>
          <w:rFonts w:asciiTheme="minorHAnsi" w:hAnsiTheme="minorHAnsi" w:cstheme="minorHAnsi"/>
          <w:iCs/>
          <w:spacing w:val="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Αλέξης</w:t>
      </w:r>
      <w:r w:rsidRPr="00585E1D">
        <w:rPr>
          <w:rFonts w:asciiTheme="minorHAnsi" w:hAnsiTheme="minorHAnsi" w:cstheme="minorHAnsi"/>
          <w:iCs/>
          <w:spacing w:val="6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Διαμαντόπουλος.</w:t>
      </w:r>
    </w:p>
    <w:p w14:paraId="06CAF15E" w14:textId="77777777" w:rsidR="00423C54" w:rsidRPr="00585E1D" w:rsidRDefault="00423C54" w:rsidP="00585E1D">
      <w:pPr>
        <w:pStyle w:val="a3"/>
        <w:spacing w:after="240" w:line="360" w:lineRule="auto"/>
        <w:ind w:left="213" w:right="12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Προδίδονται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οι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όρκοι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για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ειρήνη,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το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μίσος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κυριαρχεί,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οι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νεαροί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Έλληνες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της  εποχής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πήγαιναν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κυριολεκτικά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από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πόλεμο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σε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πόλεμο,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γενιές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χανόντουσαν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υπηρετώντας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υπερφίαλα</w:t>
      </w:r>
      <w:r w:rsidRPr="00585E1D">
        <w:rPr>
          <w:rFonts w:asciiTheme="minorHAnsi" w:hAnsiTheme="minorHAnsi" w:cstheme="minorHAnsi"/>
          <w:iCs/>
          <w:spacing w:val="17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σχέδια</w:t>
      </w:r>
      <w:r w:rsidRPr="00585E1D">
        <w:rPr>
          <w:rFonts w:asciiTheme="minorHAnsi" w:hAnsiTheme="minorHAnsi" w:cstheme="minorHAnsi"/>
          <w:iCs/>
          <w:spacing w:val="1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επέκτασης</w:t>
      </w:r>
      <w:r w:rsidRPr="00585E1D">
        <w:rPr>
          <w:rFonts w:asciiTheme="minorHAnsi" w:hAnsiTheme="minorHAnsi" w:cstheme="minorHAnsi"/>
          <w:iCs/>
          <w:spacing w:val="1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και</w:t>
      </w:r>
      <w:r w:rsidRPr="00585E1D">
        <w:rPr>
          <w:rFonts w:asciiTheme="minorHAnsi" w:hAnsiTheme="minorHAnsi" w:cstheme="minorHAnsi"/>
          <w:iCs/>
          <w:spacing w:val="16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πλουτισμού.</w:t>
      </w:r>
    </w:p>
    <w:p w14:paraId="329A66A9" w14:textId="77777777" w:rsidR="00423C54" w:rsidRPr="00585E1D" w:rsidRDefault="00423C54" w:rsidP="00585E1D">
      <w:pPr>
        <w:pStyle w:val="a3"/>
        <w:spacing w:after="240" w:line="360" w:lineRule="auto"/>
        <w:ind w:left="213" w:right="12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iCs/>
          <w:sz w:val="22"/>
          <w:szCs w:val="22"/>
        </w:rPr>
        <w:t>Το</w:t>
      </w:r>
      <w:r w:rsidRPr="00585E1D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ψυχολογικό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κλίμα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της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Μήδειας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είναι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το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μίσος.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Εξελίσσεται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ένας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εφιάλτης,</w:t>
      </w:r>
      <w:r w:rsidRPr="00585E1D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προσγειωμένος</w:t>
      </w:r>
      <w:r w:rsidRPr="00585E1D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στο</w:t>
      </w:r>
      <w:r w:rsidRPr="00585E1D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επίπεδο</w:t>
      </w:r>
      <w:r w:rsidRPr="00585E1D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του</w:t>
      </w:r>
      <w:r w:rsidRPr="00585E1D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κρεβατιού,</w:t>
      </w:r>
      <w:r w:rsidRPr="00585E1D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του</w:t>
      </w:r>
      <w:r w:rsidRPr="00585E1D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προδομένου</w:t>
      </w:r>
      <w:r w:rsidRPr="00585E1D">
        <w:rPr>
          <w:rFonts w:asciiTheme="minorHAnsi" w:hAnsiTheme="minorHAnsi" w:cstheme="minorHAnsi"/>
          <w:iCs/>
          <w:spacing w:val="52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έρωτα,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ακριβώς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όπως</w:t>
      </w:r>
      <w:r w:rsidRPr="00585E1D">
        <w:rPr>
          <w:rFonts w:asciiTheme="minorHAnsi" w:hAnsiTheme="minorHAnsi" w:cstheme="minorHAnsi"/>
          <w:iCs/>
          <w:spacing w:val="53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στα</w:t>
      </w:r>
      <w:r w:rsidRPr="00585E1D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sz w:val="22"/>
          <w:szCs w:val="22"/>
        </w:rPr>
        <w:t>όνειρα.</w:t>
      </w:r>
    </w:p>
    <w:p w14:paraId="68612E1E" w14:textId="77777777" w:rsidR="00423C54" w:rsidRPr="00585E1D" w:rsidRDefault="00423C54" w:rsidP="00585E1D">
      <w:pPr>
        <w:pStyle w:val="a3"/>
        <w:spacing w:after="240" w:line="360" w:lineRule="auto"/>
        <w:ind w:left="213" w:right="12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«Τώρα κυβερνά το μίσος και η αγάπη αρρώστησε». Αυτή η φράση ακούγεται στην έναρξη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του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έργου.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Τόσο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αναγνωρίσιμη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σε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μας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γιατί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 xml:space="preserve">οι  καιροί  είναι  ταραγμένοι  και  στις  μέρες </w:t>
      </w:r>
      <w:r w:rsidRPr="00585E1D">
        <w:rPr>
          <w:rFonts w:asciiTheme="minorHAnsi" w:hAnsiTheme="minorHAnsi" w:cstheme="minorHAnsi"/>
          <w:iCs/>
          <w:spacing w:val="-53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μας.</w:t>
      </w:r>
    </w:p>
    <w:p w14:paraId="73333519" w14:textId="77777777" w:rsidR="00423C54" w:rsidRPr="00585E1D" w:rsidRDefault="00423C54" w:rsidP="00585E1D">
      <w:pPr>
        <w:pStyle w:val="a3"/>
        <w:spacing w:after="240" w:line="360" w:lineRule="auto"/>
        <w:ind w:left="213" w:right="12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Σχεδιάζοντας την παράστασή μας, το να ανιχνεύσουμε τον μηχανισμό που πυροδοτεί την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έκρηξη</w:t>
      </w:r>
      <w:r w:rsidRPr="00585E1D">
        <w:rPr>
          <w:rFonts w:asciiTheme="minorHAnsi" w:hAnsiTheme="minorHAnsi" w:cstheme="minorHAnsi"/>
          <w:iCs/>
          <w:spacing w:val="17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των</w:t>
      </w:r>
      <w:r w:rsidRPr="00585E1D">
        <w:rPr>
          <w:rFonts w:asciiTheme="minorHAnsi" w:hAnsiTheme="minorHAnsi" w:cstheme="minorHAnsi"/>
          <w:iCs/>
          <w:spacing w:val="19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δυνάμεων</w:t>
      </w:r>
      <w:r w:rsidRPr="00585E1D">
        <w:rPr>
          <w:rFonts w:asciiTheme="minorHAnsi" w:hAnsiTheme="minorHAnsi" w:cstheme="minorHAnsi"/>
          <w:iCs/>
          <w:spacing w:val="19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του</w:t>
      </w:r>
      <w:r w:rsidRPr="00585E1D">
        <w:rPr>
          <w:rFonts w:asciiTheme="minorHAnsi" w:hAnsiTheme="minorHAnsi" w:cstheme="minorHAnsi"/>
          <w:iCs/>
          <w:spacing w:val="17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θανάτου,</w:t>
      </w:r>
      <w:r w:rsidRPr="00585E1D">
        <w:rPr>
          <w:rFonts w:asciiTheme="minorHAnsi" w:hAnsiTheme="minorHAnsi" w:cstheme="minorHAnsi"/>
          <w:iCs/>
          <w:spacing w:val="19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κόντρα</w:t>
      </w:r>
      <w:r w:rsidRPr="00585E1D">
        <w:rPr>
          <w:rFonts w:asciiTheme="minorHAnsi" w:hAnsiTheme="minorHAnsi" w:cstheme="minorHAnsi"/>
          <w:iCs/>
          <w:spacing w:val="17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σε</w:t>
      </w:r>
      <w:r w:rsidRPr="00585E1D">
        <w:rPr>
          <w:rFonts w:asciiTheme="minorHAnsi" w:hAnsiTheme="minorHAnsi" w:cstheme="minorHAnsi"/>
          <w:iCs/>
          <w:spacing w:val="20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κάθε</w:t>
      </w:r>
      <w:r w:rsidRPr="00585E1D">
        <w:rPr>
          <w:rFonts w:asciiTheme="minorHAnsi" w:hAnsiTheme="minorHAnsi" w:cstheme="minorHAnsi"/>
          <w:iCs/>
          <w:spacing w:val="19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λογική,</w:t>
      </w:r>
      <w:r w:rsidRPr="00585E1D">
        <w:rPr>
          <w:rFonts w:asciiTheme="minorHAnsi" w:hAnsiTheme="minorHAnsi" w:cstheme="minorHAnsi"/>
          <w:iCs/>
          <w:spacing w:val="18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σε</w:t>
      </w:r>
      <w:r w:rsidRPr="00585E1D">
        <w:rPr>
          <w:rFonts w:asciiTheme="minorHAnsi" w:hAnsiTheme="minorHAnsi" w:cstheme="minorHAnsi"/>
          <w:iCs/>
          <w:spacing w:val="19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κάθε</w:t>
      </w:r>
      <w:r w:rsidRPr="00585E1D">
        <w:rPr>
          <w:rFonts w:asciiTheme="minorHAnsi" w:hAnsiTheme="minorHAnsi" w:cstheme="minorHAnsi"/>
          <w:iCs/>
          <w:spacing w:val="19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ανάχωμα</w:t>
      </w:r>
      <w:r w:rsidRPr="00585E1D">
        <w:rPr>
          <w:rFonts w:asciiTheme="minorHAnsi" w:hAnsiTheme="minorHAnsi" w:cstheme="minorHAnsi"/>
          <w:iCs/>
          <w:spacing w:val="19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που</w:t>
      </w:r>
      <w:r w:rsidRPr="00585E1D">
        <w:rPr>
          <w:rFonts w:asciiTheme="minorHAnsi" w:hAnsiTheme="minorHAnsi" w:cstheme="minorHAnsi"/>
          <w:iCs/>
          <w:spacing w:val="18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στήνει</w:t>
      </w:r>
      <w:r w:rsidRPr="00585E1D">
        <w:rPr>
          <w:rFonts w:asciiTheme="minorHAnsi" w:hAnsiTheme="minorHAnsi" w:cstheme="minorHAnsi"/>
          <w:iCs/>
          <w:spacing w:val="-53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ο</w:t>
      </w:r>
      <w:r w:rsidRPr="00585E1D">
        <w:rPr>
          <w:rFonts w:asciiTheme="minorHAnsi" w:hAnsiTheme="minorHAnsi" w:cstheme="minorHAnsi"/>
          <w:iCs/>
          <w:spacing w:val="15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πολιτισμός</w:t>
      </w:r>
      <w:r w:rsidRPr="00585E1D">
        <w:rPr>
          <w:rFonts w:asciiTheme="minorHAnsi" w:hAnsiTheme="minorHAnsi" w:cstheme="minorHAnsi"/>
          <w:iCs/>
          <w:spacing w:val="13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απέναντί</w:t>
      </w:r>
      <w:r w:rsidRPr="00585E1D">
        <w:rPr>
          <w:rFonts w:asciiTheme="minorHAnsi" w:hAnsiTheme="minorHAnsi" w:cstheme="minorHAnsi"/>
          <w:iCs/>
          <w:spacing w:val="15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τους,</w:t>
      </w:r>
      <w:r w:rsidRPr="00585E1D">
        <w:rPr>
          <w:rFonts w:asciiTheme="minorHAnsi" w:hAnsiTheme="minorHAnsi" w:cstheme="minorHAnsi"/>
          <w:iCs/>
          <w:spacing w:val="1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είναι</w:t>
      </w:r>
      <w:r w:rsidRPr="00585E1D">
        <w:rPr>
          <w:rFonts w:asciiTheme="minorHAnsi" w:hAnsiTheme="minorHAnsi" w:cstheme="minorHAnsi"/>
          <w:iCs/>
          <w:spacing w:val="13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για</w:t>
      </w:r>
      <w:r w:rsidRPr="00585E1D">
        <w:rPr>
          <w:rFonts w:asciiTheme="minorHAnsi" w:hAnsiTheme="minorHAnsi" w:cstheme="minorHAnsi"/>
          <w:iCs/>
          <w:spacing w:val="16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μας</w:t>
      </w:r>
      <w:r w:rsidRPr="00585E1D">
        <w:rPr>
          <w:rFonts w:asciiTheme="minorHAnsi" w:hAnsiTheme="minorHAnsi" w:cstheme="minorHAnsi"/>
          <w:iCs/>
          <w:spacing w:val="13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ο</w:t>
      </w:r>
      <w:r w:rsidRPr="00585E1D">
        <w:rPr>
          <w:rFonts w:asciiTheme="minorHAnsi" w:hAnsiTheme="minorHAnsi" w:cstheme="minorHAnsi"/>
          <w:iCs/>
          <w:spacing w:val="13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πρώτος</w:t>
      </w:r>
      <w:r w:rsidRPr="00585E1D">
        <w:rPr>
          <w:rFonts w:asciiTheme="minorHAnsi" w:hAnsiTheme="minorHAnsi" w:cstheme="minorHAnsi"/>
          <w:iCs/>
          <w:spacing w:val="15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στόχος.</w:t>
      </w:r>
    </w:p>
    <w:p w14:paraId="0E88F81F" w14:textId="77777777" w:rsidR="00423C54" w:rsidRPr="00585E1D" w:rsidRDefault="00423C54" w:rsidP="00585E1D">
      <w:pPr>
        <w:pStyle w:val="a3"/>
        <w:spacing w:after="240" w:line="360" w:lineRule="auto"/>
        <w:ind w:left="213" w:right="1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Όπως και το να υπογραμμίσουμε τον αφανισμό των παιδιών, της νέας γενιάς ανάμεσα στις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συμπληγάδες</w:t>
      </w:r>
      <w:r w:rsidRPr="00585E1D">
        <w:rPr>
          <w:rFonts w:asciiTheme="minorHAnsi" w:hAnsiTheme="minorHAnsi" w:cstheme="minorHAnsi"/>
          <w:iCs/>
          <w:spacing w:val="13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του</w:t>
      </w:r>
      <w:r w:rsidRPr="00585E1D">
        <w:rPr>
          <w:rFonts w:asciiTheme="minorHAnsi" w:hAnsiTheme="minorHAnsi" w:cstheme="minorHAnsi"/>
          <w:iCs/>
          <w:spacing w:val="13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εγωισμού</w:t>
      </w:r>
      <w:r w:rsidRPr="00585E1D">
        <w:rPr>
          <w:rFonts w:asciiTheme="minorHAnsi" w:hAnsiTheme="minorHAnsi" w:cstheme="minorHAnsi"/>
          <w:iCs/>
          <w:spacing w:val="16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και</w:t>
      </w:r>
      <w:r w:rsidRPr="00585E1D">
        <w:rPr>
          <w:rFonts w:asciiTheme="minorHAnsi" w:hAnsiTheme="minorHAnsi" w:cstheme="minorHAnsi"/>
          <w:iCs/>
          <w:spacing w:val="1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της</w:t>
      </w:r>
      <w:r w:rsidRPr="00585E1D">
        <w:rPr>
          <w:rFonts w:asciiTheme="minorHAnsi" w:hAnsiTheme="minorHAnsi" w:cstheme="minorHAnsi"/>
          <w:iCs/>
          <w:spacing w:val="1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αλαζονείας</w:t>
      </w:r>
      <w:r w:rsidRPr="00585E1D">
        <w:rPr>
          <w:rFonts w:asciiTheme="minorHAnsi" w:hAnsiTheme="minorHAnsi" w:cstheme="minorHAnsi"/>
          <w:iCs/>
          <w:spacing w:val="1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των</w:t>
      </w:r>
      <w:r w:rsidRPr="00585E1D">
        <w:rPr>
          <w:rFonts w:asciiTheme="minorHAnsi" w:hAnsiTheme="minorHAnsi" w:cstheme="minorHAnsi"/>
          <w:iCs/>
          <w:spacing w:val="16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ενηλίκων.</w:t>
      </w:r>
    </w:p>
    <w:p w14:paraId="444CF2B5" w14:textId="77777777" w:rsidR="00423C54" w:rsidRPr="00585E1D" w:rsidRDefault="00423C54" w:rsidP="00585E1D">
      <w:pPr>
        <w:pStyle w:val="a3"/>
        <w:spacing w:before="80" w:after="240" w:line="360" w:lineRule="auto"/>
        <w:ind w:left="213"/>
        <w:rPr>
          <w:rFonts w:asciiTheme="minorHAnsi" w:hAnsiTheme="minorHAnsi" w:cstheme="minorHAnsi"/>
          <w:b/>
          <w:iCs/>
          <w:w w:val="105"/>
          <w:sz w:val="22"/>
          <w:szCs w:val="22"/>
          <w:u w:val="single"/>
        </w:rPr>
      </w:pP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  <w:u w:val="single"/>
        </w:rPr>
        <w:t>Συντελεστές</w:t>
      </w:r>
    </w:p>
    <w:p w14:paraId="62BC0685" w14:textId="77777777" w:rsidR="00423C54" w:rsidRPr="00585E1D" w:rsidRDefault="00423C54" w:rsidP="00585E1D">
      <w:pPr>
        <w:pStyle w:val="a3"/>
        <w:spacing w:before="151" w:after="240" w:line="360" w:lineRule="auto"/>
        <w:ind w:left="213" w:right="305"/>
        <w:rPr>
          <w:rFonts w:asciiTheme="minorHAnsi" w:hAnsiTheme="minorHAnsi" w:cstheme="minorHAnsi"/>
          <w:iCs/>
          <w:w w:val="105"/>
          <w:sz w:val="22"/>
          <w:szCs w:val="22"/>
        </w:rPr>
      </w:pP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Μετάφραση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25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Κάτια</w:t>
      </w:r>
      <w:r w:rsidRPr="00585E1D">
        <w:rPr>
          <w:rFonts w:asciiTheme="minorHAnsi" w:hAnsiTheme="minorHAnsi" w:cstheme="minorHAnsi"/>
          <w:iCs/>
          <w:spacing w:val="25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Γέρου,</w:t>
      </w:r>
      <w:r w:rsidRPr="00585E1D">
        <w:rPr>
          <w:rFonts w:asciiTheme="minorHAnsi" w:hAnsiTheme="minorHAnsi" w:cstheme="minorHAnsi"/>
          <w:iCs/>
          <w:spacing w:val="28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Αντώνης</w:t>
      </w:r>
      <w:r w:rsidRPr="00585E1D">
        <w:rPr>
          <w:rFonts w:asciiTheme="minorHAnsi" w:hAnsiTheme="minorHAnsi" w:cstheme="minorHAnsi"/>
          <w:iCs/>
          <w:spacing w:val="28"/>
          <w:w w:val="105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Morgan</w:t>
      </w:r>
      <w:proofErr w:type="spellEnd"/>
      <w:r w:rsidRPr="00585E1D">
        <w:rPr>
          <w:rFonts w:asciiTheme="minorHAnsi" w:hAnsiTheme="minorHAnsi" w:cstheme="minorHAnsi"/>
          <w:iCs/>
          <w:spacing w:val="2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Κωνσταντουδάκης,</w:t>
      </w:r>
      <w:r w:rsidRPr="00585E1D">
        <w:rPr>
          <w:rFonts w:asciiTheme="minorHAnsi" w:hAnsiTheme="minorHAnsi" w:cstheme="minorHAnsi"/>
          <w:iCs/>
          <w:spacing w:val="26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Νίκος</w:t>
      </w:r>
      <w:r w:rsidRPr="00585E1D">
        <w:rPr>
          <w:rFonts w:asciiTheme="minorHAnsi" w:hAnsiTheme="minorHAnsi" w:cstheme="minorHAnsi"/>
          <w:iCs/>
          <w:spacing w:val="25"/>
          <w:w w:val="105"/>
          <w:sz w:val="22"/>
          <w:szCs w:val="22"/>
        </w:rPr>
        <w:t xml:space="preserve"> Νίκας                                                                               </w:t>
      </w: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Σκηνοθεσία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1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Κάτια</w:t>
      </w:r>
      <w:r w:rsidRPr="00585E1D">
        <w:rPr>
          <w:rFonts w:asciiTheme="minorHAnsi" w:hAnsiTheme="minorHAnsi" w:cstheme="minorHAnsi"/>
          <w:iCs/>
          <w:spacing w:val="18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Γέρου</w:t>
      </w:r>
    </w:p>
    <w:p w14:paraId="28409A16" w14:textId="77777777" w:rsidR="00423C54" w:rsidRPr="00585E1D" w:rsidRDefault="00423C54" w:rsidP="00585E1D">
      <w:pPr>
        <w:pStyle w:val="a3"/>
        <w:spacing w:after="240" w:line="360" w:lineRule="auto"/>
        <w:ind w:left="213" w:right="3065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Σκηνογραφία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Κυριάκος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Κατζουράκης</w:t>
      </w:r>
      <w:proofErr w:type="spellEnd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,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Νίκος</w:t>
      </w:r>
      <w:r w:rsidRPr="00585E1D">
        <w:rPr>
          <w:rFonts w:asciiTheme="minorHAnsi" w:hAnsiTheme="minorHAnsi" w:cstheme="minorHAnsi"/>
          <w:iCs/>
          <w:spacing w:val="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 xml:space="preserve">Πολίτης                                                              </w:t>
      </w:r>
      <w:r w:rsidRPr="00585E1D">
        <w:rPr>
          <w:rFonts w:asciiTheme="minorHAnsi" w:hAnsiTheme="minorHAnsi" w:cstheme="minorHAnsi"/>
          <w:iCs/>
          <w:spacing w:val="-53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Κοστούμια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19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Ευαγγελία</w:t>
      </w:r>
      <w:r w:rsidRPr="00585E1D">
        <w:rPr>
          <w:rFonts w:asciiTheme="minorHAnsi" w:hAnsiTheme="minorHAnsi" w:cstheme="minorHAnsi"/>
          <w:iCs/>
          <w:spacing w:val="21"/>
          <w:w w:val="105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Κρητικοπούλου</w:t>
      </w:r>
      <w:proofErr w:type="spellEnd"/>
    </w:p>
    <w:p w14:paraId="51640C37" w14:textId="77777777" w:rsidR="00423C54" w:rsidRPr="00585E1D" w:rsidRDefault="00423C54" w:rsidP="00585E1D">
      <w:pPr>
        <w:pStyle w:val="a3"/>
        <w:spacing w:after="240" w:line="360" w:lineRule="auto"/>
        <w:ind w:left="213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Κίνηση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29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Βρισηίδα</w:t>
      </w:r>
      <w:r w:rsidRPr="00585E1D">
        <w:rPr>
          <w:rFonts w:asciiTheme="minorHAnsi" w:hAnsiTheme="minorHAnsi" w:cstheme="minorHAnsi"/>
          <w:iCs/>
          <w:spacing w:val="30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Σολωμού</w:t>
      </w:r>
    </w:p>
    <w:p w14:paraId="06358C1A" w14:textId="77777777" w:rsidR="00423C54" w:rsidRPr="00585E1D" w:rsidRDefault="00423C54" w:rsidP="00585E1D">
      <w:pPr>
        <w:pStyle w:val="a3"/>
        <w:spacing w:before="153" w:after="240" w:line="360" w:lineRule="auto"/>
        <w:ind w:left="213" w:right="1935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Ηχητικός</w:t>
      </w:r>
      <w:r w:rsidRPr="00585E1D">
        <w:rPr>
          <w:rFonts w:asciiTheme="minorHAnsi" w:hAnsiTheme="minorHAnsi" w:cstheme="minorHAnsi"/>
          <w:iCs/>
          <w:spacing w:val="37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σχεδιασμός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3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Κυριάκος</w:t>
      </w:r>
      <w:r w:rsidRPr="00585E1D">
        <w:rPr>
          <w:rFonts w:asciiTheme="minorHAnsi" w:hAnsiTheme="minorHAnsi" w:cstheme="minorHAnsi"/>
          <w:iCs/>
          <w:spacing w:val="37"/>
          <w:w w:val="105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Κατζουράκης</w:t>
      </w:r>
      <w:proofErr w:type="spellEnd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,</w:t>
      </w:r>
      <w:r w:rsidRPr="00585E1D">
        <w:rPr>
          <w:rFonts w:asciiTheme="minorHAnsi" w:hAnsiTheme="minorHAnsi" w:cstheme="minorHAnsi"/>
          <w:iCs/>
          <w:spacing w:val="35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Ιωάννα</w:t>
      </w:r>
      <w:r w:rsidRPr="00585E1D">
        <w:rPr>
          <w:rFonts w:asciiTheme="minorHAnsi" w:hAnsiTheme="minorHAnsi" w:cstheme="minorHAnsi"/>
          <w:iCs/>
          <w:spacing w:val="38"/>
          <w:w w:val="105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Μπιτούνη</w:t>
      </w:r>
      <w:proofErr w:type="spellEnd"/>
      <w:r w:rsidRPr="00585E1D">
        <w:rPr>
          <w:rFonts w:asciiTheme="minorHAnsi" w:hAnsiTheme="minorHAnsi" w:cstheme="minorHAnsi"/>
          <w:iCs/>
          <w:spacing w:val="-52"/>
          <w:w w:val="105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Μουσική</w:t>
      </w:r>
      <w:r w:rsidRPr="00585E1D">
        <w:rPr>
          <w:rFonts w:asciiTheme="minorHAnsi" w:hAnsiTheme="minorHAnsi" w:cstheme="minorHAnsi"/>
          <w:iCs/>
          <w:spacing w:val="10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lastRenderedPageBreak/>
        <w:t>τρέιλερ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1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Μάνος</w:t>
      </w:r>
      <w:r w:rsidRPr="00585E1D">
        <w:rPr>
          <w:rFonts w:asciiTheme="minorHAnsi" w:hAnsiTheme="minorHAnsi" w:cstheme="minorHAnsi"/>
          <w:iCs/>
          <w:spacing w:val="11"/>
          <w:w w:val="105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Αχαλινωτόπουλος</w:t>
      </w:r>
      <w:proofErr w:type="spellEnd"/>
    </w:p>
    <w:p w14:paraId="4F4C670F" w14:textId="77777777" w:rsidR="00423C54" w:rsidRPr="00585E1D" w:rsidRDefault="00423C54" w:rsidP="00585E1D">
      <w:pPr>
        <w:pStyle w:val="a3"/>
        <w:spacing w:after="240" w:line="360" w:lineRule="auto"/>
        <w:ind w:left="213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Σχεδιάστρια</w:t>
      </w:r>
      <w:r w:rsidRPr="00585E1D">
        <w:rPr>
          <w:rFonts w:asciiTheme="minorHAnsi" w:hAnsiTheme="minorHAnsi" w:cstheme="minorHAnsi"/>
          <w:iCs/>
          <w:spacing w:val="10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φωτισμού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10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Μελίνα</w:t>
      </w:r>
      <w:r w:rsidRPr="00585E1D">
        <w:rPr>
          <w:rFonts w:asciiTheme="minorHAnsi" w:hAnsiTheme="minorHAnsi" w:cstheme="minorHAnsi"/>
          <w:iCs/>
          <w:spacing w:val="11"/>
          <w:w w:val="105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Μάσχα</w:t>
      </w:r>
      <w:proofErr w:type="spellEnd"/>
    </w:p>
    <w:p w14:paraId="411A8B55" w14:textId="77777777" w:rsidR="00423C54" w:rsidRPr="00585E1D" w:rsidRDefault="00423C54" w:rsidP="00585E1D">
      <w:pPr>
        <w:pStyle w:val="a3"/>
        <w:spacing w:before="151" w:after="240" w:line="360" w:lineRule="auto"/>
        <w:ind w:left="213" w:right="1935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Βοηθοί</w:t>
      </w:r>
      <w:r w:rsidRPr="00585E1D">
        <w:rPr>
          <w:rFonts w:asciiTheme="minorHAnsi" w:hAnsiTheme="minorHAnsi" w:cstheme="minorHAnsi"/>
          <w:iCs/>
          <w:spacing w:val="19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σκηνοθέτη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19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Εβελίνα</w:t>
      </w:r>
      <w:r w:rsidRPr="00585E1D">
        <w:rPr>
          <w:rFonts w:asciiTheme="minorHAnsi" w:hAnsiTheme="minorHAnsi" w:cstheme="minorHAnsi"/>
          <w:iCs/>
          <w:spacing w:val="17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Θωμοπούλου,</w:t>
      </w:r>
      <w:r w:rsidRPr="00585E1D">
        <w:rPr>
          <w:rFonts w:asciiTheme="minorHAnsi" w:hAnsiTheme="minorHAnsi" w:cstheme="minorHAnsi"/>
          <w:iCs/>
          <w:spacing w:val="18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Γεωργία</w:t>
      </w:r>
      <w:r w:rsidRPr="00585E1D">
        <w:rPr>
          <w:rFonts w:asciiTheme="minorHAnsi" w:hAnsiTheme="minorHAnsi" w:cstheme="minorHAnsi"/>
          <w:iCs/>
          <w:spacing w:val="17"/>
          <w:w w:val="105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Σωτηριανάκου</w:t>
      </w:r>
      <w:proofErr w:type="spellEnd"/>
      <w:r w:rsidRPr="00585E1D">
        <w:rPr>
          <w:rFonts w:asciiTheme="minorHAnsi" w:hAnsiTheme="minorHAnsi" w:cstheme="minorHAnsi"/>
          <w:iCs/>
          <w:spacing w:val="-53"/>
          <w:w w:val="105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5E1D">
        <w:rPr>
          <w:rFonts w:asciiTheme="minorHAnsi" w:hAnsiTheme="minorHAnsi" w:cstheme="minorHAnsi"/>
          <w:b/>
          <w:iCs/>
          <w:w w:val="110"/>
          <w:sz w:val="22"/>
          <w:szCs w:val="22"/>
        </w:rPr>
        <w:t>Παραγωγή</w:t>
      </w:r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12"/>
          <w:w w:val="110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t-</w:t>
      </w:r>
      <w:proofErr w:type="spellStart"/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shOrt</w:t>
      </w:r>
      <w:proofErr w:type="spellEnd"/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,</w:t>
      </w:r>
      <w:r w:rsidRPr="00585E1D">
        <w:rPr>
          <w:rFonts w:asciiTheme="minorHAnsi" w:hAnsiTheme="minorHAnsi" w:cstheme="minorHAnsi"/>
          <w:iCs/>
          <w:spacing w:val="10"/>
          <w:w w:val="110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Κυριάκος</w:t>
      </w:r>
      <w:r w:rsidRPr="00585E1D">
        <w:rPr>
          <w:rFonts w:asciiTheme="minorHAnsi" w:hAnsiTheme="minorHAnsi" w:cstheme="minorHAnsi"/>
          <w:iCs/>
          <w:spacing w:val="10"/>
          <w:w w:val="110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Χατζημιχαηλίδης</w:t>
      </w:r>
      <w:proofErr w:type="spellEnd"/>
    </w:p>
    <w:p w14:paraId="32601066" w14:textId="77777777" w:rsidR="00423C54" w:rsidRPr="00585E1D" w:rsidRDefault="00423C54" w:rsidP="00585E1D">
      <w:pPr>
        <w:pStyle w:val="a3"/>
        <w:spacing w:after="240" w:line="360" w:lineRule="auto"/>
        <w:ind w:left="213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Οργάνωση</w:t>
      </w:r>
      <w:r w:rsidRPr="00585E1D">
        <w:rPr>
          <w:rFonts w:asciiTheme="minorHAnsi" w:hAnsiTheme="minorHAnsi" w:cstheme="minorHAnsi"/>
          <w:iCs/>
          <w:spacing w:val="3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παραγωγής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6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Λίνα</w:t>
      </w:r>
      <w:r w:rsidRPr="00585E1D">
        <w:rPr>
          <w:rFonts w:asciiTheme="minorHAnsi" w:hAnsiTheme="minorHAnsi" w:cstheme="minorHAnsi"/>
          <w:iCs/>
          <w:spacing w:val="4"/>
          <w:w w:val="105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Φούντογλου</w:t>
      </w:r>
      <w:proofErr w:type="spellEnd"/>
    </w:p>
    <w:p w14:paraId="2A61EEB3" w14:textId="77777777" w:rsidR="00423C54" w:rsidRPr="00585E1D" w:rsidRDefault="00423C54" w:rsidP="00585E1D">
      <w:pPr>
        <w:pStyle w:val="a3"/>
        <w:spacing w:before="10" w:after="240" w:line="360" w:lineRule="auto"/>
        <w:rPr>
          <w:rFonts w:asciiTheme="minorHAnsi" w:hAnsiTheme="minorHAnsi" w:cstheme="minorHAnsi"/>
          <w:iCs/>
          <w:sz w:val="22"/>
          <w:szCs w:val="22"/>
        </w:rPr>
      </w:pPr>
    </w:p>
    <w:p w14:paraId="0A0F141C" w14:textId="77777777" w:rsidR="00423C54" w:rsidRPr="00585E1D" w:rsidRDefault="00423C54" w:rsidP="00585E1D">
      <w:pPr>
        <w:pStyle w:val="a3"/>
        <w:spacing w:after="240" w:line="360" w:lineRule="auto"/>
        <w:ind w:left="213"/>
        <w:rPr>
          <w:rFonts w:asciiTheme="minorHAnsi" w:hAnsiTheme="minorHAnsi" w:cstheme="minorHAnsi"/>
          <w:iCs/>
          <w:w w:val="105"/>
          <w:sz w:val="22"/>
          <w:szCs w:val="22"/>
        </w:rPr>
      </w:pPr>
      <w:r w:rsidRPr="00585E1D">
        <w:rPr>
          <w:rFonts w:asciiTheme="minorHAnsi" w:hAnsiTheme="minorHAnsi" w:cstheme="minorHAnsi"/>
          <w:b/>
          <w:iCs/>
          <w:w w:val="105"/>
          <w:sz w:val="22"/>
          <w:szCs w:val="22"/>
        </w:rPr>
        <w:t>Παίζουν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:</w:t>
      </w:r>
      <w:r w:rsidRPr="00585E1D">
        <w:rPr>
          <w:rFonts w:asciiTheme="minorHAnsi" w:hAnsiTheme="minorHAnsi" w:cstheme="minorHAnsi"/>
          <w:iCs/>
          <w:spacing w:val="2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Κάτια</w:t>
      </w:r>
      <w:r w:rsidRPr="00585E1D">
        <w:rPr>
          <w:rFonts w:asciiTheme="minorHAnsi" w:hAnsiTheme="minorHAnsi" w:cstheme="minorHAnsi"/>
          <w:iCs/>
          <w:spacing w:val="25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Γέρου,</w:t>
      </w:r>
      <w:r w:rsidRPr="00585E1D">
        <w:rPr>
          <w:rFonts w:asciiTheme="minorHAnsi" w:hAnsiTheme="minorHAnsi" w:cstheme="minorHAnsi"/>
          <w:iCs/>
          <w:spacing w:val="2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Νίκος</w:t>
      </w:r>
      <w:r w:rsidRPr="00585E1D">
        <w:rPr>
          <w:rFonts w:asciiTheme="minorHAnsi" w:hAnsiTheme="minorHAnsi" w:cstheme="minorHAnsi"/>
          <w:iCs/>
          <w:spacing w:val="2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Νίκας,</w:t>
      </w:r>
      <w:r w:rsidRPr="00585E1D">
        <w:rPr>
          <w:rFonts w:asciiTheme="minorHAnsi" w:hAnsiTheme="minorHAnsi" w:cstheme="minorHAnsi"/>
          <w:iCs/>
          <w:spacing w:val="24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Αλέξανδρος</w:t>
      </w:r>
      <w:r w:rsidRPr="00585E1D">
        <w:rPr>
          <w:rFonts w:asciiTheme="minorHAnsi" w:hAnsiTheme="minorHAnsi" w:cstheme="minorHAnsi"/>
          <w:iCs/>
          <w:spacing w:val="2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Σωτηρίου,</w:t>
      </w:r>
      <w:r w:rsidRPr="00585E1D">
        <w:rPr>
          <w:rFonts w:asciiTheme="minorHAnsi" w:hAnsiTheme="minorHAnsi" w:cstheme="minorHAnsi"/>
          <w:iCs/>
          <w:spacing w:val="21"/>
          <w:w w:val="105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Λίνα</w:t>
      </w:r>
      <w:r w:rsidRPr="00585E1D">
        <w:rPr>
          <w:rFonts w:asciiTheme="minorHAnsi" w:hAnsiTheme="minorHAnsi" w:cstheme="minorHAnsi"/>
          <w:iCs/>
          <w:spacing w:val="25"/>
          <w:w w:val="105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05"/>
          <w:sz w:val="22"/>
          <w:szCs w:val="22"/>
        </w:rPr>
        <w:t>Φούντογλου</w:t>
      </w:r>
      <w:proofErr w:type="spellEnd"/>
    </w:p>
    <w:p w14:paraId="65E756B7" w14:textId="77777777" w:rsidR="00423C54" w:rsidRPr="00585E1D" w:rsidRDefault="00423C54" w:rsidP="00585E1D">
      <w:pPr>
        <w:pStyle w:val="1"/>
        <w:spacing w:after="240"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Η παράσταση αφιερώνεται</w:t>
      </w:r>
      <w:r w:rsidRPr="00585E1D">
        <w:rPr>
          <w:rFonts w:asciiTheme="minorHAnsi" w:hAnsiTheme="minorHAnsi" w:cstheme="minorHAnsi"/>
          <w:iCs/>
          <w:spacing w:val="33"/>
          <w:w w:val="110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στη</w:t>
      </w:r>
      <w:r w:rsidRPr="00585E1D">
        <w:rPr>
          <w:rFonts w:asciiTheme="minorHAnsi" w:hAnsiTheme="minorHAnsi" w:cstheme="minorHAnsi"/>
          <w:iCs/>
          <w:spacing w:val="36"/>
          <w:w w:val="110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μνήμη</w:t>
      </w:r>
      <w:r w:rsidRPr="00585E1D">
        <w:rPr>
          <w:rFonts w:asciiTheme="minorHAnsi" w:hAnsiTheme="minorHAnsi" w:cstheme="minorHAnsi"/>
          <w:iCs/>
          <w:spacing w:val="37"/>
          <w:w w:val="110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του</w:t>
      </w:r>
      <w:r w:rsidRPr="00585E1D">
        <w:rPr>
          <w:rFonts w:asciiTheme="minorHAnsi" w:hAnsiTheme="minorHAnsi" w:cstheme="minorHAnsi"/>
          <w:iCs/>
          <w:spacing w:val="35"/>
          <w:w w:val="110"/>
          <w:sz w:val="22"/>
          <w:szCs w:val="22"/>
        </w:rPr>
        <w:t xml:space="preserve"> </w:t>
      </w:r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Κυριάκου</w:t>
      </w:r>
      <w:r w:rsidRPr="00585E1D">
        <w:rPr>
          <w:rFonts w:asciiTheme="minorHAnsi" w:hAnsiTheme="minorHAnsi" w:cstheme="minorHAnsi"/>
          <w:iCs/>
          <w:spacing w:val="34"/>
          <w:w w:val="110"/>
          <w:sz w:val="22"/>
          <w:szCs w:val="22"/>
        </w:rPr>
        <w:t xml:space="preserve"> </w:t>
      </w:r>
      <w:proofErr w:type="spellStart"/>
      <w:r w:rsidRPr="00585E1D">
        <w:rPr>
          <w:rFonts w:asciiTheme="minorHAnsi" w:hAnsiTheme="minorHAnsi" w:cstheme="minorHAnsi"/>
          <w:iCs/>
          <w:w w:val="110"/>
          <w:sz w:val="22"/>
          <w:szCs w:val="22"/>
        </w:rPr>
        <w:t>Κατζουράκη</w:t>
      </w:r>
      <w:proofErr w:type="spellEnd"/>
    </w:p>
    <w:p w14:paraId="6F702D6A" w14:textId="2088850B" w:rsidR="00423C54" w:rsidRPr="00585E1D" w:rsidRDefault="00423C54" w:rsidP="00585E1D">
      <w:pPr>
        <w:widowControl/>
        <w:autoSpaceDE/>
        <w:autoSpaceDN/>
        <w:spacing w:after="240" w:line="259" w:lineRule="auto"/>
        <w:rPr>
          <w:rFonts w:asciiTheme="minorHAnsi" w:eastAsia="Calibri" w:hAnsiTheme="minorHAnsi" w:cstheme="minorHAnsi"/>
          <w:b/>
          <w:iCs/>
          <w:kern w:val="1"/>
          <w:lang w:eastAsia="el-GR" w:bidi="hi-IN"/>
        </w:rPr>
      </w:pPr>
      <w:r w:rsidRPr="00585E1D">
        <w:rPr>
          <w:rFonts w:asciiTheme="minorHAnsi" w:eastAsiaTheme="minorHAnsi" w:hAnsiTheme="minorHAnsi" w:cstheme="minorHAnsi"/>
          <w:iCs/>
        </w:rPr>
        <w:t xml:space="preserve"> </w:t>
      </w:r>
      <w:r w:rsidRPr="00585E1D">
        <w:rPr>
          <w:rFonts w:asciiTheme="minorHAnsi" w:eastAsia="Calibri" w:hAnsiTheme="minorHAnsi" w:cstheme="minorHAnsi"/>
          <w:b/>
          <w:iCs/>
          <w:lang w:eastAsia="el-GR"/>
        </w:rPr>
        <w:t xml:space="preserve">Ελεύθερη είσοδος μόνο με δελτίο εισόδου από το </w:t>
      </w:r>
      <w:r w:rsidRPr="00585E1D">
        <w:rPr>
          <w:rFonts w:asciiTheme="minorHAnsi" w:eastAsia="Calibri" w:hAnsiTheme="minorHAnsi" w:cstheme="minorHAnsi"/>
          <w:b/>
          <w:iCs/>
          <w:lang w:val="en-US" w:eastAsia="el-GR"/>
        </w:rPr>
        <w:t>viva</w:t>
      </w:r>
      <w:r w:rsidRPr="00585E1D">
        <w:rPr>
          <w:rFonts w:asciiTheme="minorHAnsi" w:eastAsia="Calibri" w:hAnsiTheme="minorHAnsi" w:cstheme="minorHAnsi"/>
          <w:b/>
          <w:iCs/>
          <w:lang w:eastAsia="el-GR"/>
        </w:rPr>
        <w:t>.</w:t>
      </w:r>
      <w:r w:rsidRPr="00585E1D">
        <w:rPr>
          <w:rFonts w:asciiTheme="minorHAnsi" w:eastAsia="Calibri" w:hAnsiTheme="minorHAnsi" w:cstheme="minorHAnsi"/>
          <w:b/>
          <w:iCs/>
          <w:lang w:val="en-US" w:eastAsia="el-GR"/>
        </w:rPr>
        <w:t>gr</w:t>
      </w:r>
    </w:p>
    <w:p w14:paraId="3D8B362A" w14:textId="77777777" w:rsidR="00423C54" w:rsidRPr="00585E1D" w:rsidRDefault="00423C54" w:rsidP="00585E1D">
      <w:pPr>
        <w:tabs>
          <w:tab w:val="left" w:pos="720"/>
          <w:tab w:val="center" w:pos="4153"/>
          <w:tab w:val="right" w:pos="8306"/>
        </w:tabs>
        <w:suppressAutoHyphens/>
        <w:autoSpaceDE/>
        <w:autoSpaceDN/>
        <w:spacing w:after="240" w:line="360" w:lineRule="auto"/>
        <w:jc w:val="both"/>
        <w:rPr>
          <w:rFonts w:asciiTheme="minorHAnsi" w:eastAsia="Calibri" w:hAnsiTheme="minorHAnsi" w:cstheme="minorHAnsi"/>
          <w:b/>
          <w:iCs/>
          <w:kern w:val="1"/>
          <w:lang w:eastAsia="el-GR" w:bidi="hi-IN"/>
        </w:rPr>
      </w:pPr>
      <w:r w:rsidRPr="00585E1D">
        <w:rPr>
          <w:rFonts w:asciiTheme="minorHAnsi" w:eastAsia="Calibri" w:hAnsiTheme="minorHAnsi" w:cstheme="minorHAnsi"/>
          <w:b/>
          <w:iCs/>
          <w:kern w:val="1"/>
          <w:lang w:eastAsia="el-GR" w:bidi="hi-IN"/>
        </w:rPr>
        <w:t>Ώρα έναρξης: 9.00 μ.μ.</w:t>
      </w:r>
    </w:p>
    <w:p w14:paraId="2DAE10BC" w14:textId="77777777" w:rsidR="00423C54" w:rsidRPr="00585E1D" w:rsidRDefault="00423C54" w:rsidP="00585E1D">
      <w:pPr>
        <w:tabs>
          <w:tab w:val="left" w:pos="720"/>
          <w:tab w:val="center" w:pos="4153"/>
          <w:tab w:val="right" w:pos="8306"/>
        </w:tabs>
        <w:suppressAutoHyphens/>
        <w:autoSpaceDE/>
        <w:autoSpaceDN/>
        <w:spacing w:after="240" w:line="360" w:lineRule="auto"/>
        <w:jc w:val="both"/>
        <w:rPr>
          <w:rFonts w:asciiTheme="minorHAnsi" w:eastAsia="Calibri" w:hAnsiTheme="minorHAnsi" w:cstheme="minorHAnsi"/>
          <w:b/>
          <w:iCs/>
          <w:kern w:val="1"/>
          <w:lang w:eastAsia="el-GR" w:bidi="hi-IN"/>
        </w:rPr>
      </w:pPr>
      <w:r w:rsidRPr="00585E1D">
        <w:rPr>
          <w:rFonts w:asciiTheme="minorHAnsi" w:eastAsia="Calibri" w:hAnsiTheme="minorHAnsi" w:cstheme="minorHAnsi"/>
          <w:b/>
          <w:iCs/>
          <w:kern w:val="1"/>
          <w:lang w:eastAsia="el-GR" w:bidi="hi-IN"/>
        </w:rPr>
        <w:t>Ισχυρή σύσταση για χρήση μάσκας</w:t>
      </w:r>
    </w:p>
    <w:p w14:paraId="5E94572E" w14:textId="77777777" w:rsidR="00423C54" w:rsidRPr="00585E1D" w:rsidRDefault="00423C54" w:rsidP="00585E1D">
      <w:pPr>
        <w:suppressAutoHyphens/>
        <w:autoSpaceDE/>
        <w:autoSpaceDN/>
        <w:spacing w:after="240" w:line="360" w:lineRule="auto"/>
        <w:jc w:val="both"/>
        <w:rPr>
          <w:rFonts w:asciiTheme="minorHAnsi" w:eastAsia="SimSun" w:hAnsiTheme="minorHAnsi" w:cstheme="minorHAnsi"/>
          <w:iCs/>
          <w:kern w:val="1"/>
          <w:u w:val="single"/>
          <w:lang w:eastAsia="hi-IN" w:bidi="hi-IN"/>
        </w:rPr>
      </w:pPr>
      <w:r w:rsidRPr="00585E1D">
        <w:rPr>
          <w:rFonts w:asciiTheme="minorHAnsi" w:eastAsia="SimSun" w:hAnsiTheme="minorHAnsi" w:cstheme="minorHAnsi"/>
          <w:iCs/>
          <w:kern w:val="1"/>
          <w:u w:val="single"/>
          <w:lang w:eastAsia="hi-IN" w:bidi="hi-IN"/>
        </w:rPr>
        <w:t xml:space="preserve">Αντί εισιτηρίου στις παραστάσεις με ελεύθερη είσοδο προαιρετική συνεισφορά σε τρόφιμα, φάρμακα και άλλα είδη πρώτης ανάγκης για τους πρόσφυγες και τις κοινωνικές δομές της πόλης. </w:t>
      </w:r>
    </w:p>
    <w:p w14:paraId="10E47480" w14:textId="77777777" w:rsidR="00423C54" w:rsidRPr="00585E1D" w:rsidRDefault="00423C54" w:rsidP="00585E1D">
      <w:pPr>
        <w:tabs>
          <w:tab w:val="left" w:pos="720"/>
          <w:tab w:val="center" w:pos="4153"/>
          <w:tab w:val="right" w:pos="8306"/>
        </w:tabs>
        <w:suppressAutoHyphens/>
        <w:autoSpaceDE/>
        <w:autoSpaceDN/>
        <w:spacing w:after="240" w:line="360" w:lineRule="auto"/>
        <w:jc w:val="both"/>
        <w:rPr>
          <w:rFonts w:asciiTheme="minorHAnsi" w:eastAsia="Calibri" w:hAnsiTheme="minorHAnsi" w:cstheme="minorHAnsi"/>
          <w:b/>
          <w:iCs/>
          <w:kern w:val="1"/>
          <w:shd w:val="clear" w:color="auto" w:fill="FFFFFF"/>
          <w:lang w:eastAsia="el-GR" w:bidi="hi-IN"/>
        </w:rPr>
      </w:pPr>
      <w:r w:rsidRPr="00585E1D">
        <w:rPr>
          <w:rFonts w:asciiTheme="minorHAnsi" w:eastAsia="Calibri" w:hAnsiTheme="minorHAnsi" w:cstheme="minorHAnsi"/>
          <w:b/>
          <w:iCs/>
          <w:kern w:val="1"/>
          <w:lang w:eastAsia="el-GR" w:bidi="hi-IN"/>
        </w:rPr>
        <w:t>Ευριπίδειο Θέατρο Ρεματιάς</w:t>
      </w:r>
    </w:p>
    <w:p w14:paraId="73E93150" w14:textId="3064B0EB" w:rsidR="00423C54" w:rsidRPr="00585E1D" w:rsidRDefault="00423C54" w:rsidP="00585E1D">
      <w:pPr>
        <w:suppressAutoHyphens/>
        <w:autoSpaceDE/>
        <w:autoSpaceDN/>
        <w:spacing w:after="240" w:line="360" w:lineRule="auto"/>
        <w:jc w:val="both"/>
        <w:rPr>
          <w:rFonts w:asciiTheme="minorHAnsi" w:hAnsiTheme="minorHAnsi" w:cstheme="minorHAnsi"/>
          <w:iCs/>
          <w:color w:val="1C1C1C"/>
        </w:rPr>
      </w:pPr>
      <w:r w:rsidRPr="00585E1D">
        <w:rPr>
          <w:rFonts w:asciiTheme="minorHAnsi" w:eastAsia="SimSun" w:hAnsiTheme="minorHAnsi" w:cstheme="minorHAnsi"/>
          <w:b/>
          <w:iCs/>
          <w:kern w:val="1"/>
          <w:shd w:val="clear" w:color="auto" w:fill="FFFFFF"/>
          <w:lang w:eastAsia="hi-IN" w:bidi="hi-IN"/>
        </w:rPr>
        <w:t>Πεζόδρομος Προφήτη Ηλία, Πολύδροσο Χαλανδρίου</w:t>
      </w:r>
    </w:p>
    <w:p w14:paraId="5415C9AA" w14:textId="77777777" w:rsidR="00423C54" w:rsidRPr="00585E1D" w:rsidRDefault="00423C54" w:rsidP="00585E1D">
      <w:pPr>
        <w:pStyle w:val="a3"/>
        <w:spacing w:before="240" w:after="240" w:line="369" w:lineRule="auto"/>
        <w:ind w:left="5462" w:right="160" w:firstLine="1"/>
        <w:jc w:val="center"/>
        <w:rPr>
          <w:rFonts w:asciiTheme="minorHAnsi" w:hAnsiTheme="minorHAnsi" w:cstheme="minorHAnsi"/>
          <w:iCs/>
          <w:color w:val="0000FF"/>
          <w:w w:val="105"/>
          <w:sz w:val="22"/>
          <w:szCs w:val="22"/>
          <w:u w:val="single" w:color="0000FF"/>
        </w:rPr>
      </w:pPr>
    </w:p>
    <w:sectPr w:rsidR="00423C54" w:rsidRPr="00585E1D" w:rsidSect="00423C54">
      <w:pgSz w:w="11910" w:h="16840"/>
      <w:pgMar w:top="76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54"/>
    <w:rsid w:val="00423C54"/>
    <w:rsid w:val="00585E1D"/>
    <w:rsid w:val="00756312"/>
    <w:rsid w:val="00B45E6D"/>
    <w:rsid w:val="00B60EB8"/>
    <w:rsid w:val="00D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4A8E"/>
  <w15:chartTrackingRefBased/>
  <w15:docId w15:val="{DACE2874-68AC-4759-A76C-54364819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3C5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Char"/>
    <w:uiPriority w:val="1"/>
    <w:qFormat/>
    <w:rsid w:val="00423C54"/>
    <w:pPr>
      <w:ind w:left="335" w:right="256"/>
      <w:jc w:val="center"/>
      <w:outlineLvl w:val="0"/>
    </w:pPr>
    <w:rPr>
      <w:rFonts w:ascii="Roboto" w:eastAsia="Roboto" w:hAnsi="Roboto" w:cs="Roboto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23C54"/>
    <w:rPr>
      <w:rFonts w:ascii="Roboto" w:eastAsia="Roboto" w:hAnsi="Roboto" w:cs="Roboto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423C54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423C54"/>
    <w:rPr>
      <w:rFonts w:ascii="Tahoma" w:eastAsia="Tahoma" w:hAnsi="Tahoma" w:cs="Tahoma"/>
      <w:sz w:val="24"/>
      <w:szCs w:val="24"/>
    </w:rPr>
  </w:style>
  <w:style w:type="character" w:styleId="-">
    <w:name w:val="Hyperlink"/>
    <w:basedOn w:val="a0"/>
    <w:uiPriority w:val="99"/>
    <w:unhideWhenUsed/>
    <w:rsid w:val="00423C5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56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ABCzRr4H9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Thanos</cp:lastModifiedBy>
  <cp:revision>2</cp:revision>
  <dcterms:created xsi:type="dcterms:W3CDTF">2022-08-01T13:23:00Z</dcterms:created>
  <dcterms:modified xsi:type="dcterms:W3CDTF">2022-08-01T13:23:00Z</dcterms:modified>
</cp:coreProperties>
</file>