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1BB5CA" w14:textId="77777777" w:rsidR="00283B96" w:rsidRPr="00CB3F14" w:rsidRDefault="00000000">
      <w:pPr>
        <w:spacing w:line="360" w:lineRule="auto"/>
        <w:ind w:right="-540"/>
        <w:rPr>
          <w:rFonts w:asciiTheme="majorHAnsi" w:hAnsiTheme="majorHAnsi" w:cstheme="majorHAnsi"/>
          <w:b/>
        </w:rPr>
      </w:pPr>
      <w:r w:rsidRPr="00CB3F14">
        <w:rPr>
          <w:rFonts w:asciiTheme="majorHAnsi" w:hAnsiTheme="majorHAnsi" w:cstheme="majorHAnsi"/>
          <w:b/>
        </w:rPr>
        <w:t>Θέμα: Ερωτήσεις που κατατέθηκαν κατά τη συνεδρίαση του ΔΣ Πεντέλης στις 27/07/2022</w:t>
      </w:r>
    </w:p>
    <w:p w14:paraId="3119D535" w14:textId="77777777" w:rsidR="00283B96" w:rsidRPr="00CB3F14" w:rsidRDefault="00283B96">
      <w:pPr>
        <w:spacing w:line="360" w:lineRule="auto"/>
        <w:ind w:right="-540"/>
        <w:rPr>
          <w:rFonts w:asciiTheme="majorHAnsi" w:hAnsiTheme="majorHAnsi" w:cstheme="majorHAnsi"/>
          <w:b/>
        </w:rPr>
      </w:pPr>
    </w:p>
    <w:p w14:paraId="47152F64" w14:textId="77777777" w:rsidR="00283B96" w:rsidRPr="00CB3F14" w:rsidRDefault="00000000">
      <w:pPr>
        <w:spacing w:line="360" w:lineRule="auto"/>
        <w:ind w:right="-540"/>
        <w:jc w:val="both"/>
        <w:rPr>
          <w:rFonts w:asciiTheme="majorHAnsi" w:hAnsiTheme="majorHAnsi" w:cstheme="majorHAnsi"/>
          <w:b/>
        </w:rPr>
      </w:pPr>
      <w:r w:rsidRPr="00CB3F14">
        <w:rPr>
          <w:rFonts w:asciiTheme="majorHAnsi" w:hAnsiTheme="majorHAnsi" w:cstheme="majorHAnsi"/>
          <w:b/>
        </w:rPr>
        <w:t>Αγαπητή Πρόεδρε,</w:t>
      </w:r>
    </w:p>
    <w:p w14:paraId="12C7E0B4" w14:textId="77777777" w:rsidR="00283B96" w:rsidRPr="00CB3F14" w:rsidRDefault="00000000">
      <w:pPr>
        <w:spacing w:line="360" w:lineRule="auto"/>
        <w:ind w:right="-540"/>
        <w:jc w:val="both"/>
        <w:rPr>
          <w:rFonts w:asciiTheme="majorHAnsi" w:hAnsiTheme="majorHAnsi" w:cstheme="majorHAnsi"/>
          <w:b/>
        </w:rPr>
      </w:pPr>
      <w:r w:rsidRPr="00CB3F14">
        <w:rPr>
          <w:rFonts w:asciiTheme="majorHAnsi" w:hAnsiTheme="majorHAnsi" w:cstheme="majorHAnsi"/>
          <w:b/>
        </w:rPr>
        <w:t>Σε συνέχεια της επικοινωνίας μας, σας καταθέτουμε ΚΑΙ εγγράφως τις ερωτήσεις που κατατέθηκαν στη συνεδρίαση του ΔΣ Πεντέλης στις 27/07/2022 από τον επικεφαλής του συνδυασμού κ. Άγγελο Παλαιοδήμο και παρακαλούμε για την έγκαιρη απάντηση τους. Επισημαίνουμε ότι οι ερωτήσεις απευθύνονται και προς τις υπηρεσίες του Δήμου συνεπώς οι πρέπει να δίνονται συγκεκριμένες απαντήσεις από διοικητικό προϊστάμενο και όχι αόριστες απαντήσεις από πολιτικό παράγοντα.</w:t>
      </w:r>
    </w:p>
    <w:p w14:paraId="190416E9" w14:textId="77777777" w:rsidR="00283B96" w:rsidRPr="00CB3F14" w:rsidRDefault="00283B96">
      <w:pPr>
        <w:spacing w:line="360" w:lineRule="auto"/>
        <w:ind w:left="4677" w:right="-540"/>
        <w:rPr>
          <w:rFonts w:asciiTheme="majorHAnsi" w:hAnsiTheme="majorHAnsi" w:cstheme="majorHAnsi"/>
          <w:b/>
        </w:rPr>
      </w:pPr>
    </w:p>
    <w:p w14:paraId="4CEFA0FD" w14:textId="77777777" w:rsidR="00283B96" w:rsidRPr="00CB3F14" w:rsidRDefault="00000000">
      <w:pPr>
        <w:numPr>
          <w:ilvl w:val="0"/>
          <w:numId w:val="1"/>
        </w:numPr>
        <w:shd w:val="clear" w:color="auto" w:fill="FFFFFF"/>
        <w:spacing w:line="360" w:lineRule="auto"/>
        <w:ind w:right="-1"/>
        <w:jc w:val="both"/>
        <w:rPr>
          <w:rFonts w:asciiTheme="majorHAnsi" w:hAnsiTheme="majorHAnsi" w:cstheme="majorHAnsi"/>
        </w:rPr>
      </w:pPr>
      <w:r w:rsidRPr="00CB3F14">
        <w:rPr>
          <w:rFonts w:asciiTheme="majorHAnsi" w:hAnsiTheme="majorHAnsi" w:cstheme="majorHAnsi"/>
        </w:rPr>
        <w:t xml:space="preserve">Ποιο είναι το ποσοστό υλοποίησης του έργου της </w:t>
      </w:r>
      <w:proofErr w:type="spellStart"/>
      <w:r w:rsidRPr="00CB3F14">
        <w:rPr>
          <w:rFonts w:asciiTheme="majorHAnsi" w:hAnsiTheme="majorHAnsi" w:cstheme="majorHAnsi"/>
        </w:rPr>
        <w:t>υπογείωσης</w:t>
      </w:r>
      <w:proofErr w:type="spellEnd"/>
      <w:r w:rsidRPr="00CB3F14">
        <w:rPr>
          <w:rFonts w:asciiTheme="majorHAnsi" w:hAnsiTheme="majorHAnsi" w:cstheme="majorHAnsi"/>
        </w:rPr>
        <w:t xml:space="preserve"> των καλωδίων; Πόσα χιλιόμετρα δικτύου μέση τάσης και πόσα χαμηλής τάσης έχουν </w:t>
      </w:r>
      <w:proofErr w:type="spellStart"/>
      <w:r w:rsidRPr="00CB3F14">
        <w:rPr>
          <w:rFonts w:asciiTheme="majorHAnsi" w:hAnsiTheme="majorHAnsi" w:cstheme="majorHAnsi"/>
        </w:rPr>
        <w:t>υπογειωθεί</w:t>
      </w:r>
      <w:proofErr w:type="spellEnd"/>
      <w:r w:rsidRPr="00CB3F14">
        <w:rPr>
          <w:rFonts w:asciiTheme="majorHAnsi" w:hAnsiTheme="majorHAnsi" w:cstheme="majorHAnsi"/>
        </w:rPr>
        <w:t xml:space="preserve"> από το Δεκέμβριο του 2021 και σε ποιες οδούς; </w:t>
      </w:r>
    </w:p>
    <w:p w14:paraId="1FFFFA88" w14:textId="77777777" w:rsidR="00283B96" w:rsidRPr="00CB3F14" w:rsidRDefault="00000000">
      <w:pPr>
        <w:numPr>
          <w:ilvl w:val="0"/>
          <w:numId w:val="1"/>
        </w:numPr>
        <w:shd w:val="clear" w:color="auto" w:fill="FFFFFF"/>
        <w:spacing w:line="360" w:lineRule="auto"/>
        <w:ind w:right="-1"/>
        <w:jc w:val="both"/>
        <w:rPr>
          <w:rFonts w:asciiTheme="majorHAnsi" w:hAnsiTheme="majorHAnsi" w:cstheme="majorHAnsi"/>
        </w:rPr>
      </w:pPr>
      <w:r w:rsidRPr="00CB3F14">
        <w:rPr>
          <w:rFonts w:asciiTheme="majorHAnsi" w:hAnsiTheme="majorHAnsi" w:cstheme="majorHAnsi"/>
        </w:rPr>
        <w:t>Πόσα ακόμα χρόνια θα χρειαστείτε για την επεξεργασία του ΟΕΥ; Έχετε λάβει υπόψη ότι ήταν υποχρεωτική η τροποποίηση του εντός εξαμήνου μετά την κατάργηση του ΟΚΠΑ και του ΟΠΑΘ (Οκτώβριος 2019);</w:t>
      </w:r>
    </w:p>
    <w:p w14:paraId="3A3AE71C" w14:textId="77777777" w:rsidR="00283B96" w:rsidRPr="00CB3F14" w:rsidRDefault="00000000">
      <w:pPr>
        <w:numPr>
          <w:ilvl w:val="0"/>
          <w:numId w:val="1"/>
        </w:numPr>
        <w:shd w:val="clear" w:color="auto" w:fill="FFFFFF"/>
        <w:spacing w:line="360" w:lineRule="auto"/>
        <w:ind w:right="-1"/>
        <w:jc w:val="both"/>
        <w:rPr>
          <w:rFonts w:asciiTheme="majorHAnsi" w:hAnsiTheme="majorHAnsi" w:cstheme="majorHAnsi"/>
        </w:rPr>
      </w:pPr>
      <w:r w:rsidRPr="00CB3F14">
        <w:rPr>
          <w:rFonts w:asciiTheme="majorHAnsi" w:hAnsiTheme="majorHAnsi" w:cstheme="majorHAnsi"/>
        </w:rPr>
        <w:t>Η απόφαση καθορισμού  ποσού για έξοδα κηδείας δημάρχων, προέδρων κοινοτήτων και δημοτικών συμβούλων λαμβάνεται κάθε χρόνο στην πρώτη συνεδρίαση του Δημοτικού Συμβουλίου. Ενδεικτικά πέρυσι ελήφθη στην 1η/2021 στις 29/01/2022 (</w:t>
      </w:r>
      <w:hyperlink r:id="rId5">
        <w:r w:rsidRPr="00CB3F14">
          <w:rPr>
            <w:rFonts w:asciiTheme="majorHAnsi" w:hAnsiTheme="majorHAnsi" w:cstheme="majorHAnsi"/>
            <w:color w:val="1155CC"/>
            <w:u w:val="single"/>
          </w:rPr>
          <w:t>ΑΔΑ: 6ΠΧΠΩΞ3-77Ν</w:t>
        </w:r>
      </w:hyperlink>
      <w:r w:rsidRPr="00CB3F14">
        <w:rPr>
          <w:rFonts w:asciiTheme="majorHAnsi" w:hAnsiTheme="majorHAnsi" w:cstheme="majorHAnsi"/>
        </w:rPr>
        <w:t>). Φέτος η σχετική απόφαση ψηφίστηκε στις 19/07/2022 (</w:t>
      </w:r>
      <w:hyperlink r:id="rId6">
        <w:r w:rsidRPr="00CB3F14">
          <w:rPr>
            <w:rFonts w:asciiTheme="majorHAnsi" w:hAnsiTheme="majorHAnsi" w:cstheme="majorHAnsi"/>
            <w:color w:val="1155CC"/>
            <w:u w:val="single"/>
          </w:rPr>
          <w:t>ΑΔΑ: ΩΑΥ0ΩΞ3-Σ41</w:t>
        </w:r>
      </w:hyperlink>
      <w:r w:rsidRPr="00CB3F14">
        <w:rPr>
          <w:rFonts w:asciiTheme="majorHAnsi" w:hAnsiTheme="majorHAnsi" w:cstheme="majorHAnsi"/>
        </w:rPr>
        <w:t xml:space="preserve">) με έκτακτη συνεδρίαση του ΔΣ μετά το θάνατο της αγαπητής Προέδρου της Δ.Κ. Πεντέλης κ. Χρυσούλας </w:t>
      </w:r>
      <w:proofErr w:type="spellStart"/>
      <w:r w:rsidRPr="00CB3F14">
        <w:rPr>
          <w:rFonts w:asciiTheme="majorHAnsi" w:hAnsiTheme="majorHAnsi" w:cstheme="majorHAnsi"/>
        </w:rPr>
        <w:t>Σουτάδη</w:t>
      </w:r>
      <w:proofErr w:type="spellEnd"/>
      <w:r w:rsidRPr="00CB3F14">
        <w:rPr>
          <w:rFonts w:asciiTheme="majorHAnsi" w:hAnsiTheme="majorHAnsi" w:cstheme="majorHAnsi"/>
        </w:rPr>
        <w:t>-Καπράλου. . Ερωτούμε τη διοίκηση:</w:t>
      </w:r>
    </w:p>
    <w:p w14:paraId="00C0DD64" w14:textId="77777777" w:rsidR="00283B96" w:rsidRPr="00CB3F14" w:rsidRDefault="00000000">
      <w:pPr>
        <w:numPr>
          <w:ilvl w:val="1"/>
          <w:numId w:val="1"/>
        </w:numPr>
        <w:shd w:val="clear" w:color="auto" w:fill="FFFFFF"/>
        <w:spacing w:line="360" w:lineRule="auto"/>
        <w:ind w:right="-1"/>
        <w:jc w:val="both"/>
        <w:rPr>
          <w:rFonts w:asciiTheme="majorHAnsi" w:hAnsiTheme="majorHAnsi" w:cstheme="majorHAnsi"/>
        </w:rPr>
      </w:pPr>
      <w:r w:rsidRPr="00CB3F14">
        <w:rPr>
          <w:rFonts w:asciiTheme="majorHAnsi" w:hAnsiTheme="majorHAnsi" w:cstheme="majorHAnsi"/>
        </w:rPr>
        <w:t>Για ποιο λόγο δεν φέρατε προς ψήφιση τη σχετική απόφαση στις αρχές του 2022 παρά το ότι υπήρχε εισήγηση της Οικονομικής Υπηρεσίας από 28/01/2022;</w:t>
      </w:r>
    </w:p>
    <w:p w14:paraId="01F9EBFF" w14:textId="77777777" w:rsidR="00283B96" w:rsidRPr="00CB3F14" w:rsidRDefault="00000000">
      <w:pPr>
        <w:numPr>
          <w:ilvl w:val="1"/>
          <w:numId w:val="1"/>
        </w:numPr>
        <w:shd w:val="clear" w:color="auto" w:fill="FFFFFF"/>
        <w:spacing w:line="360" w:lineRule="auto"/>
        <w:ind w:right="-1"/>
        <w:jc w:val="both"/>
        <w:rPr>
          <w:rFonts w:asciiTheme="majorHAnsi" w:hAnsiTheme="majorHAnsi" w:cstheme="majorHAnsi"/>
        </w:rPr>
      </w:pPr>
      <w:r w:rsidRPr="00CB3F14">
        <w:rPr>
          <w:rFonts w:asciiTheme="majorHAnsi" w:hAnsiTheme="majorHAnsi" w:cstheme="majorHAnsi"/>
        </w:rPr>
        <w:t>Για ποιο λόγο φέτος στο σχετικό Κ.Α. Εξόδων 00-6124 «Έξοδα κηδείας Δημάρχων και Προέδρων Κοινοτήτων» του Π Υ έτους 2022 υπάρχει μηδενικό (0,00€) ποσό;</w:t>
      </w:r>
    </w:p>
    <w:p w14:paraId="6BDF3E9F" w14:textId="77777777" w:rsidR="00283B96" w:rsidRPr="00CB3F14" w:rsidRDefault="00000000">
      <w:pPr>
        <w:numPr>
          <w:ilvl w:val="1"/>
          <w:numId w:val="1"/>
        </w:numPr>
        <w:shd w:val="clear" w:color="auto" w:fill="FFFFFF"/>
        <w:spacing w:line="360" w:lineRule="auto"/>
        <w:ind w:right="-1"/>
        <w:jc w:val="both"/>
        <w:rPr>
          <w:rFonts w:asciiTheme="majorHAnsi" w:hAnsiTheme="majorHAnsi" w:cstheme="majorHAnsi"/>
        </w:rPr>
      </w:pPr>
      <w:r w:rsidRPr="00CB3F14">
        <w:rPr>
          <w:rFonts w:asciiTheme="majorHAnsi" w:hAnsiTheme="majorHAnsi" w:cstheme="majorHAnsi"/>
        </w:rPr>
        <w:t xml:space="preserve">Πως και πότε θα πληρωθούν τα έξοδα της κηδείας της Προέδρου της Δ.Κ. Πεντέλης κ. Χρυσούλας </w:t>
      </w:r>
      <w:proofErr w:type="spellStart"/>
      <w:r w:rsidRPr="00CB3F14">
        <w:rPr>
          <w:rFonts w:asciiTheme="majorHAnsi" w:hAnsiTheme="majorHAnsi" w:cstheme="majorHAnsi"/>
        </w:rPr>
        <w:t>Σουτάδη</w:t>
      </w:r>
      <w:proofErr w:type="spellEnd"/>
      <w:r w:rsidRPr="00CB3F14">
        <w:rPr>
          <w:rFonts w:asciiTheme="majorHAnsi" w:hAnsiTheme="majorHAnsi" w:cstheme="majorHAnsi"/>
        </w:rPr>
        <w:t>-Καπράλου;</w:t>
      </w:r>
    </w:p>
    <w:p w14:paraId="6E724CCF" w14:textId="77777777" w:rsidR="00283B96" w:rsidRPr="00CB3F14" w:rsidRDefault="00000000">
      <w:pPr>
        <w:numPr>
          <w:ilvl w:val="0"/>
          <w:numId w:val="1"/>
        </w:numPr>
        <w:shd w:val="clear" w:color="auto" w:fill="FFFFFF"/>
        <w:spacing w:line="360" w:lineRule="auto"/>
        <w:ind w:right="-1"/>
        <w:jc w:val="both"/>
        <w:rPr>
          <w:rFonts w:asciiTheme="majorHAnsi" w:hAnsiTheme="majorHAnsi" w:cstheme="majorHAnsi"/>
        </w:rPr>
      </w:pPr>
      <w:r w:rsidRPr="00CB3F14">
        <w:rPr>
          <w:rFonts w:asciiTheme="majorHAnsi" w:hAnsiTheme="majorHAnsi" w:cstheme="majorHAnsi"/>
        </w:rPr>
        <w:t xml:space="preserve">Πενήντα μέρες μετά το σχετικό αίτημα μας μόλις σήμερα λάβαμε τη μελέτη 27/2022  της Διεύθυνσης Κοινωνικής Πρόνοιας, Παιδείας, Πολιτισμού, Αθλητισμού Δήμου Πεντέλης για την “Υλοποίηση Προγράμματος Καλοκαιρινής Δημιουργικής Απασχόλησης Παιδιών έτους 2022- Υποστήριξη και λειτουργία”. Στη σχετική μελέτη και στην αντίστοιχη σύμβαση γίνεται πρόβλεψη για συμμετοχή 200 παιδιών ανά περίοδο (10 ημέρες)  απασχόληση 13 εργαζομένων από των ανάδοχο και πέντε από το Δήμο Πεντέλης ενώ ΔΕΝ προβλέπεται η σίτιση των παιδιών. Σύμφωνα με σημερινή απάντηση που δώσατε σε σχετικά ερωτήματα του συναδέλφου κ. Ν. </w:t>
      </w:r>
      <w:proofErr w:type="spellStart"/>
      <w:r w:rsidRPr="00CB3F14">
        <w:rPr>
          <w:rFonts w:asciiTheme="majorHAnsi" w:hAnsiTheme="majorHAnsi" w:cstheme="majorHAnsi"/>
        </w:rPr>
        <w:t>Τόλιου</w:t>
      </w:r>
      <w:proofErr w:type="spellEnd"/>
      <w:r w:rsidRPr="00CB3F14">
        <w:rPr>
          <w:rFonts w:asciiTheme="majorHAnsi" w:hAnsiTheme="majorHAnsi" w:cstheme="majorHAnsi"/>
        </w:rPr>
        <w:t xml:space="preserve"> στο πρόγραμμα συμμετείχαν 350 παιδιά την πρώτη περίοδο, 330 τη δεύτερη και 250 την τρίτη με άλλα λόγια χρειάστηκαν 3500 γεύματα την πρώτη περίοδο, 3300 τη δεύτερη και 2500 την τρίτη, συνολικά 9300 γεύματα (</w:t>
      </w:r>
      <w:proofErr w:type="spellStart"/>
      <w:r w:rsidRPr="00CB3F14">
        <w:rPr>
          <w:rFonts w:asciiTheme="majorHAnsi" w:hAnsiTheme="majorHAnsi" w:cstheme="majorHAnsi"/>
        </w:rPr>
        <w:t>νερό,χυμός,σνακ</w:t>
      </w:r>
      <w:proofErr w:type="spellEnd"/>
      <w:r w:rsidRPr="00CB3F14">
        <w:rPr>
          <w:rFonts w:asciiTheme="majorHAnsi" w:hAnsiTheme="majorHAnsi" w:cstheme="majorHAnsi"/>
        </w:rPr>
        <w:t>). Ερωτάται η διοίκηση:</w:t>
      </w:r>
    </w:p>
    <w:p w14:paraId="31F99A36" w14:textId="77777777" w:rsidR="00283B96" w:rsidRPr="00CB3F14" w:rsidRDefault="00000000">
      <w:pPr>
        <w:numPr>
          <w:ilvl w:val="1"/>
          <w:numId w:val="1"/>
        </w:numPr>
        <w:shd w:val="clear" w:color="auto" w:fill="FFFFFF"/>
        <w:spacing w:line="360" w:lineRule="auto"/>
        <w:ind w:right="-1"/>
        <w:jc w:val="both"/>
        <w:rPr>
          <w:rFonts w:asciiTheme="majorHAnsi" w:hAnsiTheme="majorHAnsi" w:cstheme="majorHAnsi"/>
        </w:rPr>
      </w:pPr>
      <w:r w:rsidRPr="00CB3F14">
        <w:rPr>
          <w:rFonts w:asciiTheme="majorHAnsi" w:hAnsiTheme="majorHAnsi" w:cstheme="majorHAnsi"/>
        </w:rPr>
        <w:t>Ποια είναι η πρόβλεψη / μελέτη για το κόστος της σίτισης των παιδιών;</w:t>
      </w:r>
    </w:p>
    <w:p w14:paraId="4F9DCA94" w14:textId="77777777" w:rsidR="00283B96" w:rsidRPr="00CB3F14" w:rsidRDefault="00000000">
      <w:pPr>
        <w:numPr>
          <w:ilvl w:val="1"/>
          <w:numId w:val="1"/>
        </w:numPr>
        <w:shd w:val="clear" w:color="auto" w:fill="FFFFFF"/>
        <w:spacing w:line="360" w:lineRule="auto"/>
        <w:ind w:right="-1"/>
        <w:jc w:val="both"/>
        <w:rPr>
          <w:rFonts w:asciiTheme="majorHAnsi" w:hAnsiTheme="majorHAnsi" w:cstheme="majorHAnsi"/>
        </w:rPr>
      </w:pPr>
      <w:r w:rsidRPr="00CB3F14">
        <w:rPr>
          <w:rFonts w:asciiTheme="majorHAnsi" w:hAnsiTheme="majorHAnsi" w:cstheme="majorHAnsi"/>
        </w:rPr>
        <w:t>Με ποια σύμβαση γίνεται η σίτιση των παιδιών που συμμετέχουν τον εν λόγω πρόγραμμα;</w:t>
      </w:r>
    </w:p>
    <w:p w14:paraId="73717C1C" w14:textId="77777777" w:rsidR="00283B96" w:rsidRPr="00CB3F14" w:rsidRDefault="00000000">
      <w:pPr>
        <w:numPr>
          <w:ilvl w:val="1"/>
          <w:numId w:val="1"/>
        </w:numPr>
        <w:shd w:val="clear" w:color="auto" w:fill="FFFFFF"/>
        <w:spacing w:line="360" w:lineRule="auto"/>
        <w:ind w:right="-1"/>
        <w:jc w:val="both"/>
        <w:rPr>
          <w:rFonts w:asciiTheme="majorHAnsi" w:hAnsiTheme="majorHAnsi" w:cstheme="majorHAnsi"/>
        </w:rPr>
      </w:pPr>
      <w:r w:rsidRPr="00CB3F14">
        <w:rPr>
          <w:rFonts w:asciiTheme="majorHAnsi" w:hAnsiTheme="majorHAnsi" w:cstheme="majorHAnsi"/>
        </w:rPr>
        <w:t>Από ποιο Κ.Α. Εξόδων του ΠΥ 2022 θα γίνει η πληρωμή των σχετικών αναλωσίμων;</w:t>
      </w:r>
    </w:p>
    <w:p w14:paraId="63B33109" w14:textId="77777777" w:rsidR="00283B96" w:rsidRPr="00CB3F14" w:rsidRDefault="00000000">
      <w:pPr>
        <w:numPr>
          <w:ilvl w:val="1"/>
          <w:numId w:val="1"/>
        </w:numPr>
        <w:shd w:val="clear" w:color="auto" w:fill="FFFFFF"/>
        <w:spacing w:line="360" w:lineRule="auto"/>
        <w:ind w:right="-1"/>
        <w:jc w:val="both"/>
        <w:rPr>
          <w:rFonts w:asciiTheme="majorHAnsi" w:hAnsiTheme="majorHAnsi" w:cstheme="majorHAnsi"/>
        </w:rPr>
      </w:pPr>
      <w:r w:rsidRPr="00CB3F14">
        <w:rPr>
          <w:rFonts w:asciiTheme="majorHAnsi" w:hAnsiTheme="majorHAnsi" w:cstheme="majorHAnsi"/>
        </w:rPr>
        <w:lastRenderedPageBreak/>
        <w:t xml:space="preserve">Από που προκύπτουν οι αναλογίες εκπαιδευτών /παιδιά στην απάντηση που δώσατε στον </w:t>
      </w:r>
      <w:proofErr w:type="spellStart"/>
      <w:r w:rsidRPr="00CB3F14">
        <w:rPr>
          <w:rFonts w:asciiTheme="majorHAnsi" w:hAnsiTheme="majorHAnsi" w:cstheme="majorHAnsi"/>
        </w:rPr>
        <w:t>κ.Τόλιο</w:t>
      </w:r>
      <w:proofErr w:type="spellEnd"/>
      <w:r w:rsidRPr="00CB3F14">
        <w:rPr>
          <w:rFonts w:asciiTheme="majorHAnsi" w:hAnsiTheme="majorHAnsi" w:cstheme="majorHAnsi"/>
        </w:rPr>
        <w:t xml:space="preserve"> (1/12 στην </w:t>
      </w:r>
      <w:proofErr w:type="spellStart"/>
      <w:r w:rsidRPr="00CB3F14">
        <w:rPr>
          <w:rFonts w:asciiTheme="majorHAnsi" w:hAnsiTheme="majorHAnsi" w:cstheme="majorHAnsi"/>
        </w:rPr>
        <w:t>α΄περίοδο</w:t>
      </w:r>
      <w:proofErr w:type="spellEnd"/>
      <w:r w:rsidRPr="00CB3F14">
        <w:rPr>
          <w:rFonts w:asciiTheme="majorHAnsi" w:hAnsiTheme="majorHAnsi" w:cstheme="majorHAnsi"/>
        </w:rPr>
        <w:t>, 1/11 στη δεύτερη περίοδο, 1/9 στην τρίτη περίοδο)</w:t>
      </w:r>
    </w:p>
    <w:p w14:paraId="6C6D11A4" w14:textId="77777777" w:rsidR="00283B96" w:rsidRPr="00CB3F14" w:rsidRDefault="00000000">
      <w:pPr>
        <w:numPr>
          <w:ilvl w:val="0"/>
          <w:numId w:val="1"/>
        </w:numPr>
        <w:shd w:val="clear" w:color="auto" w:fill="FFFFFF"/>
        <w:spacing w:line="360" w:lineRule="auto"/>
        <w:ind w:right="-1"/>
        <w:jc w:val="both"/>
        <w:rPr>
          <w:rFonts w:asciiTheme="majorHAnsi" w:hAnsiTheme="majorHAnsi" w:cstheme="majorHAnsi"/>
        </w:rPr>
      </w:pPr>
      <w:r w:rsidRPr="00CB3F14">
        <w:rPr>
          <w:rFonts w:asciiTheme="majorHAnsi" w:hAnsiTheme="majorHAnsi" w:cstheme="majorHAnsi"/>
        </w:rPr>
        <w:t xml:space="preserve">Σύμφωνα με απόφαση του Υπουργείου Παιδείας, τα σχολεία της Πρωτοβάθμιας Εκπαίδευσης θα επεκτείνουν το ωράριο λειτουργίας τους μέχρι τις 17:30. Ποια μέριμνα έχει ληφθεί για τα Κ.Δ.Α.Π. του Δήμου Πεντέλης με δεδομένο ότι αυτά λειτουργούν μετά το τέλος του μέχρι σήμερα σχολικού ωραρίου (από 16:00 μέχρι 20:00) στο 1ο Δ.Σ. </w:t>
      </w:r>
      <w:proofErr w:type="spellStart"/>
      <w:r w:rsidRPr="00CB3F14">
        <w:rPr>
          <w:rFonts w:asciiTheme="majorHAnsi" w:hAnsiTheme="majorHAnsi" w:cstheme="majorHAnsi"/>
        </w:rPr>
        <w:t>Μελισσιων</w:t>
      </w:r>
      <w:proofErr w:type="spellEnd"/>
      <w:r w:rsidRPr="00CB3F14">
        <w:rPr>
          <w:rFonts w:asciiTheme="majorHAnsi" w:hAnsiTheme="majorHAnsi" w:cstheme="majorHAnsi"/>
        </w:rPr>
        <w:t xml:space="preserve"> και στο 1ο Δ.Σ. Πεντέλης (</w:t>
      </w:r>
      <w:proofErr w:type="spellStart"/>
      <w:r w:rsidRPr="00CB3F14">
        <w:rPr>
          <w:rFonts w:asciiTheme="majorHAnsi" w:hAnsiTheme="majorHAnsi" w:cstheme="majorHAnsi"/>
        </w:rPr>
        <w:t>Κρυστάλλειο</w:t>
      </w:r>
      <w:proofErr w:type="spellEnd"/>
      <w:r w:rsidRPr="00CB3F14">
        <w:rPr>
          <w:rFonts w:asciiTheme="majorHAnsi" w:hAnsiTheme="majorHAnsi" w:cstheme="majorHAnsi"/>
        </w:rPr>
        <w:t>);</w:t>
      </w:r>
    </w:p>
    <w:p w14:paraId="2F4AA595" w14:textId="77777777" w:rsidR="00283B96" w:rsidRPr="00CB3F14" w:rsidRDefault="00000000">
      <w:pPr>
        <w:numPr>
          <w:ilvl w:val="0"/>
          <w:numId w:val="1"/>
        </w:numPr>
        <w:shd w:val="clear" w:color="auto" w:fill="FFFFFF"/>
        <w:spacing w:line="360" w:lineRule="auto"/>
        <w:ind w:right="-1"/>
        <w:jc w:val="both"/>
        <w:rPr>
          <w:rFonts w:asciiTheme="majorHAnsi" w:hAnsiTheme="majorHAnsi" w:cstheme="majorHAnsi"/>
        </w:rPr>
      </w:pPr>
      <w:r w:rsidRPr="00CB3F14">
        <w:rPr>
          <w:rFonts w:asciiTheme="majorHAnsi" w:hAnsiTheme="majorHAnsi" w:cstheme="majorHAnsi"/>
        </w:rPr>
        <w:t xml:space="preserve">Στις </w:t>
      </w:r>
      <w:hyperlink r:id="rId7">
        <w:r w:rsidRPr="00CB3F14">
          <w:rPr>
            <w:rFonts w:asciiTheme="majorHAnsi" w:hAnsiTheme="majorHAnsi" w:cstheme="majorHAnsi"/>
            <w:color w:val="1155CC"/>
            <w:u w:val="single"/>
          </w:rPr>
          <w:t xml:space="preserve">20/05/2022 ο Δήμος Πεντέλης ανακοίνωσε τη Διανομή εσόδων από το Κληροδότημα Κ. </w:t>
        </w:r>
        <w:proofErr w:type="spellStart"/>
        <w:r w:rsidRPr="00CB3F14">
          <w:rPr>
            <w:rFonts w:asciiTheme="majorHAnsi" w:hAnsiTheme="majorHAnsi" w:cstheme="majorHAnsi"/>
            <w:color w:val="1155CC"/>
            <w:u w:val="single"/>
          </w:rPr>
          <w:t>Καλαμβόκη</w:t>
        </w:r>
        <w:proofErr w:type="spellEnd"/>
        <w:r w:rsidRPr="00CB3F14">
          <w:rPr>
            <w:rFonts w:asciiTheme="majorHAnsi" w:hAnsiTheme="majorHAnsi" w:cstheme="majorHAnsi"/>
            <w:color w:val="1155CC"/>
            <w:u w:val="single"/>
          </w:rPr>
          <w:t xml:space="preserve"> σε άπορα παιδιά και σε άπορες γυναίκες που </w:t>
        </w:r>
      </w:hyperlink>
      <w:hyperlink r:id="rId8">
        <w:r w:rsidRPr="00CB3F14">
          <w:rPr>
            <w:rFonts w:asciiTheme="majorHAnsi" w:hAnsiTheme="majorHAnsi" w:cstheme="majorHAnsi"/>
            <w:color w:val="1155CC"/>
            <w:u w:val="single"/>
          </w:rPr>
          <w:t>νυμφεύθηκαν</w:t>
        </w:r>
      </w:hyperlink>
      <w:hyperlink r:id="rId9">
        <w:r w:rsidRPr="00CB3F14">
          <w:rPr>
            <w:rFonts w:asciiTheme="majorHAnsi" w:hAnsiTheme="majorHAnsi" w:cstheme="majorHAnsi"/>
            <w:color w:val="1155CC"/>
            <w:u w:val="single"/>
          </w:rPr>
          <w:t xml:space="preserve"> τα έτη 2020 και 2021</w:t>
        </w:r>
      </w:hyperlink>
      <w:r w:rsidRPr="00CB3F14">
        <w:rPr>
          <w:rFonts w:asciiTheme="majorHAnsi" w:hAnsiTheme="majorHAnsi" w:cstheme="majorHAnsi"/>
        </w:rPr>
        <w:t>. Ερωτάται η Διοίκηση:</w:t>
      </w:r>
    </w:p>
    <w:p w14:paraId="5DBF1946" w14:textId="77777777" w:rsidR="00283B96" w:rsidRPr="00CB3F14" w:rsidRDefault="00000000">
      <w:pPr>
        <w:numPr>
          <w:ilvl w:val="1"/>
          <w:numId w:val="1"/>
        </w:numPr>
        <w:shd w:val="clear" w:color="auto" w:fill="FFFFFF"/>
        <w:spacing w:line="360" w:lineRule="auto"/>
        <w:ind w:right="-1"/>
        <w:jc w:val="both"/>
        <w:rPr>
          <w:rFonts w:asciiTheme="majorHAnsi" w:hAnsiTheme="majorHAnsi" w:cstheme="majorHAnsi"/>
        </w:rPr>
      </w:pPr>
      <w:r w:rsidRPr="00CB3F14">
        <w:rPr>
          <w:rFonts w:asciiTheme="majorHAnsi" w:hAnsiTheme="majorHAnsi" w:cstheme="majorHAnsi"/>
        </w:rPr>
        <w:t>Γιατί παραλείψατε τη διανομή των εσόδων του κληροδοτήματος για τα έτη 2016, 2017, 2018 και 2019; Είναι σύννομη και σύμφωνη με τη βούληση του διαθέτη αυτή η παράλειψη;</w:t>
      </w:r>
    </w:p>
    <w:p w14:paraId="07396B99" w14:textId="77777777" w:rsidR="00283B96" w:rsidRPr="00CB3F14" w:rsidRDefault="00000000">
      <w:pPr>
        <w:numPr>
          <w:ilvl w:val="1"/>
          <w:numId w:val="1"/>
        </w:numPr>
        <w:shd w:val="clear" w:color="auto" w:fill="FFFFFF"/>
        <w:spacing w:line="360" w:lineRule="auto"/>
        <w:ind w:right="-1"/>
        <w:jc w:val="both"/>
        <w:rPr>
          <w:rFonts w:asciiTheme="majorHAnsi" w:hAnsiTheme="majorHAnsi" w:cstheme="majorHAnsi"/>
        </w:rPr>
      </w:pPr>
      <w:r w:rsidRPr="00CB3F14">
        <w:rPr>
          <w:rFonts w:asciiTheme="majorHAnsi" w:hAnsiTheme="majorHAnsi" w:cstheme="majorHAnsi"/>
        </w:rPr>
        <w:t>Για ποιο λόγο φέτος για πρώτη φορά γίνεται διανομή για δύο έτη ενώ η βούληση του διαθέτη ήταν να γίνεται κατά έτος;</w:t>
      </w:r>
    </w:p>
    <w:p w14:paraId="40E185E7" w14:textId="77777777" w:rsidR="00283B96" w:rsidRPr="00CB3F14" w:rsidRDefault="00000000">
      <w:pPr>
        <w:numPr>
          <w:ilvl w:val="1"/>
          <w:numId w:val="1"/>
        </w:numPr>
        <w:shd w:val="clear" w:color="auto" w:fill="FFFFFF"/>
        <w:spacing w:line="360" w:lineRule="auto"/>
        <w:ind w:right="-1"/>
        <w:jc w:val="both"/>
        <w:rPr>
          <w:rFonts w:asciiTheme="majorHAnsi" w:hAnsiTheme="majorHAnsi" w:cstheme="majorHAnsi"/>
        </w:rPr>
      </w:pPr>
      <w:r w:rsidRPr="00CB3F14">
        <w:rPr>
          <w:rFonts w:asciiTheme="majorHAnsi" w:hAnsiTheme="majorHAnsi" w:cstheme="majorHAnsi"/>
        </w:rPr>
        <w:t>Πιο είναι το ποσό που θα διανεμηθεί;</w:t>
      </w:r>
    </w:p>
    <w:p w14:paraId="26DAC709" w14:textId="77777777" w:rsidR="00283B96" w:rsidRPr="00CB3F14" w:rsidRDefault="00000000">
      <w:pPr>
        <w:numPr>
          <w:ilvl w:val="1"/>
          <w:numId w:val="1"/>
        </w:numPr>
        <w:shd w:val="clear" w:color="auto" w:fill="FFFFFF"/>
        <w:spacing w:line="360" w:lineRule="auto"/>
        <w:ind w:right="-1"/>
        <w:jc w:val="both"/>
        <w:rPr>
          <w:rFonts w:asciiTheme="majorHAnsi" w:hAnsiTheme="majorHAnsi" w:cstheme="majorHAnsi"/>
        </w:rPr>
      </w:pPr>
      <w:r w:rsidRPr="00CB3F14">
        <w:rPr>
          <w:rFonts w:asciiTheme="majorHAnsi" w:hAnsiTheme="majorHAnsi" w:cstheme="majorHAnsi"/>
        </w:rPr>
        <w:t xml:space="preserve">Πότε προτίθεστε να μας ενημερώσετε για την τύχη των κληροδοτημάτων </w:t>
      </w:r>
      <w:proofErr w:type="spellStart"/>
      <w:r w:rsidRPr="00CB3F14">
        <w:rPr>
          <w:rFonts w:asciiTheme="majorHAnsi" w:hAnsiTheme="majorHAnsi" w:cstheme="majorHAnsi"/>
        </w:rPr>
        <w:t>Καλαμβόκη</w:t>
      </w:r>
      <w:proofErr w:type="spellEnd"/>
      <w:r w:rsidRPr="00CB3F14">
        <w:rPr>
          <w:rFonts w:asciiTheme="majorHAnsi" w:hAnsiTheme="majorHAnsi" w:cstheme="majorHAnsi"/>
        </w:rPr>
        <w:t xml:space="preserve"> και Ευαγγελινού με δεδομένο ότι δεν έχετε προβεί σε ετήσιο δημόσιο απολογισμό από την αρχή της θητείας σας όπως ο νόμος ορίζει;</w:t>
      </w:r>
    </w:p>
    <w:p w14:paraId="32126F20" w14:textId="77777777" w:rsidR="00283B96" w:rsidRPr="00CB3F14" w:rsidRDefault="00000000">
      <w:pPr>
        <w:numPr>
          <w:ilvl w:val="0"/>
          <w:numId w:val="1"/>
        </w:numPr>
        <w:shd w:val="clear" w:color="auto" w:fill="FFFFFF"/>
        <w:spacing w:line="360" w:lineRule="auto"/>
        <w:ind w:right="-1"/>
        <w:jc w:val="both"/>
        <w:rPr>
          <w:rFonts w:asciiTheme="majorHAnsi" w:hAnsiTheme="majorHAnsi" w:cstheme="majorHAnsi"/>
        </w:rPr>
      </w:pPr>
      <w:r w:rsidRPr="00CB3F14">
        <w:rPr>
          <w:rFonts w:asciiTheme="majorHAnsi" w:hAnsiTheme="majorHAnsi" w:cstheme="majorHAnsi"/>
        </w:rPr>
        <w:t xml:space="preserve">Σε ποια φάση βρίσκεται ο οραματικός στόχος της απόκτησης της Πλατείας </w:t>
      </w:r>
      <w:proofErr w:type="spellStart"/>
      <w:r w:rsidRPr="00CB3F14">
        <w:rPr>
          <w:rFonts w:asciiTheme="majorHAnsi" w:hAnsiTheme="majorHAnsi" w:cstheme="majorHAnsi"/>
        </w:rPr>
        <w:t>Πόγκα</w:t>
      </w:r>
      <w:proofErr w:type="spellEnd"/>
      <w:r w:rsidRPr="00CB3F14">
        <w:rPr>
          <w:rFonts w:asciiTheme="majorHAnsi" w:hAnsiTheme="majorHAnsi" w:cstheme="majorHAnsi"/>
        </w:rPr>
        <w:t xml:space="preserve">; Ποιες είναι ο κινήσεις που έχετε κάνει μέχρι σήμερα; Πως σκοπεύετε να αποκαταστήσετε στο ταμείο του Δήμου το ποσό του 1.000.000,00€ το οποίο έχει παρθεί με δάνειο για τον παραπάνω σκοπό από το Δήμο Μελισσίων και το οποίο κατά το ήμισυ αναλώθηκε για αλλότριους σκοπούς χωρίς απόφαση Δημοτικού Συμβουλίου κατά τη θητεία του κ. Μ. </w:t>
      </w:r>
      <w:proofErr w:type="spellStart"/>
      <w:r w:rsidRPr="00CB3F14">
        <w:rPr>
          <w:rFonts w:asciiTheme="majorHAnsi" w:hAnsiTheme="majorHAnsi" w:cstheme="majorHAnsi"/>
        </w:rPr>
        <w:t>Γραφάκου</w:t>
      </w:r>
      <w:proofErr w:type="spellEnd"/>
      <w:r w:rsidRPr="00CB3F14">
        <w:rPr>
          <w:rFonts w:asciiTheme="majorHAnsi" w:hAnsiTheme="majorHAnsi" w:cstheme="majorHAnsi"/>
        </w:rPr>
        <w:t>. Υπόψιν ότι κατά δήλωση σας στη διοίκηση πρέπει να υπάρχει συνέχεια.</w:t>
      </w:r>
    </w:p>
    <w:p w14:paraId="083DE3B6" w14:textId="77777777" w:rsidR="00283B96" w:rsidRPr="00CB3F14" w:rsidRDefault="00283B96">
      <w:pPr>
        <w:shd w:val="clear" w:color="auto" w:fill="FFFFFF"/>
        <w:spacing w:line="360" w:lineRule="auto"/>
        <w:ind w:left="720"/>
        <w:jc w:val="both"/>
        <w:rPr>
          <w:rFonts w:asciiTheme="majorHAnsi" w:hAnsiTheme="majorHAnsi" w:cstheme="majorHAnsi"/>
          <w:b/>
          <w:sz w:val="24"/>
          <w:szCs w:val="24"/>
        </w:rPr>
      </w:pPr>
    </w:p>
    <w:p w14:paraId="495582BA" w14:textId="77777777" w:rsidR="00283B96" w:rsidRPr="00CB3F14" w:rsidRDefault="00283B96">
      <w:pPr>
        <w:shd w:val="clear" w:color="auto" w:fill="FFFFFF"/>
        <w:spacing w:line="360" w:lineRule="auto"/>
        <w:jc w:val="both"/>
        <w:rPr>
          <w:rFonts w:asciiTheme="majorHAnsi" w:hAnsiTheme="majorHAnsi" w:cstheme="majorHAnsi"/>
        </w:rPr>
      </w:pPr>
    </w:p>
    <w:p w14:paraId="7084E997" w14:textId="77777777" w:rsidR="00283B96" w:rsidRPr="00CB3F14" w:rsidRDefault="00283B96">
      <w:pPr>
        <w:shd w:val="clear" w:color="auto" w:fill="FFFFFF"/>
        <w:spacing w:line="360" w:lineRule="auto"/>
        <w:ind w:left="720"/>
        <w:jc w:val="both"/>
        <w:rPr>
          <w:rFonts w:asciiTheme="majorHAnsi" w:hAnsiTheme="majorHAnsi" w:cstheme="majorHAnsi"/>
          <w:color w:val="333333"/>
          <w:sz w:val="24"/>
          <w:szCs w:val="24"/>
          <w:highlight w:val="white"/>
        </w:rPr>
      </w:pPr>
    </w:p>
    <w:p w14:paraId="360245C2" w14:textId="77777777" w:rsidR="00283B96" w:rsidRPr="00CB3F14" w:rsidRDefault="00000000">
      <w:pPr>
        <w:spacing w:line="360" w:lineRule="auto"/>
        <w:jc w:val="center"/>
        <w:rPr>
          <w:rFonts w:asciiTheme="majorHAnsi" w:hAnsiTheme="majorHAnsi" w:cstheme="majorHAnsi"/>
        </w:rPr>
      </w:pPr>
      <w:r w:rsidRPr="00CB3F14">
        <w:rPr>
          <w:rFonts w:asciiTheme="majorHAnsi" w:hAnsiTheme="majorHAnsi" w:cstheme="majorHAnsi"/>
        </w:rPr>
        <w:t xml:space="preserve">Ο επικεφαλής </w:t>
      </w:r>
    </w:p>
    <w:p w14:paraId="103AFFB7" w14:textId="77777777" w:rsidR="00283B96" w:rsidRPr="00CB3F14" w:rsidRDefault="00000000">
      <w:pPr>
        <w:spacing w:line="360" w:lineRule="auto"/>
        <w:jc w:val="center"/>
        <w:rPr>
          <w:rFonts w:asciiTheme="majorHAnsi" w:hAnsiTheme="majorHAnsi" w:cstheme="majorHAnsi"/>
        </w:rPr>
      </w:pPr>
      <w:r w:rsidRPr="00CB3F14">
        <w:rPr>
          <w:rFonts w:asciiTheme="majorHAnsi" w:hAnsiTheme="majorHAnsi" w:cstheme="majorHAnsi"/>
        </w:rPr>
        <w:t>Δημοτικός Σύμβουλος</w:t>
      </w:r>
    </w:p>
    <w:p w14:paraId="4270D9F6" w14:textId="77777777" w:rsidR="00283B96" w:rsidRPr="00CB3F14" w:rsidRDefault="00000000">
      <w:pPr>
        <w:spacing w:line="360" w:lineRule="auto"/>
        <w:jc w:val="center"/>
        <w:rPr>
          <w:rFonts w:asciiTheme="majorHAnsi" w:hAnsiTheme="majorHAnsi" w:cstheme="majorHAnsi"/>
        </w:rPr>
      </w:pPr>
      <w:r w:rsidRPr="00CB3F14">
        <w:rPr>
          <w:rFonts w:asciiTheme="majorHAnsi" w:hAnsiTheme="majorHAnsi" w:cstheme="majorHAnsi"/>
        </w:rPr>
        <w:t>Άγγελος Παλαιοδήμος</w:t>
      </w:r>
    </w:p>
    <w:sectPr w:rsidR="00283B96" w:rsidRPr="00CB3F14">
      <w:pgSz w:w="11909" w:h="16834"/>
      <w:pgMar w:top="1440" w:right="832" w:bottom="806" w:left="566"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B64C0D"/>
    <w:multiLevelType w:val="multilevel"/>
    <w:tmpl w:val="A28EA9F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0494541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3B96"/>
    <w:rsid w:val="00283B96"/>
    <w:rsid w:val="00CB3F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65201"/>
  <w15:docId w15:val="{30B71D14-B103-4738-9688-1E4ED5D14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l"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penteli.gov.gr/%CE%B1%CE%BD%CE%B1%CE%BA%CE%BF%CE%AF%CE%BD%CF%89%CF%83%CE%B7-%CE%B3%CE%B9%CE%B1-%CF%84%CE%BF-%CE%BA%CE%BB%CE%B7%CF%81%CE%BF%CE%B4%CF%8C%CF%84%CE%B7%CE%BC%CE%B1-%CE%BA%CE%B1%CE%BB%CE%B1%CE%BC%CE%B2/" TargetMode="External"/><Relationship Id="rId3" Type="http://schemas.openxmlformats.org/officeDocument/2006/relationships/settings" Target="settings.xml"/><Relationship Id="rId7" Type="http://schemas.openxmlformats.org/officeDocument/2006/relationships/hyperlink" Target="https://penteli.gov.gr/%CE%B1%CE%BD%CE%B1%CE%BA%CE%BF%CE%AF%CE%BD%CF%89%CF%83%CE%B7-%CE%B3%CE%B9%CE%B1-%CF%84%CE%BF-%CE%BA%CE%BB%CE%B7%CF%81%CE%BF%CE%B4%CF%8C%CF%84%CE%B7%CE%BC%CE%B1-%CE%BA%CE%B1%CE%BB%CE%B1%CE%BC%CE%B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iavgeia.gov.gr/doc/%CE%A9%CE%91%CE%A50%CE%A9%CE%9E3-%CE%A341?inline=true" TargetMode="External"/><Relationship Id="rId11" Type="http://schemas.openxmlformats.org/officeDocument/2006/relationships/theme" Target="theme/theme1.xml"/><Relationship Id="rId5" Type="http://schemas.openxmlformats.org/officeDocument/2006/relationships/hyperlink" Target="https://diavgeia.gov.gr/doc/6%CE%A0%CE%A7%CE%A0%CE%A9%CE%9E3-77%CE%9D?inline=true"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enteli.gov.gr/%CE%B1%CE%BD%CE%B1%CE%BA%CE%BF%CE%AF%CE%BD%CF%89%CF%83%CE%B7-%CE%B3%CE%B9%CE%B1-%CF%84%CE%BF-%CE%BA%CE%BB%CE%B7%CF%81%CE%BF%CE%B4%CF%8C%CF%84%CE%B7%CE%BC%CE%B1-%CE%BA%CE%B1%CE%BB%CE%B1%CE%BC%CE%B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834</Words>
  <Characters>4754</Characters>
  <Application>Microsoft Office Word</Application>
  <DocSecurity>0</DocSecurity>
  <Lines>39</Lines>
  <Paragraphs>11</Paragraphs>
  <ScaleCrop>false</ScaleCrop>
  <Company/>
  <LinksUpToDate>false</LinksUpToDate>
  <CharactersWithSpaces>5577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Thanos</cp:lastModifiedBy>
  <cp:revision>2</cp:revision>
  <dcterms:created xsi:type="dcterms:W3CDTF">2022-08-02T09:21:00Z</dcterms:created>
  <dcterms:modified xsi:type="dcterms:W3CDTF">2022-08-02T09:22:00Z</dcterms:modified>
</cp:coreProperties>
</file>