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71DD" w14:textId="77777777" w:rsidR="00A5207F" w:rsidRPr="00791D5B" w:rsidRDefault="00A5207F" w:rsidP="00A5207F">
      <w:pPr>
        <w:rPr>
          <w:rFonts w:ascii="Robota" w:hAnsi="Robota" w:cs="Times New Roman"/>
          <w:b/>
          <w:sz w:val="22"/>
          <w:szCs w:val="22"/>
          <w:lang w:bidi="ar-SA"/>
        </w:rPr>
      </w:pPr>
      <w:r w:rsidRPr="00791D5B">
        <w:rPr>
          <w:rFonts w:ascii="Robota" w:hAnsi="Robota"/>
          <w:b/>
          <w:sz w:val="22"/>
          <w:szCs w:val="22"/>
        </w:rPr>
        <w:t xml:space="preserve">ΣΥΛΛΟΓΟΣ ΕΚΠΑΙΔΕΥΤΙΚΩΝ Π. Ε.                    Μαρούσι </w:t>
      </w:r>
      <w:r w:rsidRPr="00791D5B">
        <w:rPr>
          <w:rFonts w:ascii="Robota" w:hAnsi="Robota"/>
          <w:sz w:val="22"/>
          <w:szCs w:val="22"/>
        </w:rPr>
        <w:t xml:space="preserve"> 26 – 9 – 2022</w:t>
      </w:r>
      <w:r w:rsidRPr="00791D5B">
        <w:rPr>
          <w:rFonts w:ascii="Robota" w:hAnsi="Robota"/>
          <w:b/>
          <w:sz w:val="22"/>
          <w:szCs w:val="22"/>
        </w:rPr>
        <w:t xml:space="preserve">                                                                                                          </w:t>
      </w:r>
    </w:p>
    <w:p w14:paraId="5CD9317B" w14:textId="77777777" w:rsidR="00A5207F" w:rsidRPr="00791D5B" w:rsidRDefault="00A5207F" w:rsidP="00A5207F">
      <w:pPr>
        <w:rPr>
          <w:rFonts w:ascii="Robota" w:eastAsia="SimSun" w:hAnsi="Robota"/>
          <w:b/>
          <w:sz w:val="22"/>
          <w:szCs w:val="22"/>
          <w:lang w:eastAsia="ar-SA"/>
        </w:rPr>
      </w:pPr>
      <w:r w:rsidRPr="00791D5B">
        <w:rPr>
          <w:rFonts w:ascii="Robota" w:hAnsi="Robota"/>
          <w:b/>
          <w:sz w:val="22"/>
          <w:szCs w:val="22"/>
        </w:rPr>
        <w:t xml:space="preserve">          ΑΜΑΡΟΥΣΙΟΥ                                                   </w:t>
      </w:r>
      <w:proofErr w:type="spellStart"/>
      <w:r w:rsidRPr="00791D5B">
        <w:rPr>
          <w:rFonts w:ascii="Robota" w:hAnsi="Robota"/>
          <w:b/>
          <w:sz w:val="22"/>
          <w:szCs w:val="22"/>
        </w:rPr>
        <w:t>Αρ</w:t>
      </w:r>
      <w:proofErr w:type="spellEnd"/>
      <w:r w:rsidRPr="00791D5B">
        <w:rPr>
          <w:rFonts w:ascii="Robota" w:hAnsi="Robota"/>
          <w:b/>
          <w:sz w:val="22"/>
          <w:szCs w:val="22"/>
        </w:rPr>
        <w:t xml:space="preserve">. Πρ.: </w:t>
      </w:r>
      <w:r w:rsidRPr="00791D5B">
        <w:rPr>
          <w:rFonts w:ascii="Robota" w:hAnsi="Robota"/>
          <w:sz w:val="22"/>
          <w:szCs w:val="22"/>
        </w:rPr>
        <w:t xml:space="preserve">222  </w:t>
      </w:r>
    </w:p>
    <w:p w14:paraId="134C21D0" w14:textId="77777777" w:rsidR="00A5207F" w:rsidRPr="00791D5B" w:rsidRDefault="00A5207F" w:rsidP="00A5207F">
      <w:pPr>
        <w:rPr>
          <w:rFonts w:ascii="Robota" w:eastAsia="Calibri" w:hAnsi="Robota"/>
          <w:b/>
          <w:sz w:val="22"/>
          <w:szCs w:val="22"/>
          <w:lang w:eastAsia="en-US"/>
        </w:rPr>
      </w:pPr>
      <w:proofErr w:type="spellStart"/>
      <w:r w:rsidRPr="00791D5B">
        <w:rPr>
          <w:rFonts w:ascii="Robota" w:hAnsi="Robota"/>
          <w:b/>
          <w:sz w:val="22"/>
          <w:szCs w:val="22"/>
        </w:rPr>
        <w:t>Ταχ</w:t>
      </w:r>
      <w:proofErr w:type="spellEnd"/>
      <w:r w:rsidRPr="00791D5B">
        <w:rPr>
          <w:rFonts w:ascii="Robota" w:hAnsi="Robota"/>
          <w:b/>
          <w:sz w:val="22"/>
          <w:szCs w:val="22"/>
        </w:rPr>
        <w:t>. Δ/</w:t>
      </w:r>
      <w:proofErr w:type="spellStart"/>
      <w:r w:rsidRPr="00791D5B">
        <w:rPr>
          <w:rFonts w:ascii="Robota" w:hAnsi="Robota"/>
          <w:b/>
          <w:sz w:val="22"/>
          <w:szCs w:val="22"/>
        </w:rPr>
        <w:t>νση</w:t>
      </w:r>
      <w:proofErr w:type="spellEnd"/>
      <w:r w:rsidRPr="00791D5B">
        <w:rPr>
          <w:rFonts w:ascii="Robota" w:hAnsi="Robota"/>
          <w:b/>
          <w:sz w:val="22"/>
          <w:szCs w:val="22"/>
        </w:rPr>
        <w:t xml:space="preserve">: </w:t>
      </w:r>
      <w:r w:rsidRPr="00791D5B">
        <w:rPr>
          <w:rFonts w:ascii="Robota" w:hAnsi="Robota"/>
          <w:sz w:val="22"/>
          <w:szCs w:val="22"/>
        </w:rPr>
        <w:t xml:space="preserve">Μαραθωνοδρόμου 54 </w:t>
      </w:r>
      <w:r w:rsidRPr="00791D5B">
        <w:rPr>
          <w:rFonts w:ascii="Robota" w:hAnsi="Robota"/>
          <w:b/>
          <w:sz w:val="22"/>
          <w:szCs w:val="22"/>
        </w:rPr>
        <w:t xml:space="preserve">                                            </w:t>
      </w:r>
    </w:p>
    <w:p w14:paraId="6AB9F224" w14:textId="77777777" w:rsidR="00A5207F" w:rsidRPr="00791D5B" w:rsidRDefault="00A5207F" w:rsidP="00A5207F">
      <w:pPr>
        <w:rPr>
          <w:rFonts w:ascii="Robota" w:hAnsi="Robota"/>
          <w:b/>
          <w:sz w:val="22"/>
          <w:szCs w:val="22"/>
        </w:rPr>
      </w:pPr>
      <w:r w:rsidRPr="00791D5B">
        <w:rPr>
          <w:rFonts w:ascii="Robota" w:hAnsi="Robota"/>
          <w:b/>
          <w:sz w:val="22"/>
          <w:szCs w:val="22"/>
        </w:rPr>
        <w:t xml:space="preserve">Τ. Κ. </w:t>
      </w:r>
      <w:r w:rsidRPr="00791D5B">
        <w:rPr>
          <w:rFonts w:ascii="Robota" w:hAnsi="Robota"/>
          <w:sz w:val="22"/>
          <w:szCs w:val="22"/>
        </w:rPr>
        <w:t xml:space="preserve">15124 Μαρούσι  </w:t>
      </w:r>
      <w:r w:rsidRPr="00791D5B">
        <w:rPr>
          <w:rFonts w:ascii="Robota" w:hAnsi="Robota"/>
          <w:b/>
          <w:sz w:val="22"/>
          <w:szCs w:val="22"/>
        </w:rPr>
        <w:t xml:space="preserve">                                                          </w:t>
      </w:r>
    </w:p>
    <w:p w14:paraId="7A8B3726" w14:textId="77777777" w:rsidR="00A5207F" w:rsidRPr="00791D5B" w:rsidRDefault="00A5207F" w:rsidP="00A5207F">
      <w:pPr>
        <w:rPr>
          <w:rFonts w:ascii="Robota" w:hAnsi="Robota"/>
          <w:b/>
          <w:sz w:val="22"/>
          <w:szCs w:val="22"/>
        </w:rPr>
      </w:pPr>
      <w:proofErr w:type="spellStart"/>
      <w:r w:rsidRPr="00791D5B">
        <w:rPr>
          <w:rFonts w:ascii="Robota" w:hAnsi="Robota"/>
          <w:b/>
          <w:sz w:val="22"/>
          <w:szCs w:val="22"/>
        </w:rPr>
        <w:t>Τηλ</w:t>
      </w:r>
      <w:proofErr w:type="spellEnd"/>
      <w:r w:rsidRPr="00791D5B">
        <w:rPr>
          <w:rFonts w:ascii="Robota" w:hAnsi="Robota"/>
          <w:b/>
          <w:sz w:val="22"/>
          <w:szCs w:val="22"/>
        </w:rPr>
        <w:t xml:space="preserve">.: </w:t>
      </w:r>
      <w:r w:rsidRPr="00791D5B">
        <w:rPr>
          <w:rFonts w:ascii="Robota" w:hAnsi="Robota"/>
          <w:sz w:val="22"/>
          <w:szCs w:val="22"/>
        </w:rPr>
        <w:t xml:space="preserve">2108020697 </w:t>
      </w:r>
      <w:r w:rsidRPr="00791D5B">
        <w:rPr>
          <w:rFonts w:ascii="Robota" w:hAnsi="Robota"/>
          <w:b/>
          <w:sz w:val="22"/>
          <w:szCs w:val="22"/>
        </w:rPr>
        <w:t>Fax:</w:t>
      </w:r>
      <w:r w:rsidRPr="00791D5B">
        <w:rPr>
          <w:rFonts w:ascii="Robota" w:hAnsi="Robota"/>
          <w:sz w:val="22"/>
          <w:szCs w:val="22"/>
        </w:rPr>
        <w:t>2108020697</w:t>
      </w:r>
      <w:r w:rsidRPr="00791D5B">
        <w:rPr>
          <w:rFonts w:ascii="Robota" w:hAnsi="Robota"/>
          <w:b/>
          <w:sz w:val="22"/>
          <w:szCs w:val="22"/>
        </w:rPr>
        <w:t xml:space="preserve">                                                       </w:t>
      </w:r>
    </w:p>
    <w:p w14:paraId="49CFB879" w14:textId="77777777" w:rsidR="00A5207F" w:rsidRPr="00791D5B" w:rsidRDefault="00A5207F" w:rsidP="00A5207F">
      <w:pPr>
        <w:rPr>
          <w:rFonts w:ascii="Robota" w:hAnsi="Robota"/>
          <w:sz w:val="22"/>
          <w:szCs w:val="22"/>
        </w:rPr>
      </w:pPr>
      <w:r w:rsidRPr="00791D5B">
        <w:rPr>
          <w:rFonts w:ascii="Robota" w:hAnsi="Robota"/>
          <w:b/>
          <w:sz w:val="22"/>
          <w:szCs w:val="22"/>
        </w:rPr>
        <w:t xml:space="preserve">Πληροφ.: Δ. Πολυχρονιάδης 6945394406  </w:t>
      </w:r>
      <w:r w:rsidRPr="00791D5B">
        <w:rPr>
          <w:rFonts w:ascii="Robota" w:hAnsi="Robota"/>
          <w:sz w:val="22"/>
          <w:szCs w:val="22"/>
        </w:rPr>
        <w:t xml:space="preserve">                                                                                   </w:t>
      </w:r>
    </w:p>
    <w:p w14:paraId="40E4C39D" w14:textId="77777777" w:rsidR="00A5207F" w:rsidRPr="00791D5B" w:rsidRDefault="00A5207F" w:rsidP="00A5207F">
      <w:pPr>
        <w:rPr>
          <w:rFonts w:ascii="Robota" w:hAnsi="Robota"/>
          <w:b/>
          <w:sz w:val="22"/>
          <w:szCs w:val="22"/>
        </w:rPr>
      </w:pPr>
      <w:r w:rsidRPr="00791D5B">
        <w:rPr>
          <w:rFonts w:ascii="Robota" w:hAnsi="Robota"/>
          <w:b/>
          <w:sz w:val="22"/>
          <w:szCs w:val="22"/>
        </w:rPr>
        <w:t xml:space="preserve">Email:syll2grafeio@gmail.com                                           </w:t>
      </w:r>
    </w:p>
    <w:p w14:paraId="233126B8" w14:textId="77777777" w:rsidR="00A5207F" w:rsidRPr="00791D5B" w:rsidRDefault="00A5207F" w:rsidP="00A5207F">
      <w:pPr>
        <w:jc w:val="both"/>
        <w:rPr>
          <w:rStyle w:val="-"/>
          <w:rFonts w:ascii="Robota" w:hAnsi="Robota"/>
          <w:sz w:val="22"/>
          <w:szCs w:val="22"/>
        </w:rPr>
      </w:pPr>
      <w:r w:rsidRPr="00791D5B">
        <w:rPr>
          <w:rFonts w:ascii="Robota" w:hAnsi="Robota"/>
          <w:b/>
          <w:sz w:val="22"/>
          <w:szCs w:val="22"/>
        </w:rPr>
        <w:t xml:space="preserve">Δικτυακός τόπος: </w:t>
      </w:r>
      <w:proofErr w:type="spellStart"/>
      <w:r w:rsidRPr="00791D5B">
        <w:rPr>
          <w:rFonts w:ascii="Robota" w:hAnsi="Robota"/>
          <w:b/>
          <w:sz w:val="22"/>
          <w:szCs w:val="22"/>
        </w:rPr>
        <w:t>http</w:t>
      </w:r>
      <w:proofErr w:type="spellEnd"/>
      <w:r w:rsidRPr="00791D5B">
        <w:rPr>
          <w:rFonts w:ascii="Robota" w:hAnsi="Robota"/>
          <w:b/>
          <w:sz w:val="22"/>
          <w:szCs w:val="22"/>
        </w:rPr>
        <w:t xml:space="preserve">//: </w:t>
      </w:r>
      <w:hyperlink r:id="rId5" w:history="1">
        <w:r w:rsidRPr="00791D5B">
          <w:rPr>
            <w:rStyle w:val="-"/>
            <w:rFonts w:ascii="Robota" w:hAnsi="Robota"/>
            <w:b/>
            <w:sz w:val="22"/>
            <w:szCs w:val="22"/>
          </w:rPr>
          <w:t>www.syllogosekpaideutikonpeamarousiou.gr</w:t>
        </w:r>
      </w:hyperlink>
    </w:p>
    <w:p w14:paraId="2FA71BAA" w14:textId="77777777" w:rsidR="00A5207F" w:rsidRPr="00791D5B" w:rsidRDefault="00A5207F" w:rsidP="00A5207F">
      <w:pPr>
        <w:jc w:val="both"/>
        <w:rPr>
          <w:rFonts w:ascii="Robota" w:hAnsi="Robota"/>
          <w:sz w:val="22"/>
          <w:szCs w:val="22"/>
        </w:rPr>
      </w:pPr>
    </w:p>
    <w:p w14:paraId="38DD12CA" w14:textId="77777777" w:rsidR="00A5207F" w:rsidRPr="00791D5B" w:rsidRDefault="00A5207F" w:rsidP="00A5207F">
      <w:pPr>
        <w:jc w:val="right"/>
        <w:rPr>
          <w:rFonts w:ascii="Robota" w:hAnsi="Robota"/>
          <w:b/>
          <w:sz w:val="22"/>
          <w:szCs w:val="22"/>
        </w:rPr>
      </w:pPr>
      <w:r w:rsidRPr="00791D5B">
        <w:rPr>
          <w:rFonts w:ascii="Robota" w:hAnsi="Robota"/>
          <w:sz w:val="22"/>
          <w:szCs w:val="22"/>
        </w:rPr>
        <w:t xml:space="preserve"> </w:t>
      </w:r>
      <w:r w:rsidRPr="00791D5B">
        <w:rPr>
          <w:rFonts w:ascii="Robota" w:hAnsi="Robota"/>
          <w:b/>
          <w:sz w:val="22"/>
          <w:szCs w:val="22"/>
        </w:rPr>
        <w:t xml:space="preserve">                                                          Προς: Δήμο </w:t>
      </w:r>
      <w:proofErr w:type="spellStart"/>
      <w:r w:rsidRPr="00791D5B">
        <w:rPr>
          <w:rFonts w:ascii="Robota" w:hAnsi="Robota"/>
          <w:b/>
          <w:sz w:val="22"/>
          <w:szCs w:val="22"/>
        </w:rPr>
        <w:t>Λυκόβρυσης</w:t>
      </w:r>
      <w:proofErr w:type="spellEnd"/>
      <w:r w:rsidRPr="00791D5B">
        <w:rPr>
          <w:rFonts w:ascii="Robota" w:hAnsi="Robota"/>
          <w:b/>
          <w:sz w:val="22"/>
          <w:szCs w:val="22"/>
        </w:rPr>
        <w:t xml:space="preserve"> – Πεύκης, Δ. Ε. Π. του Δήμου </w:t>
      </w:r>
      <w:proofErr w:type="spellStart"/>
      <w:r w:rsidRPr="00791D5B">
        <w:rPr>
          <w:rFonts w:ascii="Robota" w:hAnsi="Robota"/>
          <w:b/>
          <w:sz w:val="22"/>
          <w:szCs w:val="22"/>
        </w:rPr>
        <w:t>Λυκόβρυσης</w:t>
      </w:r>
      <w:proofErr w:type="spellEnd"/>
      <w:r w:rsidRPr="00791D5B">
        <w:rPr>
          <w:rFonts w:ascii="Robota" w:hAnsi="Robota"/>
          <w:b/>
          <w:sz w:val="22"/>
          <w:szCs w:val="22"/>
        </w:rPr>
        <w:t xml:space="preserve"> – Πεύκης </w:t>
      </w:r>
    </w:p>
    <w:p w14:paraId="1426948B" w14:textId="77777777" w:rsidR="00A5207F" w:rsidRPr="00791D5B" w:rsidRDefault="00A5207F" w:rsidP="00A5207F">
      <w:pPr>
        <w:jc w:val="right"/>
        <w:rPr>
          <w:rFonts w:ascii="Robota" w:hAnsi="Robota"/>
          <w:b/>
          <w:sz w:val="22"/>
          <w:szCs w:val="22"/>
        </w:rPr>
      </w:pPr>
      <w:r w:rsidRPr="00791D5B">
        <w:rPr>
          <w:rFonts w:ascii="Robota" w:hAnsi="Robota"/>
          <w:b/>
          <w:sz w:val="22"/>
          <w:szCs w:val="22"/>
        </w:rPr>
        <w:t xml:space="preserve">                 </w:t>
      </w:r>
    </w:p>
    <w:p w14:paraId="271D6513" w14:textId="77777777" w:rsidR="00A5207F" w:rsidRPr="00791D5B" w:rsidRDefault="00A5207F" w:rsidP="00A5207F">
      <w:pPr>
        <w:jc w:val="right"/>
        <w:rPr>
          <w:rFonts w:ascii="Robota" w:hAnsi="Robota"/>
          <w:sz w:val="22"/>
          <w:szCs w:val="22"/>
        </w:rPr>
      </w:pPr>
      <w:r w:rsidRPr="00791D5B">
        <w:rPr>
          <w:rFonts w:ascii="Robota" w:hAnsi="Robota"/>
          <w:b/>
          <w:sz w:val="22"/>
          <w:szCs w:val="22"/>
        </w:rPr>
        <w:t xml:space="preserve"> </w:t>
      </w:r>
      <w:r w:rsidRPr="00791D5B">
        <w:rPr>
          <w:rFonts w:ascii="Robota" w:hAnsi="Robota"/>
          <w:sz w:val="22"/>
          <w:szCs w:val="22"/>
        </w:rPr>
        <w:t xml:space="preserve">               </w:t>
      </w:r>
      <w:r w:rsidRPr="00791D5B">
        <w:rPr>
          <w:rFonts w:ascii="Robota" w:hAnsi="Robota"/>
          <w:b/>
          <w:sz w:val="22"/>
          <w:szCs w:val="22"/>
        </w:rPr>
        <w:t xml:space="preserve">Κοινοποίηση: Δ. Ο. Ε., Συλλ. </w:t>
      </w:r>
      <w:proofErr w:type="spellStart"/>
      <w:r w:rsidRPr="00791D5B">
        <w:rPr>
          <w:rFonts w:ascii="Robota" w:hAnsi="Robota"/>
          <w:b/>
          <w:sz w:val="22"/>
          <w:szCs w:val="22"/>
        </w:rPr>
        <w:t>Εκπ</w:t>
      </w:r>
      <w:proofErr w:type="spellEnd"/>
      <w:r w:rsidRPr="00791D5B">
        <w:rPr>
          <w:rFonts w:ascii="Robota" w:hAnsi="Robota"/>
          <w:b/>
          <w:sz w:val="22"/>
          <w:szCs w:val="22"/>
        </w:rPr>
        <w:t>/</w:t>
      </w:r>
      <w:proofErr w:type="spellStart"/>
      <w:r w:rsidRPr="00791D5B">
        <w:rPr>
          <w:rFonts w:ascii="Robota" w:hAnsi="Robota"/>
          <w:b/>
          <w:sz w:val="22"/>
          <w:szCs w:val="22"/>
        </w:rPr>
        <w:t>κών</w:t>
      </w:r>
      <w:proofErr w:type="spellEnd"/>
      <w:r w:rsidRPr="00791D5B">
        <w:rPr>
          <w:rFonts w:ascii="Robota" w:hAnsi="Robota"/>
          <w:b/>
          <w:sz w:val="22"/>
          <w:szCs w:val="22"/>
        </w:rPr>
        <w:t xml:space="preserve"> Π. Ε. της χώρας, Ένωση Γονέων &amp; Κηδεμόνων </w:t>
      </w:r>
      <w:proofErr w:type="spellStart"/>
      <w:r w:rsidRPr="00791D5B">
        <w:rPr>
          <w:rFonts w:ascii="Robota" w:hAnsi="Robota"/>
          <w:b/>
          <w:sz w:val="22"/>
          <w:szCs w:val="22"/>
        </w:rPr>
        <w:t>Λυκόβρυσης</w:t>
      </w:r>
      <w:proofErr w:type="spellEnd"/>
      <w:r w:rsidRPr="00791D5B">
        <w:rPr>
          <w:rFonts w:ascii="Robota" w:hAnsi="Robota"/>
          <w:b/>
          <w:sz w:val="22"/>
          <w:szCs w:val="22"/>
        </w:rPr>
        <w:t xml:space="preserve"> – Πεύκης, </w:t>
      </w:r>
      <w:r w:rsidRPr="00791D5B">
        <w:rPr>
          <w:rFonts w:ascii="Robota" w:hAnsi="Robota"/>
          <w:sz w:val="22"/>
          <w:szCs w:val="22"/>
        </w:rPr>
        <w:t xml:space="preserve"> </w:t>
      </w:r>
      <w:r w:rsidRPr="00791D5B">
        <w:rPr>
          <w:rFonts w:ascii="Robota" w:hAnsi="Robota"/>
          <w:b/>
          <w:sz w:val="22"/>
          <w:szCs w:val="22"/>
        </w:rPr>
        <w:t xml:space="preserve">ΤΑ ΜΕΛΗ ΤΟΥ ΣΥΛΛΟΓΟΥ                               </w:t>
      </w:r>
      <w:r w:rsidRPr="00791D5B">
        <w:rPr>
          <w:rFonts w:ascii="Robota" w:hAnsi="Robota"/>
          <w:sz w:val="22"/>
          <w:szCs w:val="22"/>
        </w:rPr>
        <w:t xml:space="preserve">                                                              </w:t>
      </w:r>
    </w:p>
    <w:p w14:paraId="2DBB55CE" w14:textId="77777777" w:rsidR="00A5207F" w:rsidRPr="00791D5B" w:rsidRDefault="00A5207F" w:rsidP="00A5207F">
      <w:pPr>
        <w:jc w:val="right"/>
        <w:rPr>
          <w:rFonts w:ascii="Robota" w:hAnsi="Robota"/>
          <w:sz w:val="22"/>
          <w:szCs w:val="22"/>
        </w:rPr>
      </w:pPr>
    </w:p>
    <w:p w14:paraId="06D799C1" w14:textId="77777777" w:rsidR="005172E4" w:rsidRPr="00791D5B" w:rsidRDefault="00A5207F" w:rsidP="00A5207F">
      <w:pPr>
        <w:jc w:val="center"/>
        <w:rPr>
          <w:rFonts w:ascii="Robota" w:hAnsi="Robota"/>
          <w:b/>
          <w:sz w:val="22"/>
          <w:szCs w:val="22"/>
          <w:u w:val="single"/>
        </w:rPr>
      </w:pPr>
      <w:r w:rsidRPr="00791D5B">
        <w:rPr>
          <w:rFonts w:ascii="Robota" w:hAnsi="Robota"/>
          <w:b/>
          <w:sz w:val="22"/>
          <w:szCs w:val="22"/>
          <w:u w:val="single"/>
        </w:rPr>
        <w:t xml:space="preserve">Κ Α Τ Α Γ </w:t>
      </w:r>
      <w:proofErr w:type="spellStart"/>
      <w:r w:rsidRPr="00791D5B">
        <w:rPr>
          <w:rFonts w:ascii="Robota" w:hAnsi="Robota"/>
          <w:b/>
          <w:sz w:val="22"/>
          <w:szCs w:val="22"/>
          <w:u w:val="single"/>
        </w:rPr>
        <w:t>Γ</w:t>
      </w:r>
      <w:proofErr w:type="spellEnd"/>
      <w:r w:rsidRPr="00791D5B">
        <w:rPr>
          <w:rFonts w:ascii="Robota" w:hAnsi="Robota"/>
          <w:b/>
          <w:sz w:val="22"/>
          <w:szCs w:val="22"/>
          <w:u w:val="single"/>
        </w:rPr>
        <w:t xml:space="preserve"> Ε Λ Ι Α </w:t>
      </w:r>
    </w:p>
    <w:p w14:paraId="18323365" w14:textId="77777777" w:rsidR="00A5207F" w:rsidRPr="00791D5B" w:rsidRDefault="00A5207F" w:rsidP="00A5207F">
      <w:pPr>
        <w:jc w:val="center"/>
        <w:rPr>
          <w:rFonts w:ascii="Robota" w:hAnsi="Robota"/>
          <w:b/>
          <w:sz w:val="22"/>
          <w:szCs w:val="22"/>
        </w:rPr>
      </w:pPr>
      <w:r w:rsidRPr="00791D5B">
        <w:rPr>
          <w:rFonts w:ascii="Robota" w:hAnsi="Robota"/>
          <w:b/>
          <w:sz w:val="22"/>
          <w:szCs w:val="22"/>
        </w:rPr>
        <w:t xml:space="preserve">Να σταματήσει η Δ. Ε. Π. του Δήμου </w:t>
      </w:r>
      <w:proofErr w:type="spellStart"/>
      <w:r w:rsidRPr="00791D5B">
        <w:rPr>
          <w:rFonts w:ascii="Robota" w:hAnsi="Robota"/>
          <w:b/>
          <w:sz w:val="22"/>
          <w:szCs w:val="22"/>
        </w:rPr>
        <w:t>Λυκόβρυσης</w:t>
      </w:r>
      <w:proofErr w:type="spellEnd"/>
      <w:r w:rsidRPr="00791D5B">
        <w:rPr>
          <w:rFonts w:ascii="Robota" w:hAnsi="Robota"/>
          <w:b/>
          <w:sz w:val="22"/>
          <w:szCs w:val="22"/>
        </w:rPr>
        <w:t xml:space="preserve"> – Πεύκης να μεροληπτεί υπέρ των σχολικών μονάδων της Δευτεροβάθμιας </w:t>
      </w:r>
      <w:proofErr w:type="spellStart"/>
      <w:r w:rsidRPr="00791D5B">
        <w:rPr>
          <w:rFonts w:ascii="Robota" w:hAnsi="Robota"/>
          <w:b/>
          <w:sz w:val="22"/>
          <w:szCs w:val="22"/>
        </w:rPr>
        <w:t>Εκπ</w:t>
      </w:r>
      <w:proofErr w:type="spellEnd"/>
      <w:r w:rsidRPr="00791D5B">
        <w:rPr>
          <w:rFonts w:ascii="Robota" w:hAnsi="Robota"/>
          <w:b/>
          <w:sz w:val="22"/>
          <w:szCs w:val="22"/>
        </w:rPr>
        <w:t>/</w:t>
      </w:r>
      <w:proofErr w:type="spellStart"/>
      <w:r w:rsidRPr="00791D5B">
        <w:rPr>
          <w:rFonts w:ascii="Robota" w:hAnsi="Robota"/>
          <w:b/>
          <w:sz w:val="22"/>
          <w:szCs w:val="22"/>
        </w:rPr>
        <w:t>σης</w:t>
      </w:r>
      <w:proofErr w:type="spellEnd"/>
      <w:r w:rsidRPr="00791D5B">
        <w:rPr>
          <w:rFonts w:ascii="Robota" w:hAnsi="Robota"/>
          <w:b/>
          <w:sz w:val="22"/>
          <w:szCs w:val="22"/>
        </w:rPr>
        <w:t xml:space="preserve"> κατά τον διαμοιρασμό των χρημάτων των λειτουργικών αναγκών των σχολείων – Άμεσα να επανέλθει η δια ζώσης συνεδρίαση των μελών της Δ. Ε. Π. </w:t>
      </w:r>
      <w:proofErr w:type="spellStart"/>
      <w:r w:rsidRPr="00791D5B">
        <w:rPr>
          <w:rFonts w:ascii="Robota" w:hAnsi="Robota"/>
          <w:b/>
          <w:sz w:val="22"/>
          <w:szCs w:val="22"/>
        </w:rPr>
        <w:t>Λυκόβρυσης</w:t>
      </w:r>
      <w:proofErr w:type="spellEnd"/>
      <w:r w:rsidRPr="00791D5B">
        <w:rPr>
          <w:rFonts w:ascii="Robota" w:hAnsi="Robota"/>
          <w:b/>
          <w:sz w:val="22"/>
          <w:szCs w:val="22"/>
        </w:rPr>
        <w:t xml:space="preserve"> – Πεύκης σε αντικατάσταση της δια περιφοράς συνεδρίαση που αποφασίστηκε και επιβλήθηκε αυθαίρετα. </w:t>
      </w:r>
    </w:p>
    <w:p w14:paraId="58EA5898" w14:textId="77777777" w:rsidR="00A5207F" w:rsidRPr="00791D5B" w:rsidRDefault="00A5207F" w:rsidP="00A5207F">
      <w:pPr>
        <w:jc w:val="center"/>
        <w:rPr>
          <w:rFonts w:ascii="Robota" w:hAnsi="Robota"/>
          <w:b/>
          <w:sz w:val="22"/>
          <w:szCs w:val="22"/>
        </w:rPr>
      </w:pPr>
    </w:p>
    <w:p w14:paraId="3155B42F" w14:textId="77777777" w:rsidR="00A5207F" w:rsidRPr="00791D5B" w:rsidRDefault="00A5207F" w:rsidP="00A5207F">
      <w:pPr>
        <w:jc w:val="both"/>
        <w:rPr>
          <w:rFonts w:ascii="Robota" w:hAnsi="Robota"/>
          <w:sz w:val="22"/>
          <w:szCs w:val="22"/>
        </w:rPr>
      </w:pPr>
      <w:r w:rsidRPr="00791D5B">
        <w:rPr>
          <w:rFonts w:ascii="Robota" w:hAnsi="Robota"/>
          <w:sz w:val="22"/>
          <w:szCs w:val="22"/>
        </w:rPr>
        <w:t xml:space="preserve">Με ιδιαίτερη έκπληξη και αγανάκτηση διαπιστώσαμε ότι η Δ. Ε. Π. του Δήμου </w:t>
      </w:r>
      <w:proofErr w:type="spellStart"/>
      <w:r w:rsidRPr="00791D5B">
        <w:rPr>
          <w:rFonts w:ascii="Robota" w:hAnsi="Robota"/>
          <w:sz w:val="22"/>
          <w:szCs w:val="22"/>
        </w:rPr>
        <w:t>Λυκόβρυσης</w:t>
      </w:r>
      <w:proofErr w:type="spellEnd"/>
      <w:r w:rsidRPr="00791D5B">
        <w:rPr>
          <w:rFonts w:ascii="Robota" w:hAnsi="Robota"/>
          <w:sz w:val="22"/>
          <w:szCs w:val="22"/>
        </w:rPr>
        <w:t xml:space="preserve"> – Πεύκης επέλεξε από τον Ιούλιο του 2022 να συνεδριάζει και να αποφασίζει με δια περιφοράς συνεδρίαση, σε αντικατάσταση των δια ζώσης συνεδριάσεών της όλο το προηγούμενο διάστημα και παρά το γεγονός ότι δεν συντρέχουν πλέον υγειονομικοί λόγοι. </w:t>
      </w:r>
    </w:p>
    <w:p w14:paraId="3FEE374E" w14:textId="77777777" w:rsidR="00CF1ECE" w:rsidRPr="00791D5B" w:rsidRDefault="00A5207F" w:rsidP="00A5207F">
      <w:pPr>
        <w:jc w:val="both"/>
        <w:rPr>
          <w:rFonts w:ascii="Robota" w:hAnsi="Robota"/>
          <w:sz w:val="22"/>
          <w:szCs w:val="22"/>
        </w:rPr>
      </w:pPr>
      <w:r w:rsidRPr="00791D5B">
        <w:rPr>
          <w:rFonts w:ascii="Robota" w:hAnsi="Robota"/>
          <w:sz w:val="22"/>
          <w:szCs w:val="22"/>
        </w:rPr>
        <w:t xml:space="preserve">Με τον ίδιο τρόπο κληθήκαμε σε δια περιφοράς συνεδρίαση την Παρασκευή 23 – 9 – 2022 και αφού διαμαρτυρηθήκαμε έντονα για το γεγονός αυτό, τόσο εμείς από την πλευρά του Συλλόγου </w:t>
      </w:r>
      <w:proofErr w:type="spellStart"/>
      <w:r w:rsidRPr="00791D5B">
        <w:rPr>
          <w:rFonts w:ascii="Robota" w:hAnsi="Robota"/>
          <w:sz w:val="22"/>
          <w:szCs w:val="22"/>
        </w:rPr>
        <w:t>Εκπ</w:t>
      </w:r>
      <w:proofErr w:type="spellEnd"/>
      <w:r w:rsidRPr="00791D5B">
        <w:rPr>
          <w:rFonts w:ascii="Robota" w:hAnsi="Robota"/>
          <w:sz w:val="22"/>
          <w:szCs w:val="22"/>
        </w:rPr>
        <w:t>/</w:t>
      </w:r>
      <w:proofErr w:type="spellStart"/>
      <w:r w:rsidRPr="00791D5B">
        <w:rPr>
          <w:rFonts w:ascii="Robota" w:hAnsi="Robota"/>
          <w:sz w:val="22"/>
          <w:szCs w:val="22"/>
        </w:rPr>
        <w:t>κών</w:t>
      </w:r>
      <w:proofErr w:type="spellEnd"/>
      <w:r w:rsidRPr="00791D5B">
        <w:rPr>
          <w:rFonts w:ascii="Robota" w:hAnsi="Robota"/>
          <w:sz w:val="22"/>
          <w:szCs w:val="22"/>
        </w:rPr>
        <w:t xml:space="preserve"> Π. Ε. Αμαρουσίου όσο και άλλα μέλη της Δ. Ε. Π. </w:t>
      </w:r>
      <w:proofErr w:type="spellStart"/>
      <w:r w:rsidRPr="00791D5B">
        <w:rPr>
          <w:rFonts w:ascii="Robota" w:hAnsi="Robota"/>
          <w:sz w:val="22"/>
          <w:szCs w:val="22"/>
        </w:rPr>
        <w:t>Λυκόβρυσης</w:t>
      </w:r>
      <w:proofErr w:type="spellEnd"/>
      <w:r w:rsidRPr="00791D5B">
        <w:rPr>
          <w:rFonts w:ascii="Robota" w:hAnsi="Robota"/>
          <w:sz w:val="22"/>
          <w:szCs w:val="22"/>
        </w:rPr>
        <w:t xml:space="preserve"> – Πεύκης, λάβαμε την απάντηση μέσω μηνύματος ηλεκτρονικού ταχυδρομείου </w:t>
      </w:r>
      <w:r w:rsidR="00CF1ECE" w:rsidRPr="00791D5B">
        <w:rPr>
          <w:rFonts w:ascii="Robota" w:hAnsi="Robota"/>
          <w:sz w:val="22"/>
          <w:szCs w:val="22"/>
        </w:rPr>
        <w:t>με την αποστολή της εγκυκλίου του ΥΠ</w:t>
      </w:r>
      <w:r w:rsidR="005D562C" w:rsidRPr="00791D5B">
        <w:rPr>
          <w:rFonts w:ascii="Robota" w:hAnsi="Robota"/>
          <w:sz w:val="22"/>
          <w:szCs w:val="22"/>
        </w:rPr>
        <w:t>.</w:t>
      </w:r>
      <w:r w:rsidR="00CF1ECE" w:rsidRPr="00791D5B">
        <w:rPr>
          <w:rFonts w:ascii="Robota" w:hAnsi="Robota"/>
          <w:sz w:val="22"/>
          <w:szCs w:val="22"/>
        </w:rPr>
        <w:t>ΕΣ</w:t>
      </w:r>
      <w:r w:rsidR="005D562C" w:rsidRPr="00791D5B">
        <w:rPr>
          <w:rFonts w:ascii="Robota" w:hAnsi="Robota"/>
          <w:sz w:val="22"/>
          <w:szCs w:val="22"/>
        </w:rPr>
        <w:t>.</w:t>
      </w:r>
      <w:r w:rsidR="00CF1ECE" w:rsidRPr="00791D5B">
        <w:rPr>
          <w:rFonts w:ascii="Robota" w:hAnsi="Robota"/>
          <w:sz w:val="22"/>
          <w:szCs w:val="22"/>
        </w:rPr>
        <w:t xml:space="preserve"> με την οποία επιτρέπεται και η δια περιφοράς συνεδρίαση απαξιώνοντας με τον τρόπο αυτό τόσο τη λειτουργία της Δ. Ε. Π. όσο και τις διαμαρτυρίες των μελών της που ζήτησαν την δια ζώσης συνεδρίαση και λειτουργίας της. </w:t>
      </w:r>
    </w:p>
    <w:p w14:paraId="30CC8913" w14:textId="77777777" w:rsidR="00E636E4" w:rsidRPr="00791D5B" w:rsidRDefault="00CF1ECE" w:rsidP="00A5207F">
      <w:pPr>
        <w:jc w:val="both"/>
        <w:rPr>
          <w:rFonts w:ascii="Robota" w:hAnsi="Robota"/>
          <w:sz w:val="22"/>
          <w:szCs w:val="22"/>
        </w:rPr>
      </w:pPr>
      <w:r w:rsidRPr="00791D5B">
        <w:rPr>
          <w:rFonts w:ascii="Robota" w:hAnsi="Robota"/>
          <w:sz w:val="22"/>
          <w:szCs w:val="22"/>
        </w:rPr>
        <w:t xml:space="preserve">Η αλήθεια την οποία θέλει να αποκρύψει η Δημοτική Αρχή και ο Πρόεδρος της Δ. Ε. Π. του Δήμου </w:t>
      </w:r>
      <w:proofErr w:type="spellStart"/>
      <w:r w:rsidRPr="00791D5B">
        <w:rPr>
          <w:rFonts w:ascii="Robota" w:hAnsi="Robota"/>
          <w:sz w:val="22"/>
          <w:szCs w:val="22"/>
        </w:rPr>
        <w:t>Λυκόβρυσης</w:t>
      </w:r>
      <w:proofErr w:type="spellEnd"/>
      <w:r w:rsidRPr="00791D5B">
        <w:rPr>
          <w:rFonts w:ascii="Robota" w:hAnsi="Robota"/>
          <w:sz w:val="22"/>
          <w:szCs w:val="22"/>
        </w:rPr>
        <w:t xml:space="preserve"> – Πεύκης κος Πανταζής είναι ότι σε μόνιμη βάση οι εισηγήσεις του Προέδρου της Δ. Ε. Π. σχετικά με τον διαμοιρασμό των χρημάτων για τις λειτουργικές δαπάνες των σχολικών κτηρίων του Δήμου </w:t>
      </w:r>
      <w:proofErr w:type="spellStart"/>
      <w:r w:rsidRPr="00791D5B">
        <w:rPr>
          <w:rFonts w:ascii="Robota" w:hAnsi="Robota"/>
          <w:sz w:val="22"/>
          <w:szCs w:val="22"/>
        </w:rPr>
        <w:t>Λυκόβρυσης</w:t>
      </w:r>
      <w:proofErr w:type="spellEnd"/>
      <w:r w:rsidRPr="00791D5B">
        <w:rPr>
          <w:rFonts w:ascii="Robota" w:hAnsi="Robota"/>
          <w:sz w:val="22"/>
          <w:szCs w:val="22"/>
        </w:rPr>
        <w:t xml:space="preserve"> – Πεύκης είναι μεροληπτικές υπέρ των σχολικών μονάδων της Δευτεροβάθμιας </w:t>
      </w:r>
      <w:proofErr w:type="spellStart"/>
      <w:r w:rsidRPr="00791D5B">
        <w:rPr>
          <w:rFonts w:ascii="Robota" w:hAnsi="Robota"/>
          <w:sz w:val="22"/>
          <w:szCs w:val="22"/>
        </w:rPr>
        <w:t>Εκπ</w:t>
      </w:r>
      <w:proofErr w:type="spellEnd"/>
      <w:r w:rsidRPr="00791D5B">
        <w:rPr>
          <w:rFonts w:ascii="Robota" w:hAnsi="Robota"/>
          <w:sz w:val="22"/>
          <w:szCs w:val="22"/>
        </w:rPr>
        <w:t>/</w:t>
      </w:r>
      <w:proofErr w:type="spellStart"/>
      <w:r w:rsidRPr="00791D5B">
        <w:rPr>
          <w:rFonts w:ascii="Robota" w:hAnsi="Robota"/>
          <w:sz w:val="22"/>
          <w:szCs w:val="22"/>
        </w:rPr>
        <w:t>σης</w:t>
      </w:r>
      <w:proofErr w:type="spellEnd"/>
      <w:r w:rsidRPr="00791D5B">
        <w:rPr>
          <w:rFonts w:ascii="Robota" w:hAnsi="Robota"/>
          <w:sz w:val="22"/>
          <w:szCs w:val="22"/>
        </w:rPr>
        <w:t xml:space="preserve"> με αποτέλεσμα να δέχεται ο Πρόεδρος της Δ. Ε. Π. τις διαμαρτυρίες και πιέσεις από την πλευρά του σωματείου μας για ορθολογική κατανομή στη βάση του πάγιου αιτήματός μας για διαμοιρασμό των χρημάτων των λειτουργικών δαπανών σύμφωνα με τον αριθμό των μαθητών/μαθητριών και των αιθουσών διδασκαλίας κάθε βαθμίδας. Θέλοντας λοιπόν να αποφύγει η Δημοτική Αρχή του Δήμου </w:t>
      </w:r>
      <w:proofErr w:type="spellStart"/>
      <w:r w:rsidRPr="00791D5B">
        <w:rPr>
          <w:rFonts w:ascii="Robota" w:hAnsi="Robota"/>
          <w:sz w:val="22"/>
          <w:szCs w:val="22"/>
        </w:rPr>
        <w:t>Λυκόβρυσης</w:t>
      </w:r>
      <w:proofErr w:type="spellEnd"/>
      <w:r w:rsidRPr="00791D5B">
        <w:rPr>
          <w:rFonts w:ascii="Robota" w:hAnsi="Robota"/>
          <w:sz w:val="22"/>
          <w:szCs w:val="22"/>
        </w:rPr>
        <w:t xml:space="preserve"> – Πεύκης τις δίκαιες και αιτιολογημένες διαμαρτυρίες μας καταφεύγει στην δια περιφοράς συνεδρίαση της Δ. Ε. Π. συνεχίζοντας τις μεροληπτικές και απαράδεκτες μεθοδεύσεις της στον τρόπο με τον οποίο διαμοιράζονται τα χρήματα των λειτουργικών δαπανών των σχολείων, τα οποία δεν φτάνουν σε καμία περίπτωση να καλύψουν το κόστος </w:t>
      </w:r>
      <w:r w:rsidR="00E636E4" w:rsidRPr="00791D5B">
        <w:rPr>
          <w:rFonts w:ascii="Robota" w:hAnsi="Robota"/>
          <w:sz w:val="22"/>
          <w:szCs w:val="22"/>
        </w:rPr>
        <w:t xml:space="preserve">των </w:t>
      </w:r>
      <w:r w:rsidRPr="00791D5B">
        <w:rPr>
          <w:rFonts w:ascii="Robota" w:hAnsi="Robota"/>
          <w:sz w:val="22"/>
          <w:szCs w:val="22"/>
        </w:rPr>
        <w:t>αυξημένων αναγκών των σχολικών μονάδων</w:t>
      </w:r>
      <w:r w:rsidR="00E636E4" w:rsidRPr="00791D5B">
        <w:rPr>
          <w:rFonts w:ascii="Robota" w:hAnsi="Robota"/>
          <w:sz w:val="22"/>
          <w:szCs w:val="22"/>
        </w:rPr>
        <w:t>,</w:t>
      </w:r>
      <w:r w:rsidRPr="00791D5B">
        <w:rPr>
          <w:rFonts w:ascii="Robota" w:hAnsi="Robota"/>
          <w:sz w:val="22"/>
          <w:szCs w:val="22"/>
        </w:rPr>
        <w:t xml:space="preserve"> λόγω αυξήσεων στην τιμή του ηλεκτρικού ρεύματος και του φυσικού αερίου που επιβάλλουν οι ιδιωτικοποιημένες</w:t>
      </w:r>
      <w:r w:rsidR="00E636E4" w:rsidRPr="00791D5B">
        <w:rPr>
          <w:rFonts w:ascii="Robota" w:hAnsi="Robota"/>
          <w:sz w:val="22"/>
          <w:szCs w:val="22"/>
        </w:rPr>
        <w:t>,</w:t>
      </w:r>
      <w:r w:rsidRPr="00791D5B">
        <w:rPr>
          <w:rFonts w:ascii="Robota" w:hAnsi="Robota"/>
          <w:sz w:val="22"/>
          <w:szCs w:val="22"/>
        </w:rPr>
        <w:t xml:space="preserve"> από την κυβέρνηση</w:t>
      </w:r>
      <w:r w:rsidR="00E636E4" w:rsidRPr="00791D5B">
        <w:rPr>
          <w:rFonts w:ascii="Robota" w:hAnsi="Robota"/>
          <w:sz w:val="22"/>
          <w:szCs w:val="22"/>
        </w:rPr>
        <w:t>,</w:t>
      </w:r>
      <w:r w:rsidRPr="00791D5B">
        <w:rPr>
          <w:rFonts w:ascii="Robota" w:hAnsi="Robota"/>
          <w:sz w:val="22"/>
          <w:szCs w:val="22"/>
        </w:rPr>
        <w:t xml:space="preserve"> εταιρείες παροχής ηλεκτρικού ρεύματος και φυσικού αερίου αλλά</w:t>
      </w:r>
      <w:r w:rsidR="00E636E4" w:rsidRPr="00791D5B">
        <w:rPr>
          <w:rFonts w:ascii="Robota" w:hAnsi="Robota"/>
          <w:sz w:val="22"/>
          <w:szCs w:val="22"/>
        </w:rPr>
        <w:t xml:space="preserve"> και λόγω των αυξήσεων σε όλα τα αναλώσιμα είδη (χαρτί, μελάνια φωτοτυπικών και εκτυπωτικών μηχανημάτων κ.λπ.) που χρειάζονται τα σχολεία. </w:t>
      </w:r>
    </w:p>
    <w:p w14:paraId="31B35A4C" w14:textId="77777777" w:rsidR="00E636E4" w:rsidRPr="00791D5B" w:rsidRDefault="00E636E4" w:rsidP="00A5207F">
      <w:pPr>
        <w:jc w:val="both"/>
        <w:rPr>
          <w:rFonts w:ascii="Robota" w:hAnsi="Robota"/>
          <w:sz w:val="22"/>
          <w:szCs w:val="22"/>
        </w:rPr>
      </w:pPr>
      <w:r w:rsidRPr="00791D5B">
        <w:rPr>
          <w:rFonts w:ascii="Robota" w:hAnsi="Robota"/>
          <w:sz w:val="22"/>
          <w:szCs w:val="22"/>
        </w:rPr>
        <w:lastRenderedPageBreak/>
        <w:t xml:space="preserve">Στην τελευταία δια περιφοράς συνεδρίαση της Δ. Ε. Π. του Δήμου </w:t>
      </w:r>
      <w:proofErr w:type="spellStart"/>
      <w:r w:rsidRPr="00791D5B">
        <w:rPr>
          <w:rFonts w:ascii="Robota" w:hAnsi="Robota"/>
          <w:sz w:val="22"/>
          <w:szCs w:val="22"/>
        </w:rPr>
        <w:t>Λυκόβρυσης</w:t>
      </w:r>
      <w:proofErr w:type="spellEnd"/>
      <w:r w:rsidRPr="00791D5B">
        <w:rPr>
          <w:rFonts w:ascii="Robota" w:hAnsi="Robota"/>
          <w:sz w:val="22"/>
          <w:szCs w:val="22"/>
        </w:rPr>
        <w:t xml:space="preserve"> – Πεύκης ο εκπρόσωπος του σωματείου μας δεν συμμετείχε σε ένδειξη διαμαρτυρίας αφού πρώτα είχε ζητήσει την δια ζώσης συνεδρίαση της Δ. Ε. Π. και αγνοήθηκε πλήρως. </w:t>
      </w:r>
    </w:p>
    <w:p w14:paraId="489BD885" w14:textId="77777777" w:rsidR="00E636E4" w:rsidRPr="00791D5B" w:rsidRDefault="00E636E4" w:rsidP="00A5207F">
      <w:pPr>
        <w:jc w:val="both"/>
        <w:rPr>
          <w:rFonts w:ascii="Robota" w:hAnsi="Robota"/>
          <w:sz w:val="22"/>
          <w:szCs w:val="22"/>
        </w:rPr>
      </w:pPr>
      <w:r w:rsidRPr="00791D5B">
        <w:rPr>
          <w:rFonts w:ascii="Robota" w:hAnsi="Robota"/>
          <w:sz w:val="22"/>
          <w:szCs w:val="22"/>
        </w:rPr>
        <w:t xml:space="preserve">Για άλλη μια φορά καλούμε τον Δήμο </w:t>
      </w:r>
      <w:proofErr w:type="spellStart"/>
      <w:r w:rsidRPr="00791D5B">
        <w:rPr>
          <w:rFonts w:ascii="Robota" w:hAnsi="Robota"/>
          <w:sz w:val="22"/>
          <w:szCs w:val="22"/>
        </w:rPr>
        <w:t>Λυκόβρυσης</w:t>
      </w:r>
      <w:proofErr w:type="spellEnd"/>
      <w:r w:rsidRPr="00791D5B">
        <w:rPr>
          <w:rFonts w:ascii="Robota" w:hAnsi="Robota"/>
          <w:sz w:val="22"/>
          <w:szCs w:val="22"/>
        </w:rPr>
        <w:t xml:space="preserve"> – Πεύκης να προχωρήσει σε αύξηση των χρημάτων για τα λειτουργικά έξοδα των σχολικών μονάδων της περιοχής ευθύνης του με δικές του δαπάνες και να συνταχθεί μαζί μας στον αγώνα της διεκδίκησης για αύξηση των δαπανών για τα λειτουργικά έξοδα των Δημόσιων σχολικών μονάδων από τον Γ. Κ. Π.</w:t>
      </w:r>
    </w:p>
    <w:p w14:paraId="1DCE4806" w14:textId="77777777" w:rsidR="00353CA1" w:rsidRPr="00791D5B" w:rsidRDefault="00E636E4" w:rsidP="00E636E4">
      <w:pPr>
        <w:jc w:val="both"/>
        <w:rPr>
          <w:rFonts w:ascii="Robota" w:hAnsi="Robota"/>
          <w:b/>
          <w:sz w:val="22"/>
          <w:szCs w:val="22"/>
        </w:rPr>
      </w:pPr>
      <w:r w:rsidRPr="00791D5B">
        <w:rPr>
          <w:rFonts w:ascii="Robota" w:hAnsi="Robota"/>
          <w:sz w:val="22"/>
          <w:szCs w:val="22"/>
        </w:rPr>
        <w:t xml:space="preserve"> </w:t>
      </w:r>
      <w:r w:rsidR="00CF1ECE" w:rsidRPr="00791D5B">
        <w:rPr>
          <w:rFonts w:ascii="Robota" w:hAnsi="Robota"/>
          <w:sz w:val="22"/>
          <w:szCs w:val="22"/>
        </w:rPr>
        <w:t xml:space="preserve"> </w:t>
      </w:r>
      <w:r w:rsidR="00A5207F" w:rsidRPr="00791D5B">
        <w:rPr>
          <w:rFonts w:ascii="Robota" w:hAnsi="Robota"/>
          <w:sz w:val="22"/>
          <w:szCs w:val="22"/>
        </w:rPr>
        <w:t xml:space="preserve"> </w:t>
      </w:r>
      <w:r w:rsidR="00353CA1" w:rsidRPr="00791D5B">
        <w:rPr>
          <w:rFonts w:ascii="Robota" w:hAnsi="Robota"/>
          <w:b/>
          <w:sz w:val="22"/>
          <w:szCs w:val="22"/>
        </w:rPr>
        <w:t xml:space="preserve">Καλούμε τη Δημοτική Αρχή και τη Δ. Ε. Π. του Δήμου </w:t>
      </w:r>
      <w:proofErr w:type="spellStart"/>
      <w:r w:rsidR="00353CA1" w:rsidRPr="00791D5B">
        <w:rPr>
          <w:rFonts w:ascii="Robota" w:hAnsi="Robota"/>
          <w:b/>
          <w:sz w:val="22"/>
          <w:szCs w:val="22"/>
        </w:rPr>
        <w:t>Λυκόβρυσης</w:t>
      </w:r>
      <w:proofErr w:type="spellEnd"/>
      <w:r w:rsidR="00353CA1" w:rsidRPr="00791D5B">
        <w:rPr>
          <w:rFonts w:ascii="Robota" w:hAnsi="Robota"/>
          <w:b/>
          <w:sz w:val="22"/>
          <w:szCs w:val="22"/>
        </w:rPr>
        <w:t xml:space="preserve"> – Πεύκης: </w:t>
      </w:r>
    </w:p>
    <w:p w14:paraId="0DADE2A1" w14:textId="77777777" w:rsidR="00353CA1" w:rsidRPr="00791D5B" w:rsidRDefault="00353CA1" w:rsidP="00353CA1">
      <w:pPr>
        <w:pStyle w:val="a3"/>
        <w:numPr>
          <w:ilvl w:val="0"/>
          <w:numId w:val="1"/>
        </w:numPr>
        <w:jc w:val="both"/>
        <w:rPr>
          <w:rFonts w:ascii="Robota" w:hAnsi="Robota"/>
          <w:b/>
          <w:sz w:val="22"/>
          <w:szCs w:val="22"/>
        </w:rPr>
      </w:pPr>
      <w:r w:rsidRPr="00791D5B">
        <w:rPr>
          <w:rFonts w:ascii="Robota" w:hAnsi="Robota"/>
          <w:b/>
          <w:sz w:val="22"/>
          <w:szCs w:val="22"/>
        </w:rPr>
        <w:t>α) να σταματήσει</w:t>
      </w:r>
      <w:r w:rsidR="00E636E4" w:rsidRPr="00791D5B">
        <w:rPr>
          <w:rFonts w:ascii="Robota" w:hAnsi="Robota"/>
          <w:b/>
          <w:sz w:val="22"/>
          <w:szCs w:val="22"/>
        </w:rPr>
        <w:t xml:space="preserve"> να μεροληπτεί υπέρ των σχολικών μονάδων της Δευτεροβάθμιας </w:t>
      </w:r>
      <w:proofErr w:type="spellStart"/>
      <w:r w:rsidR="00E636E4" w:rsidRPr="00791D5B">
        <w:rPr>
          <w:rFonts w:ascii="Robota" w:hAnsi="Robota"/>
          <w:b/>
          <w:sz w:val="22"/>
          <w:szCs w:val="22"/>
        </w:rPr>
        <w:t>Εκπ</w:t>
      </w:r>
      <w:proofErr w:type="spellEnd"/>
      <w:r w:rsidR="00E636E4" w:rsidRPr="00791D5B">
        <w:rPr>
          <w:rFonts w:ascii="Robota" w:hAnsi="Robota"/>
          <w:b/>
          <w:sz w:val="22"/>
          <w:szCs w:val="22"/>
        </w:rPr>
        <w:t>/</w:t>
      </w:r>
      <w:proofErr w:type="spellStart"/>
      <w:r w:rsidR="00E636E4" w:rsidRPr="00791D5B">
        <w:rPr>
          <w:rFonts w:ascii="Robota" w:hAnsi="Robota"/>
          <w:b/>
          <w:sz w:val="22"/>
          <w:szCs w:val="22"/>
        </w:rPr>
        <w:t>σης</w:t>
      </w:r>
      <w:proofErr w:type="spellEnd"/>
      <w:r w:rsidR="00E636E4" w:rsidRPr="00791D5B">
        <w:rPr>
          <w:rFonts w:ascii="Robota" w:hAnsi="Robota"/>
          <w:b/>
          <w:sz w:val="22"/>
          <w:szCs w:val="22"/>
        </w:rPr>
        <w:t xml:space="preserve"> κατά τον διαμοιρασμό των χρημάτων των λειτουργικών αναγκών των σχολείων</w:t>
      </w:r>
      <w:r w:rsidRPr="00791D5B">
        <w:rPr>
          <w:rFonts w:ascii="Robota" w:hAnsi="Robota"/>
          <w:b/>
          <w:sz w:val="22"/>
          <w:szCs w:val="22"/>
        </w:rPr>
        <w:t xml:space="preserve"> ακολουθώντας αυστηρά τον κανόνα του διαμοιρασμού των χρημάτων ανάλογα με τον αριθμό των μαθητών/μαθητριών και των αιθουσών διδασκαλίας κάθε βαθμίδας, </w:t>
      </w:r>
    </w:p>
    <w:p w14:paraId="62DBE2CC" w14:textId="77777777" w:rsidR="00353CA1" w:rsidRPr="00791D5B" w:rsidRDefault="00353CA1" w:rsidP="00353CA1">
      <w:pPr>
        <w:pStyle w:val="a3"/>
        <w:numPr>
          <w:ilvl w:val="0"/>
          <w:numId w:val="1"/>
        </w:numPr>
        <w:jc w:val="both"/>
        <w:rPr>
          <w:rFonts w:ascii="Robota" w:hAnsi="Robota"/>
          <w:b/>
          <w:sz w:val="22"/>
          <w:szCs w:val="22"/>
        </w:rPr>
      </w:pPr>
      <w:r w:rsidRPr="00791D5B">
        <w:rPr>
          <w:rFonts w:ascii="Robota" w:hAnsi="Robota"/>
          <w:b/>
          <w:sz w:val="22"/>
          <w:szCs w:val="22"/>
        </w:rPr>
        <w:t xml:space="preserve">β) να προχωρήσει άμεσα στην έγκριση κονδυλίων από τα χρήματα του Δήμου για την κάλυψη των αναγκών των σχολικών μονάδων της Δημόσιας </w:t>
      </w:r>
      <w:proofErr w:type="spellStart"/>
      <w:r w:rsidRPr="00791D5B">
        <w:rPr>
          <w:rFonts w:ascii="Robota" w:hAnsi="Robota"/>
          <w:b/>
          <w:sz w:val="22"/>
          <w:szCs w:val="22"/>
        </w:rPr>
        <w:t>Εκπ</w:t>
      </w:r>
      <w:proofErr w:type="spellEnd"/>
      <w:r w:rsidRPr="00791D5B">
        <w:rPr>
          <w:rFonts w:ascii="Robota" w:hAnsi="Robota"/>
          <w:b/>
          <w:sz w:val="22"/>
          <w:szCs w:val="22"/>
        </w:rPr>
        <w:t>/</w:t>
      </w:r>
      <w:proofErr w:type="spellStart"/>
      <w:r w:rsidRPr="00791D5B">
        <w:rPr>
          <w:rFonts w:ascii="Robota" w:hAnsi="Robota"/>
          <w:b/>
          <w:sz w:val="22"/>
          <w:szCs w:val="22"/>
        </w:rPr>
        <w:t>σης</w:t>
      </w:r>
      <w:proofErr w:type="spellEnd"/>
      <w:r w:rsidRPr="00791D5B">
        <w:rPr>
          <w:rFonts w:ascii="Robota" w:hAnsi="Robota"/>
          <w:b/>
          <w:sz w:val="22"/>
          <w:szCs w:val="22"/>
        </w:rPr>
        <w:t xml:space="preserve"> του Δήμου </w:t>
      </w:r>
      <w:proofErr w:type="spellStart"/>
      <w:r w:rsidRPr="00791D5B">
        <w:rPr>
          <w:rFonts w:ascii="Robota" w:hAnsi="Robota"/>
          <w:b/>
          <w:sz w:val="22"/>
          <w:szCs w:val="22"/>
        </w:rPr>
        <w:t>Λυκόβρυσης</w:t>
      </w:r>
      <w:proofErr w:type="spellEnd"/>
      <w:r w:rsidRPr="00791D5B">
        <w:rPr>
          <w:rFonts w:ascii="Robota" w:hAnsi="Robota"/>
          <w:b/>
          <w:sz w:val="22"/>
          <w:szCs w:val="22"/>
        </w:rPr>
        <w:t xml:space="preserve"> – Πεύκης, όπως έχουμε ήδη ζητήσει και </w:t>
      </w:r>
    </w:p>
    <w:p w14:paraId="2898A1AC" w14:textId="77777777" w:rsidR="00E636E4" w:rsidRPr="00791D5B" w:rsidRDefault="00353CA1" w:rsidP="00353CA1">
      <w:pPr>
        <w:pStyle w:val="a3"/>
        <w:numPr>
          <w:ilvl w:val="0"/>
          <w:numId w:val="1"/>
        </w:numPr>
        <w:jc w:val="both"/>
        <w:rPr>
          <w:rFonts w:ascii="Robota" w:hAnsi="Robota"/>
          <w:b/>
          <w:sz w:val="22"/>
          <w:szCs w:val="22"/>
        </w:rPr>
      </w:pPr>
      <w:r w:rsidRPr="00791D5B">
        <w:rPr>
          <w:rFonts w:ascii="Robota" w:hAnsi="Robota"/>
          <w:b/>
          <w:sz w:val="22"/>
          <w:szCs w:val="22"/>
        </w:rPr>
        <w:t>γ) ά</w:t>
      </w:r>
      <w:r w:rsidR="00E636E4" w:rsidRPr="00791D5B">
        <w:rPr>
          <w:rFonts w:ascii="Robota" w:hAnsi="Robota"/>
          <w:b/>
          <w:sz w:val="22"/>
          <w:szCs w:val="22"/>
        </w:rPr>
        <w:t xml:space="preserve">μεσα να επανέλθει η δια ζώσης συνεδρίαση των μελών της Δ. Ε. Π. </w:t>
      </w:r>
      <w:proofErr w:type="spellStart"/>
      <w:r w:rsidR="00E636E4" w:rsidRPr="00791D5B">
        <w:rPr>
          <w:rFonts w:ascii="Robota" w:hAnsi="Robota"/>
          <w:b/>
          <w:sz w:val="22"/>
          <w:szCs w:val="22"/>
        </w:rPr>
        <w:t>Λυκόβρυσης</w:t>
      </w:r>
      <w:proofErr w:type="spellEnd"/>
      <w:r w:rsidR="00E636E4" w:rsidRPr="00791D5B">
        <w:rPr>
          <w:rFonts w:ascii="Robota" w:hAnsi="Robota"/>
          <w:b/>
          <w:sz w:val="22"/>
          <w:szCs w:val="22"/>
        </w:rPr>
        <w:t xml:space="preserve"> – Πεύκης σε αντικατάσταση της δια περιφοράς συνεδρίαση που αποφασίστηκε και επιβλήθηκε αυθαίρετα. </w:t>
      </w:r>
    </w:p>
    <w:p w14:paraId="027F1D1A" w14:textId="77777777" w:rsidR="00A5207F" w:rsidRPr="00791D5B" w:rsidRDefault="00353CA1" w:rsidP="00E636E4">
      <w:pPr>
        <w:jc w:val="both"/>
        <w:rPr>
          <w:rFonts w:ascii="Robota" w:hAnsi="Robota"/>
          <w:b/>
          <w:sz w:val="22"/>
          <w:szCs w:val="22"/>
        </w:rPr>
      </w:pPr>
      <w:r w:rsidRPr="00791D5B">
        <w:rPr>
          <w:rFonts w:ascii="Robota" w:hAnsi="Robota"/>
          <w:b/>
          <w:sz w:val="22"/>
          <w:szCs w:val="22"/>
        </w:rPr>
        <w:t xml:space="preserve">Καλούμε την Ένωση Γονέων και Κηδεμόνων του Δήμου </w:t>
      </w:r>
      <w:proofErr w:type="spellStart"/>
      <w:r w:rsidRPr="00791D5B">
        <w:rPr>
          <w:rFonts w:ascii="Robota" w:hAnsi="Robota"/>
          <w:b/>
          <w:sz w:val="22"/>
          <w:szCs w:val="22"/>
        </w:rPr>
        <w:t>Λυκόβρυσης</w:t>
      </w:r>
      <w:proofErr w:type="spellEnd"/>
      <w:r w:rsidRPr="00791D5B">
        <w:rPr>
          <w:rFonts w:ascii="Robota" w:hAnsi="Robota"/>
          <w:b/>
          <w:sz w:val="22"/>
          <w:szCs w:val="22"/>
        </w:rPr>
        <w:t xml:space="preserve"> – Πεύκης να υιοθετήσει τα παραπάνω αιτήματα του σωματείου μας και να </w:t>
      </w:r>
      <w:proofErr w:type="spellStart"/>
      <w:r w:rsidRPr="00791D5B">
        <w:rPr>
          <w:rFonts w:ascii="Robota" w:hAnsi="Robota"/>
          <w:b/>
          <w:sz w:val="22"/>
          <w:szCs w:val="22"/>
        </w:rPr>
        <w:t>συστρατευθούμε</w:t>
      </w:r>
      <w:proofErr w:type="spellEnd"/>
      <w:r w:rsidRPr="00791D5B">
        <w:rPr>
          <w:rFonts w:ascii="Robota" w:hAnsi="Robota"/>
          <w:b/>
          <w:sz w:val="22"/>
          <w:szCs w:val="22"/>
        </w:rPr>
        <w:t xml:space="preserve"> όλοι μαζί στον αγώνα για τη διεκδίκησή τους. </w:t>
      </w:r>
    </w:p>
    <w:p w14:paraId="618C2B36" w14:textId="77777777" w:rsidR="00353CA1" w:rsidRPr="00791D5B" w:rsidRDefault="00353CA1" w:rsidP="00E636E4">
      <w:pPr>
        <w:jc w:val="both"/>
        <w:rPr>
          <w:rFonts w:ascii="Robota" w:hAnsi="Robota"/>
          <w:b/>
          <w:sz w:val="22"/>
          <w:szCs w:val="22"/>
        </w:rPr>
      </w:pPr>
      <w:r w:rsidRPr="00791D5B">
        <w:rPr>
          <w:rFonts w:ascii="Robota" w:hAnsi="Robota"/>
          <w:b/>
          <w:sz w:val="22"/>
          <w:szCs w:val="22"/>
        </w:rPr>
        <w:t xml:space="preserve">Καλούμε το Δ. Σ. της Δ. Ο. Ε. να επιληφθεί όλων των παραπάνω θεμάτων. </w:t>
      </w:r>
    </w:p>
    <w:p w14:paraId="59629C5F" w14:textId="77777777" w:rsidR="007A5848" w:rsidRPr="00791D5B" w:rsidRDefault="007A5848" w:rsidP="00E636E4">
      <w:pPr>
        <w:jc w:val="both"/>
        <w:rPr>
          <w:rFonts w:ascii="Robota" w:hAnsi="Robota"/>
          <w:b/>
          <w:sz w:val="22"/>
          <w:szCs w:val="22"/>
        </w:rPr>
      </w:pPr>
    </w:p>
    <w:p w14:paraId="3715CC9E" w14:textId="17A17EF2" w:rsidR="007A5848" w:rsidRPr="00791D5B" w:rsidRDefault="007A5848" w:rsidP="007A5848">
      <w:pPr>
        <w:jc w:val="center"/>
        <w:rPr>
          <w:rFonts w:ascii="Robota" w:hAnsi="Robota"/>
          <w:b/>
          <w:sz w:val="22"/>
          <w:szCs w:val="22"/>
        </w:rPr>
      </w:pPr>
    </w:p>
    <w:sectPr w:rsidR="007A5848" w:rsidRPr="00791D5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a">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518AB"/>
    <w:multiLevelType w:val="hybridMultilevel"/>
    <w:tmpl w:val="36BAD3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737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7F"/>
    <w:rsid w:val="00353CA1"/>
    <w:rsid w:val="005172E4"/>
    <w:rsid w:val="005D562C"/>
    <w:rsid w:val="00791D5B"/>
    <w:rsid w:val="007A5848"/>
    <w:rsid w:val="00A5207F"/>
    <w:rsid w:val="00CF1ECE"/>
    <w:rsid w:val="00E636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71CD"/>
  <w15:chartTrackingRefBased/>
  <w15:docId w15:val="{4B8F0704-CFDD-4CD6-94E4-126FA727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07F"/>
    <w:pPr>
      <w:spacing w:after="0" w:line="240" w:lineRule="auto"/>
    </w:pPr>
    <w:rPr>
      <w:rFonts w:ascii="Times New Roman" w:eastAsia="Times New Roman" w:hAnsi="Times New Roman" w:cs="Mangal"/>
      <w:sz w:val="24"/>
      <w:szCs w:val="24"/>
      <w:lang w:eastAsia="el-GR"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A5207F"/>
    <w:rPr>
      <w:color w:val="0000FF"/>
      <w:u w:val="single"/>
    </w:rPr>
  </w:style>
  <w:style w:type="paragraph" w:styleId="a3">
    <w:name w:val="List Paragraph"/>
    <w:basedOn w:val="a"/>
    <w:uiPriority w:val="34"/>
    <w:qFormat/>
    <w:rsid w:val="00353CA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Thanos</cp:lastModifiedBy>
  <cp:revision>2</cp:revision>
  <dcterms:created xsi:type="dcterms:W3CDTF">2022-09-26T15:48:00Z</dcterms:created>
  <dcterms:modified xsi:type="dcterms:W3CDTF">2022-09-26T15:48:00Z</dcterms:modified>
</cp:coreProperties>
</file>