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1333" w14:textId="77777777" w:rsidR="00634735" w:rsidRPr="00CA2052" w:rsidRDefault="00634735" w:rsidP="00245372">
      <w:pPr>
        <w:tabs>
          <w:tab w:val="left" w:pos="3648"/>
        </w:tabs>
        <w:rPr>
          <w:rFonts w:cstheme="minorHAnsi"/>
          <w:sz w:val="24"/>
          <w:szCs w:val="24"/>
          <w:lang w:val="en-US"/>
        </w:rPr>
      </w:pPr>
    </w:p>
    <w:p w14:paraId="6BAFC8C7" w14:textId="77777777" w:rsidR="002D027A" w:rsidRDefault="002D027A" w:rsidP="001506C4">
      <w:pPr>
        <w:jc w:val="right"/>
        <w:rPr>
          <w:rFonts w:cstheme="minorHAnsi"/>
          <w:sz w:val="24"/>
          <w:szCs w:val="24"/>
        </w:rPr>
      </w:pPr>
    </w:p>
    <w:p w14:paraId="03203DCF" w14:textId="3BDC3A54" w:rsidR="001506C4" w:rsidRPr="005F0EE7" w:rsidRDefault="001506C4" w:rsidP="001506C4">
      <w:pPr>
        <w:jc w:val="right"/>
        <w:rPr>
          <w:rFonts w:cstheme="minorHAnsi"/>
          <w:sz w:val="24"/>
          <w:szCs w:val="24"/>
        </w:rPr>
      </w:pPr>
      <w:r w:rsidRPr="00DA657A">
        <w:rPr>
          <w:rFonts w:cstheme="minorHAnsi"/>
          <w:sz w:val="24"/>
          <w:szCs w:val="24"/>
        </w:rPr>
        <w:t>Νέα Πεντέλη</w:t>
      </w:r>
      <w:r w:rsidR="00DA657A">
        <w:rPr>
          <w:rFonts w:cstheme="minorHAnsi"/>
          <w:sz w:val="24"/>
          <w:szCs w:val="24"/>
        </w:rPr>
        <w:t xml:space="preserve">, </w:t>
      </w:r>
      <w:r w:rsidR="00B11340">
        <w:rPr>
          <w:rFonts w:cstheme="minorHAnsi"/>
          <w:sz w:val="24"/>
          <w:szCs w:val="24"/>
        </w:rPr>
        <w:t>2</w:t>
      </w:r>
      <w:r w:rsidR="00950C32">
        <w:rPr>
          <w:rFonts w:cstheme="minorHAnsi"/>
          <w:sz w:val="24"/>
          <w:szCs w:val="24"/>
        </w:rPr>
        <w:t>4</w:t>
      </w:r>
      <w:r w:rsidR="00552E00">
        <w:rPr>
          <w:rFonts w:cstheme="minorHAnsi"/>
          <w:sz w:val="24"/>
          <w:szCs w:val="24"/>
        </w:rPr>
        <w:t xml:space="preserve"> </w:t>
      </w:r>
      <w:r w:rsidR="00B11340">
        <w:rPr>
          <w:rFonts w:cstheme="minorHAnsi"/>
          <w:sz w:val="24"/>
          <w:szCs w:val="24"/>
        </w:rPr>
        <w:t>Νοεμβρίου</w:t>
      </w:r>
      <w:r w:rsidRPr="00DA657A">
        <w:rPr>
          <w:rFonts w:cstheme="minorHAnsi"/>
          <w:sz w:val="24"/>
          <w:szCs w:val="24"/>
        </w:rPr>
        <w:t xml:space="preserve"> 202</w:t>
      </w:r>
      <w:r w:rsidR="00B11340">
        <w:rPr>
          <w:rFonts w:cstheme="minorHAnsi"/>
          <w:sz w:val="24"/>
          <w:szCs w:val="24"/>
        </w:rPr>
        <w:t>2</w:t>
      </w:r>
    </w:p>
    <w:p w14:paraId="1EAE4BE6" w14:textId="77777777" w:rsidR="002D027A" w:rsidRDefault="002D027A" w:rsidP="001506C4">
      <w:pPr>
        <w:spacing w:after="0" w:line="240" w:lineRule="auto"/>
        <w:jc w:val="center"/>
        <w:rPr>
          <w:rFonts w:cstheme="minorHAnsi"/>
          <w:b/>
          <w:sz w:val="24"/>
          <w:szCs w:val="24"/>
          <w:u w:val="single"/>
        </w:rPr>
      </w:pPr>
    </w:p>
    <w:p w14:paraId="06EFD3D1" w14:textId="360FFECA" w:rsidR="001506C4" w:rsidRDefault="001506C4" w:rsidP="001506C4">
      <w:pPr>
        <w:spacing w:after="0" w:line="240" w:lineRule="auto"/>
        <w:jc w:val="center"/>
        <w:rPr>
          <w:rFonts w:cstheme="minorHAnsi"/>
          <w:b/>
          <w:sz w:val="24"/>
          <w:szCs w:val="24"/>
          <w:u w:val="single"/>
        </w:rPr>
      </w:pPr>
      <w:r w:rsidRPr="00DA657A">
        <w:rPr>
          <w:rFonts w:cstheme="minorHAnsi"/>
          <w:b/>
          <w:sz w:val="24"/>
          <w:szCs w:val="24"/>
          <w:u w:val="single"/>
        </w:rPr>
        <w:t>Δελτίο Τύπου</w:t>
      </w:r>
    </w:p>
    <w:p w14:paraId="5EF69DC9" w14:textId="77777777" w:rsidR="002D027A" w:rsidRDefault="002D027A" w:rsidP="001506C4">
      <w:pPr>
        <w:spacing w:after="0" w:line="240" w:lineRule="auto"/>
        <w:jc w:val="center"/>
        <w:rPr>
          <w:rFonts w:cstheme="minorHAnsi"/>
          <w:b/>
          <w:sz w:val="24"/>
          <w:szCs w:val="24"/>
          <w:u w:val="single"/>
        </w:rPr>
      </w:pPr>
    </w:p>
    <w:p w14:paraId="0E618F6B" w14:textId="30FFD442" w:rsidR="00537375" w:rsidRDefault="00380EE4" w:rsidP="00537375">
      <w:pPr>
        <w:spacing w:after="0" w:line="240" w:lineRule="auto"/>
        <w:rPr>
          <w:rFonts w:cstheme="minorHAnsi"/>
          <w:b/>
          <w:sz w:val="24"/>
          <w:szCs w:val="24"/>
        </w:rPr>
      </w:pPr>
      <w:r>
        <w:rPr>
          <w:rFonts w:cstheme="minorHAnsi"/>
          <w:b/>
          <w:sz w:val="24"/>
          <w:szCs w:val="24"/>
        </w:rPr>
        <w:t xml:space="preserve">Ο </w:t>
      </w:r>
      <w:r w:rsidR="00B11340">
        <w:rPr>
          <w:rFonts w:cstheme="minorHAnsi"/>
          <w:b/>
          <w:sz w:val="24"/>
          <w:szCs w:val="24"/>
        </w:rPr>
        <w:t xml:space="preserve">Αντιπρόεδρος του Εποπτικού Συμβουλίου και </w:t>
      </w:r>
      <w:r>
        <w:rPr>
          <w:rFonts w:cstheme="minorHAnsi"/>
          <w:b/>
          <w:sz w:val="24"/>
          <w:szCs w:val="24"/>
        </w:rPr>
        <w:t>της Επιτροπής Πολιτικής Προστασίας της ΚΕΔΕ</w:t>
      </w:r>
      <w:r w:rsidR="00B11340">
        <w:rPr>
          <w:rFonts w:cstheme="minorHAnsi"/>
          <w:b/>
          <w:sz w:val="24"/>
          <w:szCs w:val="24"/>
        </w:rPr>
        <w:t xml:space="preserve">, </w:t>
      </w:r>
      <w:r>
        <w:rPr>
          <w:rFonts w:cstheme="minorHAnsi"/>
          <w:b/>
          <w:sz w:val="24"/>
          <w:szCs w:val="24"/>
        </w:rPr>
        <w:t>Πρόεδρος του ΣΠΑΠ</w:t>
      </w:r>
      <w:r w:rsidR="00B11340">
        <w:rPr>
          <w:rFonts w:cstheme="minorHAnsi"/>
          <w:b/>
          <w:sz w:val="24"/>
          <w:szCs w:val="24"/>
        </w:rPr>
        <w:t xml:space="preserve"> και Αντιδήμαρχος Πεντέλης</w:t>
      </w:r>
      <w:r>
        <w:rPr>
          <w:rFonts w:cstheme="minorHAnsi"/>
          <w:b/>
          <w:sz w:val="24"/>
          <w:szCs w:val="24"/>
        </w:rPr>
        <w:t xml:space="preserve"> Βλάσσης Σιώμος </w:t>
      </w:r>
      <w:r w:rsidR="00F45F87">
        <w:rPr>
          <w:rFonts w:cstheme="minorHAnsi"/>
          <w:b/>
          <w:sz w:val="24"/>
          <w:szCs w:val="24"/>
        </w:rPr>
        <w:t>ομιλητής</w:t>
      </w:r>
      <w:r w:rsidR="00B11340">
        <w:rPr>
          <w:rFonts w:cstheme="minorHAnsi"/>
          <w:b/>
          <w:sz w:val="24"/>
          <w:szCs w:val="24"/>
        </w:rPr>
        <w:t xml:space="preserve"> </w:t>
      </w:r>
      <w:r w:rsidR="00F45F87">
        <w:rPr>
          <w:rFonts w:cstheme="minorHAnsi"/>
          <w:b/>
          <w:sz w:val="24"/>
          <w:szCs w:val="24"/>
        </w:rPr>
        <w:t>-</w:t>
      </w:r>
      <w:r w:rsidR="00B11340">
        <w:rPr>
          <w:rFonts w:cstheme="minorHAnsi"/>
          <w:b/>
          <w:sz w:val="24"/>
          <w:szCs w:val="24"/>
        </w:rPr>
        <w:t xml:space="preserve"> </w:t>
      </w:r>
      <w:r w:rsidR="00F45F87">
        <w:rPr>
          <w:rFonts w:cstheme="minorHAnsi"/>
          <w:b/>
          <w:sz w:val="24"/>
          <w:szCs w:val="24"/>
        </w:rPr>
        <w:t>εισηγητής</w:t>
      </w:r>
      <w:r>
        <w:rPr>
          <w:rFonts w:cstheme="minorHAnsi"/>
          <w:b/>
          <w:sz w:val="24"/>
          <w:szCs w:val="24"/>
        </w:rPr>
        <w:t xml:space="preserve"> στο Ετήσιο Τακτικό Συνέδριο της ΚΕΔΕ που πραγματοποιήθηκε στ</w:t>
      </w:r>
      <w:r w:rsidR="00B11340">
        <w:rPr>
          <w:rFonts w:cstheme="minorHAnsi"/>
          <w:b/>
          <w:sz w:val="24"/>
          <w:szCs w:val="24"/>
        </w:rPr>
        <w:t>ο Βόλο.</w:t>
      </w:r>
    </w:p>
    <w:p w14:paraId="7883F0A1" w14:textId="78B33A5C" w:rsidR="00537375" w:rsidRDefault="00537375" w:rsidP="00537375">
      <w:pPr>
        <w:spacing w:after="0" w:line="240" w:lineRule="auto"/>
        <w:rPr>
          <w:rFonts w:cstheme="minorHAnsi"/>
          <w:b/>
          <w:sz w:val="24"/>
          <w:szCs w:val="24"/>
        </w:rPr>
      </w:pPr>
    </w:p>
    <w:p w14:paraId="2CD68A14" w14:textId="5D7A9AE8" w:rsidR="00537375" w:rsidRDefault="00380EE4" w:rsidP="00380EE4">
      <w:pPr>
        <w:spacing w:before="100" w:beforeAutospacing="1" w:after="100" w:afterAutospacing="1" w:line="240" w:lineRule="auto"/>
        <w:rPr>
          <w:rFonts w:cstheme="minorHAnsi"/>
          <w:bCs/>
          <w:sz w:val="24"/>
          <w:szCs w:val="24"/>
        </w:rPr>
      </w:pPr>
      <w:r w:rsidRPr="00B11340">
        <w:rPr>
          <w:rFonts w:eastAsia="Times New Roman" w:cstheme="minorHAnsi"/>
          <w:sz w:val="24"/>
          <w:szCs w:val="24"/>
        </w:rPr>
        <w:t>Στο Ετήσιο Τακτικό Συνέδριο της ΚΕΔΕ που πραγματοποιήθηκε στ</w:t>
      </w:r>
      <w:r w:rsidR="00B11340">
        <w:rPr>
          <w:rFonts w:eastAsia="Times New Roman" w:cstheme="minorHAnsi"/>
          <w:sz w:val="24"/>
          <w:szCs w:val="24"/>
        </w:rPr>
        <w:t>ο Βόλο</w:t>
      </w:r>
      <w:r w:rsidRPr="00B11340">
        <w:rPr>
          <w:rFonts w:eastAsia="Times New Roman" w:cstheme="minorHAnsi"/>
          <w:sz w:val="24"/>
          <w:szCs w:val="24"/>
        </w:rPr>
        <w:t xml:space="preserve"> και συγκεκριμένα στο</w:t>
      </w:r>
      <w:r w:rsidR="00633266">
        <w:rPr>
          <w:rFonts w:eastAsia="Times New Roman" w:cstheme="minorHAnsi"/>
          <w:sz w:val="24"/>
          <w:szCs w:val="24"/>
        </w:rPr>
        <w:t>ν</w:t>
      </w:r>
      <w:r w:rsidRPr="00B11340">
        <w:rPr>
          <w:rFonts w:eastAsia="Times New Roman" w:cstheme="minorHAnsi"/>
          <w:sz w:val="24"/>
          <w:szCs w:val="24"/>
        </w:rPr>
        <w:t xml:space="preserve"> </w:t>
      </w:r>
      <w:r w:rsidR="00B11340">
        <w:rPr>
          <w:rFonts w:eastAsia="Times New Roman" w:cstheme="minorHAnsi"/>
          <w:sz w:val="24"/>
          <w:szCs w:val="24"/>
        </w:rPr>
        <w:t xml:space="preserve">Εκθεσιακό Συνεδριακό Πολυχώρου </w:t>
      </w:r>
      <w:r w:rsidR="00633266">
        <w:rPr>
          <w:rFonts w:eastAsia="Times New Roman" w:cstheme="minorHAnsi"/>
          <w:sz w:val="24"/>
          <w:szCs w:val="24"/>
        </w:rPr>
        <w:t xml:space="preserve">του </w:t>
      </w:r>
      <w:r w:rsidR="00B11340">
        <w:rPr>
          <w:rFonts w:eastAsia="Times New Roman" w:cstheme="minorHAnsi"/>
          <w:sz w:val="24"/>
          <w:szCs w:val="24"/>
        </w:rPr>
        <w:t>Δήμου Βόλου</w:t>
      </w:r>
      <w:r w:rsidRPr="00B11340">
        <w:rPr>
          <w:rFonts w:eastAsia="Times New Roman" w:cstheme="minorHAnsi"/>
          <w:sz w:val="24"/>
          <w:szCs w:val="24"/>
        </w:rPr>
        <w:t>,</w:t>
      </w:r>
      <w:r w:rsidR="00B11340">
        <w:rPr>
          <w:rFonts w:eastAsia="Times New Roman" w:cstheme="minorHAnsi"/>
          <w:sz w:val="24"/>
          <w:szCs w:val="24"/>
        </w:rPr>
        <w:t xml:space="preserve"> από τις 21 έως και τις 23 Νοεμβρίου 2022 με θέμα «Ισχυρή Αυτοδιοίκηση – (Σύγχρονοι </w:t>
      </w:r>
      <w:r w:rsidR="00EA0B60">
        <w:rPr>
          <w:rFonts w:eastAsia="Times New Roman" w:cstheme="minorHAnsi"/>
          <w:sz w:val="24"/>
          <w:szCs w:val="24"/>
        </w:rPr>
        <w:t>Ψηφιακοί</w:t>
      </w:r>
      <w:r w:rsidR="00B11340">
        <w:rPr>
          <w:rFonts w:eastAsia="Times New Roman" w:cstheme="minorHAnsi"/>
          <w:sz w:val="24"/>
          <w:szCs w:val="24"/>
        </w:rPr>
        <w:t xml:space="preserve">, Πράσινοι Δήμοι – Στην υπηρεσία των πολιτών και των τοπικών κοινωνιών)» </w:t>
      </w:r>
      <w:r w:rsidR="00F45F87" w:rsidRPr="00B11340">
        <w:rPr>
          <w:rFonts w:eastAsia="Times New Roman" w:cstheme="minorHAnsi"/>
          <w:sz w:val="24"/>
          <w:szCs w:val="24"/>
        </w:rPr>
        <w:t>πραγματοποίησε ομιλία - εισήγηση</w:t>
      </w:r>
      <w:r w:rsidRPr="00B11340">
        <w:rPr>
          <w:rFonts w:eastAsia="Times New Roman" w:cstheme="minorHAnsi"/>
          <w:sz w:val="24"/>
          <w:szCs w:val="24"/>
        </w:rPr>
        <w:t xml:space="preserve"> </w:t>
      </w:r>
      <w:r w:rsidR="003769F0">
        <w:rPr>
          <w:rFonts w:eastAsia="Times New Roman" w:cstheme="minorHAnsi"/>
          <w:sz w:val="24"/>
          <w:szCs w:val="24"/>
        </w:rPr>
        <w:t xml:space="preserve">με θέμα </w:t>
      </w:r>
      <w:r w:rsidR="00DB3AA4">
        <w:rPr>
          <w:rFonts w:eastAsia="Times New Roman" w:cstheme="minorHAnsi"/>
          <w:sz w:val="24"/>
          <w:szCs w:val="24"/>
        </w:rPr>
        <w:t>«Η</w:t>
      </w:r>
      <w:r w:rsidR="003769F0">
        <w:rPr>
          <w:rFonts w:eastAsia="Times New Roman" w:cstheme="minorHAnsi"/>
          <w:sz w:val="24"/>
          <w:szCs w:val="24"/>
        </w:rPr>
        <w:t xml:space="preserve"> Τοπική Αυτοδιοίκηση στο επίκεντρο της</w:t>
      </w:r>
      <w:r w:rsidR="00F45F87" w:rsidRPr="00B11340">
        <w:rPr>
          <w:rFonts w:eastAsia="Times New Roman" w:cstheme="minorHAnsi"/>
          <w:sz w:val="24"/>
          <w:szCs w:val="24"/>
        </w:rPr>
        <w:t xml:space="preserve"> Πολιτικής Προστασίας</w:t>
      </w:r>
      <w:r w:rsidR="00DB3AA4">
        <w:rPr>
          <w:rFonts w:eastAsia="Times New Roman" w:cstheme="minorHAnsi"/>
          <w:sz w:val="24"/>
          <w:szCs w:val="24"/>
        </w:rPr>
        <w:t>»,</w:t>
      </w:r>
      <w:r w:rsidR="00F45F87" w:rsidRPr="00B11340">
        <w:rPr>
          <w:rFonts w:eastAsia="Times New Roman" w:cstheme="minorHAnsi"/>
          <w:sz w:val="24"/>
          <w:szCs w:val="24"/>
        </w:rPr>
        <w:t xml:space="preserve"> </w:t>
      </w:r>
      <w:r w:rsidRPr="00B11340">
        <w:rPr>
          <w:rFonts w:cstheme="minorHAnsi"/>
          <w:bCs/>
          <w:sz w:val="24"/>
          <w:szCs w:val="24"/>
        </w:rPr>
        <w:t xml:space="preserve">ο </w:t>
      </w:r>
      <w:r w:rsidR="003769F0" w:rsidRPr="00B11340">
        <w:rPr>
          <w:rFonts w:cstheme="minorHAnsi"/>
          <w:bCs/>
          <w:sz w:val="24"/>
          <w:szCs w:val="24"/>
        </w:rPr>
        <w:t>Αντιπρόεδρος του Εποπτικού Συμβουλίου</w:t>
      </w:r>
      <w:r w:rsidR="003769F0">
        <w:rPr>
          <w:rFonts w:cstheme="minorHAnsi"/>
          <w:bCs/>
          <w:sz w:val="24"/>
          <w:szCs w:val="24"/>
        </w:rPr>
        <w:t xml:space="preserve"> </w:t>
      </w:r>
      <w:r w:rsidR="003769F0" w:rsidRPr="00B11340">
        <w:rPr>
          <w:rFonts w:cstheme="minorHAnsi"/>
          <w:bCs/>
          <w:sz w:val="24"/>
          <w:szCs w:val="24"/>
        </w:rPr>
        <w:t>και της Επιτροπής Πολιτικής Προστασίας της ΚΕΔΕ</w:t>
      </w:r>
      <w:r w:rsidR="003769F0">
        <w:rPr>
          <w:rFonts w:cstheme="minorHAnsi"/>
          <w:bCs/>
          <w:sz w:val="24"/>
          <w:szCs w:val="24"/>
        </w:rPr>
        <w:t>, Πρόεδρος</w:t>
      </w:r>
      <w:r w:rsidRPr="00B11340">
        <w:rPr>
          <w:rFonts w:cstheme="minorHAnsi"/>
          <w:bCs/>
          <w:sz w:val="24"/>
          <w:szCs w:val="24"/>
        </w:rPr>
        <w:t xml:space="preserve"> του ΣΠΑΠ</w:t>
      </w:r>
      <w:r w:rsidR="003769F0">
        <w:rPr>
          <w:rFonts w:cstheme="minorHAnsi"/>
          <w:bCs/>
          <w:sz w:val="24"/>
          <w:szCs w:val="24"/>
        </w:rPr>
        <w:t xml:space="preserve"> και Αντιδήμαρχος Πεντέλης</w:t>
      </w:r>
      <w:r w:rsidRPr="00B11340">
        <w:rPr>
          <w:rFonts w:cstheme="minorHAnsi"/>
          <w:bCs/>
          <w:sz w:val="24"/>
          <w:szCs w:val="24"/>
        </w:rPr>
        <w:t xml:space="preserve"> Βλάσσης Σιώμος.</w:t>
      </w:r>
    </w:p>
    <w:p w14:paraId="6C7BC0DD" w14:textId="4395AC25" w:rsidR="00C77A10" w:rsidRDefault="00C77A10" w:rsidP="00380EE4">
      <w:pPr>
        <w:spacing w:before="100" w:beforeAutospacing="1" w:after="100" w:afterAutospacing="1" w:line="240" w:lineRule="auto"/>
        <w:rPr>
          <w:rFonts w:cstheme="minorHAnsi"/>
          <w:bCs/>
          <w:sz w:val="24"/>
          <w:szCs w:val="24"/>
        </w:rPr>
      </w:pPr>
      <w:r>
        <w:rPr>
          <w:rFonts w:cstheme="minorHAnsi"/>
          <w:bCs/>
          <w:sz w:val="24"/>
          <w:szCs w:val="24"/>
        </w:rPr>
        <w:t>Το συνέδριο αυτό</w:t>
      </w:r>
      <w:r w:rsidR="00633266">
        <w:rPr>
          <w:rFonts w:cstheme="minorHAnsi"/>
          <w:bCs/>
          <w:sz w:val="24"/>
          <w:szCs w:val="24"/>
        </w:rPr>
        <w:t>,</w:t>
      </w:r>
      <w:r>
        <w:rPr>
          <w:rFonts w:cstheme="minorHAnsi"/>
          <w:bCs/>
          <w:sz w:val="24"/>
          <w:szCs w:val="24"/>
        </w:rPr>
        <w:t xml:space="preserve"> είναι το τελευταίο που διεξήχθη από τη σημερινή διοίκηση</w:t>
      </w:r>
      <w:r w:rsidR="00E44346">
        <w:rPr>
          <w:rFonts w:cstheme="minorHAnsi"/>
          <w:bCs/>
          <w:sz w:val="24"/>
          <w:szCs w:val="24"/>
        </w:rPr>
        <w:t xml:space="preserve"> της ΚΕΔΕ και</w:t>
      </w:r>
      <w:r>
        <w:rPr>
          <w:rFonts w:cstheme="minorHAnsi"/>
          <w:bCs/>
          <w:sz w:val="24"/>
          <w:szCs w:val="24"/>
        </w:rPr>
        <w:t xml:space="preserve"> είχε τη μεγαλύτερη συμμετοχή από όλα τα συνέδρια που έγιναν σε αυτή τη δημοτική θητεία. </w:t>
      </w:r>
    </w:p>
    <w:p w14:paraId="03CBA08A" w14:textId="0D649CA8" w:rsidR="00682702" w:rsidRDefault="00682702" w:rsidP="00380EE4">
      <w:pPr>
        <w:spacing w:before="100" w:beforeAutospacing="1" w:after="100" w:afterAutospacing="1" w:line="240" w:lineRule="auto"/>
        <w:rPr>
          <w:rFonts w:cstheme="minorHAnsi"/>
          <w:bCs/>
          <w:sz w:val="24"/>
          <w:szCs w:val="24"/>
        </w:rPr>
      </w:pPr>
      <w:r>
        <w:rPr>
          <w:rFonts w:cstheme="minorHAnsi"/>
          <w:bCs/>
          <w:sz w:val="24"/>
          <w:szCs w:val="24"/>
        </w:rPr>
        <w:t>Ο Πρόεδρος της ΚΕΔΕ Δημήτρης Παπαστεργίου στην τοποθέτηση</w:t>
      </w:r>
      <w:r w:rsidR="00160F93">
        <w:rPr>
          <w:rFonts w:cstheme="minorHAnsi"/>
          <w:bCs/>
          <w:sz w:val="24"/>
          <w:szCs w:val="24"/>
        </w:rPr>
        <w:t xml:space="preserve"> του μεταξύ άλλων</w:t>
      </w:r>
      <w:r>
        <w:rPr>
          <w:rFonts w:cstheme="minorHAnsi"/>
          <w:bCs/>
          <w:sz w:val="24"/>
          <w:szCs w:val="24"/>
        </w:rPr>
        <w:t xml:space="preserve"> ανέφερε:</w:t>
      </w:r>
    </w:p>
    <w:p w14:paraId="3D66AE55" w14:textId="6F42D188" w:rsidR="00F27E55" w:rsidRDefault="00682702" w:rsidP="00F27E55">
      <w:pPr>
        <w:spacing w:after="100" w:afterAutospacing="1" w:line="240" w:lineRule="auto"/>
        <w:rPr>
          <w:rFonts w:cstheme="minorHAnsi"/>
          <w:bCs/>
          <w:sz w:val="24"/>
          <w:szCs w:val="24"/>
        </w:rPr>
      </w:pPr>
      <w:r>
        <w:rPr>
          <w:rFonts w:cstheme="minorHAnsi"/>
          <w:bCs/>
          <w:sz w:val="24"/>
          <w:szCs w:val="24"/>
        </w:rPr>
        <w:t>«Όσον αφορά στα οικονομικά των δ</w:t>
      </w:r>
      <w:r w:rsidR="00F27E55">
        <w:rPr>
          <w:rFonts w:cstheme="minorHAnsi"/>
          <w:bCs/>
          <w:sz w:val="24"/>
          <w:szCs w:val="24"/>
        </w:rPr>
        <w:t xml:space="preserve">ήμων και τη χρηματοδότηση τους, παρά τις δυσκολίες, χάρη στη σοβαρότητα και τη χρηστή διαχείριση, οι δήμοι κατάφεραν να μείνουν όρθιοι. Μετά από μια δεκαετία κατακόρυφης μείωσης των πόρων της, την περίοδο 2020 – 2022 άρχισε σταδιακά η αντίστροφη πορεία και οι πόροι αυξήθηκαν κατά 31%, σε σχέση με την περίοδο 2017 – 2019, ήτοι από 5,3 δις ευρώ περίπου ανήλθαν στα 6,95 δις ευρώ. Παράλληλα εκταμιεύτηκαν από το ΥΠΕΣ 1,2 δις ευρώ ως λοιπές και έκτακτες επιχορηγήσεις για την κάλυψη έκτακτων αναγκών, ενώ για το 2023 ξεκινάμε με + 120 εκ,. αυτά που ο Πρωθυπουργός Κυριάκος Μητσοτάκης </w:t>
      </w:r>
      <w:r w:rsidR="00EA0B60">
        <w:rPr>
          <w:rFonts w:cstheme="minorHAnsi"/>
          <w:bCs/>
          <w:sz w:val="24"/>
          <w:szCs w:val="24"/>
        </w:rPr>
        <w:t>ανακοίνωσε</w:t>
      </w:r>
      <w:r w:rsidR="00F27E55">
        <w:rPr>
          <w:rFonts w:cstheme="minorHAnsi"/>
          <w:bCs/>
          <w:sz w:val="24"/>
          <w:szCs w:val="24"/>
        </w:rPr>
        <w:t xml:space="preserve"> στη ΔΕΘ.</w:t>
      </w:r>
    </w:p>
    <w:p w14:paraId="563B9E17" w14:textId="78337A03" w:rsidR="00F27E55" w:rsidRDefault="00F27E55" w:rsidP="00F27E55">
      <w:pPr>
        <w:spacing w:after="100" w:afterAutospacing="1" w:line="240" w:lineRule="auto"/>
        <w:rPr>
          <w:rFonts w:cstheme="minorHAnsi"/>
          <w:bCs/>
          <w:sz w:val="24"/>
          <w:szCs w:val="24"/>
        </w:rPr>
      </w:pPr>
      <w:r>
        <w:rPr>
          <w:rFonts w:cstheme="minorHAnsi"/>
          <w:bCs/>
          <w:sz w:val="24"/>
          <w:szCs w:val="24"/>
        </w:rPr>
        <w:t>Σε ότι αφορά τις χρηματοδοτήσεις των δήμων από τα τρέχοντα αναπτυξιακά προγράμ</w:t>
      </w:r>
      <w:r w:rsidR="00EA0B60">
        <w:rPr>
          <w:rFonts w:cstheme="minorHAnsi"/>
          <w:bCs/>
          <w:sz w:val="24"/>
          <w:szCs w:val="24"/>
        </w:rPr>
        <w:t>ματα</w:t>
      </w:r>
      <w:r>
        <w:rPr>
          <w:rFonts w:cstheme="minorHAnsi"/>
          <w:bCs/>
          <w:sz w:val="24"/>
          <w:szCs w:val="24"/>
        </w:rPr>
        <w:t xml:space="preserve">, όπως </w:t>
      </w:r>
      <w:r w:rsidR="00EA0B60">
        <w:rPr>
          <w:rFonts w:cstheme="minorHAnsi"/>
          <w:bCs/>
          <w:sz w:val="24"/>
          <w:szCs w:val="24"/>
        </w:rPr>
        <w:t>το</w:t>
      </w:r>
      <w:r w:rsidR="002D027A">
        <w:rPr>
          <w:rFonts w:cstheme="minorHAnsi"/>
          <w:bCs/>
          <w:sz w:val="24"/>
          <w:szCs w:val="24"/>
        </w:rPr>
        <w:t xml:space="preserve"> «Αντώνης Τρίτσης», παλιό και νέο ΕΣΠΑ, Ταμείο Ανάκαμψης, Πράσινο Ταμείο, Ηλέκτρα, κλπ., σήμερα οι δήμοι έχουν στη διάθεσή τους σημαντικότατους πόρους, περισσότερους από ποτέ. </w:t>
      </w:r>
    </w:p>
    <w:p w14:paraId="69DCAA2A" w14:textId="1FA27918" w:rsidR="002D027A" w:rsidRDefault="002D027A" w:rsidP="00F27E55">
      <w:pPr>
        <w:spacing w:after="100" w:afterAutospacing="1" w:line="240" w:lineRule="auto"/>
        <w:rPr>
          <w:rFonts w:cstheme="minorHAnsi"/>
          <w:bCs/>
          <w:sz w:val="24"/>
          <w:szCs w:val="24"/>
        </w:rPr>
      </w:pPr>
      <w:r>
        <w:rPr>
          <w:rFonts w:cstheme="minorHAnsi"/>
          <w:bCs/>
          <w:sz w:val="24"/>
          <w:szCs w:val="24"/>
        </w:rPr>
        <w:t>Στο τραπέζι των συζητήσεων δεν λείπει βέβαια η πάγια ανάγκη των περισσότερων Δήμων της χώρας για καλύτερη στελέχωση των υπηρεσιών τους. Το 2020 ξεκίνησε δειλά με 583 προσλήψεις και αναμένονται το 2023 άλλες 2120.»</w:t>
      </w:r>
    </w:p>
    <w:p w14:paraId="370C4C96" w14:textId="6DE2D92D" w:rsidR="002D027A" w:rsidRDefault="002D027A" w:rsidP="00F27E55">
      <w:pPr>
        <w:spacing w:after="100" w:afterAutospacing="1" w:line="240" w:lineRule="auto"/>
        <w:rPr>
          <w:rFonts w:cstheme="minorHAnsi"/>
          <w:bCs/>
          <w:sz w:val="24"/>
          <w:szCs w:val="24"/>
        </w:rPr>
      </w:pPr>
    </w:p>
    <w:p w14:paraId="32B28683" w14:textId="77777777" w:rsidR="002D027A" w:rsidRPr="00B11340" w:rsidRDefault="002D027A" w:rsidP="00F27E55">
      <w:pPr>
        <w:spacing w:after="100" w:afterAutospacing="1" w:line="240" w:lineRule="auto"/>
        <w:rPr>
          <w:rFonts w:cstheme="minorHAnsi"/>
          <w:bCs/>
          <w:sz w:val="24"/>
          <w:szCs w:val="24"/>
        </w:rPr>
      </w:pPr>
    </w:p>
    <w:p w14:paraId="0CDD3743" w14:textId="77777777" w:rsidR="002D027A" w:rsidRDefault="002D027A" w:rsidP="003769F0">
      <w:pPr>
        <w:spacing w:before="100" w:beforeAutospacing="1" w:after="100" w:afterAutospacing="1" w:line="240" w:lineRule="auto"/>
        <w:rPr>
          <w:rFonts w:cstheme="minorHAnsi"/>
          <w:bCs/>
          <w:sz w:val="24"/>
          <w:szCs w:val="24"/>
        </w:rPr>
      </w:pPr>
    </w:p>
    <w:p w14:paraId="7552A6B5" w14:textId="14940053" w:rsidR="00DB3AA4" w:rsidRDefault="00E56205" w:rsidP="003769F0">
      <w:pPr>
        <w:spacing w:before="100" w:beforeAutospacing="1" w:after="100" w:afterAutospacing="1" w:line="240" w:lineRule="auto"/>
        <w:rPr>
          <w:rFonts w:cstheme="minorHAnsi"/>
          <w:bCs/>
          <w:sz w:val="24"/>
          <w:szCs w:val="24"/>
        </w:rPr>
      </w:pPr>
      <w:r w:rsidRPr="00B11340">
        <w:rPr>
          <w:rFonts w:cstheme="minorHAnsi"/>
          <w:bCs/>
          <w:sz w:val="24"/>
          <w:szCs w:val="24"/>
        </w:rPr>
        <w:t xml:space="preserve">Στην </w:t>
      </w:r>
      <w:r w:rsidR="00D2006C" w:rsidRPr="00B11340">
        <w:rPr>
          <w:rFonts w:cstheme="minorHAnsi"/>
          <w:bCs/>
          <w:sz w:val="24"/>
          <w:szCs w:val="24"/>
        </w:rPr>
        <w:t xml:space="preserve">τοποθέτηση του </w:t>
      </w:r>
      <w:r w:rsidRPr="00B11340">
        <w:rPr>
          <w:rFonts w:cstheme="minorHAnsi"/>
          <w:bCs/>
          <w:sz w:val="24"/>
          <w:szCs w:val="24"/>
        </w:rPr>
        <w:t>ο</w:t>
      </w:r>
      <w:r w:rsidR="00D2006C" w:rsidRPr="00B11340">
        <w:rPr>
          <w:rFonts w:cstheme="minorHAnsi"/>
          <w:bCs/>
          <w:sz w:val="24"/>
          <w:szCs w:val="24"/>
        </w:rPr>
        <w:t xml:space="preserve"> Βλάσση</w:t>
      </w:r>
      <w:r w:rsidRPr="00B11340">
        <w:rPr>
          <w:rFonts w:cstheme="minorHAnsi"/>
          <w:bCs/>
          <w:sz w:val="24"/>
          <w:szCs w:val="24"/>
        </w:rPr>
        <w:t>ς</w:t>
      </w:r>
      <w:r w:rsidR="00D2006C" w:rsidRPr="00B11340">
        <w:rPr>
          <w:rFonts w:cstheme="minorHAnsi"/>
          <w:bCs/>
          <w:sz w:val="24"/>
          <w:szCs w:val="24"/>
        </w:rPr>
        <w:t xml:space="preserve"> Σιώμο</w:t>
      </w:r>
      <w:r w:rsidRPr="00B11340">
        <w:rPr>
          <w:rFonts w:cstheme="minorHAnsi"/>
          <w:bCs/>
          <w:sz w:val="24"/>
          <w:szCs w:val="24"/>
        </w:rPr>
        <w:t xml:space="preserve">ς </w:t>
      </w:r>
      <w:r w:rsidR="00DB3AA4">
        <w:rPr>
          <w:rFonts w:cstheme="minorHAnsi"/>
          <w:bCs/>
          <w:sz w:val="24"/>
          <w:szCs w:val="24"/>
        </w:rPr>
        <w:t xml:space="preserve">τόνισε: </w:t>
      </w:r>
    </w:p>
    <w:p w14:paraId="21CD95CF" w14:textId="0FBB700B" w:rsidR="00E56205" w:rsidRDefault="00DB3AA4" w:rsidP="003769F0">
      <w:pPr>
        <w:spacing w:before="100" w:beforeAutospacing="1" w:after="100" w:afterAutospacing="1" w:line="240" w:lineRule="auto"/>
        <w:rPr>
          <w:sz w:val="24"/>
          <w:szCs w:val="24"/>
        </w:rPr>
      </w:pPr>
      <w:r>
        <w:rPr>
          <w:rFonts w:cstheme="minorHAnsi"/>
          <w:bCs/>
          <w:sz w:val="24"/>
          <w:szCs w:val="24"/>
        </w:rPr>
        <w:t>«Η Π</w:t>
      </w:r>
      <w:r w:rsidR="003769F0" w:rsidRPr="003769F0">
        <w:rPr>
          <w:rFonts w:cstheme="minorHAnsi"/>
          <w:bCs/>
          <w:sz w:val="24"/>
          <w:szCs w:val="24"/>
        </w:rPr>
        <w:t xml:space="preserve">ολιτική </w:t>
      </w:r>
      <w:r>
        <w:rPr>
          <w:rFonts w:cstheme="minorHAnsi"/>
          <w:bCs/>
          <w:sz w:val="24"/>
          <w:szCs w:val="24"/>
        </w:rPr>
        <w:t>Π</w:t>
      </w:r>
      <w:r w:rsidR="003769F0" w:rsidRPr="003769F0">
        <w:rPr>
          <w:rFonts w:cstheme="minorHAnsi"/>
          <w:bCs/>
          <w:sz w:val="24"/>
          <w:szCs w:val="24"/>
        </w:rPr>
        <w:t>ροστασία που κάποτε</w:t>
      </w:r>
      <w:r w:rsidR="003769F0">
        <w:rPr>
          <w:rFonts w:cstheme="minorHAnsi"/>
          <w:bCs/>
          <w:sz w:val="24"/>
          <w:szCs w:val="24"/>
        </w:rPr>
        <w:t xml:space="preserve"> </w:t>
      </w:r>
      <w:r w:rsidR="003769F0" w:rsidRPr="003769F0">
        <w:rPr>
          <w:sz w:val="24"/>
          <w:szCs w:val="24"/>
        </w:rPr>
        <w:t>αποτελούσε μιας δεύτερης τάξης πολιτική σε κεντρικό, περιφερειακό</w:t>
      </w:r>
      <w:r w:rsidR="003769F0">
        <w:rPr>
          <w:rFonts w:cstheme="minorHAnsi"/>
          <w:bCs/>
          <w:sz w:val="24"/>
          <w:szCs w:val="24"/>
        </w:rPr>
        <w:t xml:space="preserve"> </w:t>
      </w:r>
      <w:r w:rsidR="003769F0" w:rsidRPr="003769F0">
        <w:rPr>
          <w:sz w:val="24"/>
          <w:szCs w:val="24"/>
        </w:rPr>
        <w:t>και τοπικό επίπεδο</w:t>
      </w:r>
      <w:r w:rsidR="00633266">
        <w:rPr>
          <w:sz w:val="24"/>
          <w:szCs w:val="24"/>
        </w:rPr>
        <w:t>,</w:t>
      </w:r>
      <w:r w:rsidR="003769F0" w:rsidRPr="003769F0">
        <w:rPr>
          <w:sz w:val="24"/>
          <w:szCs w:val="24"/>
        </w:rPr>
        <w:t xml:space="preserve"> τα τελευταία χρόνια</w:t>
      </w:r>
      <w:r w:rsidR="00633266">
        <w:rPr>
          <w:sz w:val="24"/>
          <w:szCs w:val="24"/>
        </w:rPr>
        <w:t>,</w:t>
      </w:r>
      <w:r w:rsidR="003769F0" w:rsidRPr="003769F0">
        <w:rPr>
          <w:sz w:val="24"/>
          <w:szCs w:val="24"/>
        </w:rPr>
        <w:t xml:space="preserve"> λόγω της κλιματικής κρίσης,</w:t>
      </w:r>
      <w:r w:rsidR="003769F0">
        <w:rPr>
          <w:rFonts w:cstheme="minorHAnsi"/>
          <w:bCs/>
          <w:sz w:val="24"/>
          <w:szCs w:val="24"/>
        </w:rPr>
        <w:t xml:space="preserve"> </w:t>
      </w:r>
      <w:r w:rsidR="003769F0" w:rsidRPr="003769F0">
        <w:rPr>
          <w:sz w:val="24"/>
          <w:szCs w:val="24"/>
        </w:rPr>
        <w:t>της συχνότητας εμφάνισης συμβάντων αλλά και μιας ευρείας πολιτικής</w:t>
      </w:r>
      <w:r w:rsidR="003769F0">
        <w:rPr>
          <w:rFonts w:cstheme="minorHAnsi"/>
          <w:bCs/>
          <w:sz w:val="24"/>
          <w:szCs w:val="24"/>
        </w:rPr>
        <w:t xml:space="preserve"> </w:t>
      </w:r>
      <w:r w:rsidR="003769F0" w:rsidRPr="003769F0">
        <w:rPr>
          <w:sz w:val="24"/>
          <w:szCs w:val="24"/>
        </w:rPr>
        <w:t>βούλησης</w:t>
      </w:r>
      <w:r w:rsidR="00633266">
        <w:rPr>
          <w:sz w:val="24"/>
          <w:szCs w:val="24"/>
        </w:rPr>
        <w:t>,</w:t>
      </w:r>
      <w:r w:rsidR="003769F0" w:rsidRPr="003769F0">
        <w:rPr>
          <w:sz w:val="24"/>
          <w:szCs w:val="24"/>
        </w:rPr>
        <w:t xml:space="preserve"> έχει πλέον αναβαθμιστεί σε βασικό πυλώνα πολιτικής.</w:t>
      </w:r>
      <w:r>
        <w:rPr>
          <w:sz w:val="24"/>
          <w:szCs w:val="24"/>
        </w:rPr>
        <w:t xml:space="preserve"> </w:t>
      </w:r>
    </w:p>
    <w:p w14:paraId="770DFC3E" w14:textId="0E69D59F" w:rsidR="00DB3AA4" w:rsidRDefault="00DB3AA4" w:rsidP="00DB3AA4">
      <w:pPr>
        <w:spacing w:before="100" w:beforeAutospacing="1" w:after="100" w:afterAutospacing="1" w:line="240" w:lineRule="auto"/>
        <w:rPr>
          <w:rFonts w:cstheme="minorHAnsi"/>
          <w:bCs/>
          <w:sz w:val="24"/>
          <w:szCs w:val="24"/>
        </w:rPr>
      </w:pPr>
      <w:r w:rsidRPr="00DB3AA4">
        <w:rPr>
          <w:rFonts w:cstheme="minorHAnsi"/>
          <w:bCs/>
          <w:sz w:val="24"/>
          <w:szCs w:val="24"/>
        </w:rPr>
        <w:t>Είναι σταθερή και διαρκής η προσπάθεια, αναβάθμιση του σχεδιασμού,</w:t>
      </w:r>
      <w:r>
        <w:rPr>
          <w:rFonts w:cstheme="minorHAnsi"/>
          <w:bCs/>
          <w:sz w:val="24"/>
          <w:szCs w:val="24"/>
        </w:rPr>
        <w:t xml:space="preserve"> </w:t>
      </w:r>
      <w:r w:rsidRPr="00DB3AA4">
        <w:rPr>
          <w:rFonts w:cstheme="minorHAnsi"/>
          <w:bCs/>
          <w:sz w:val="24"/>
          <w:szCs w:val="24"/>
        </w:rPr>
        <w:t>της οργάνωσης και ενίσχυσης των Οργάνων και των Δομών Πολιτικής</w:t>
      </w:r>
      <w:r>
        <w:rPr>
          <w:rFonts w:cstheme="minorHAnsi"/>
          <w:bCs/>
          <w:sz w:val="24"/>
          <w:szCs w:val="24"/>
        </w:rPr>
        <w:t xml:space="preserve"> </w:t>
      </w:r>
      <w:r w:rsidRPr="00DB3AA4">
        <w:rPr>
          <w:rFonts w:cstheme="minorHAnsi"/>
          <w:bCs/>
          <w:sz w:val="24"/>
          <w:szCs w:val="24"/>
        </w:rPr>
        <w:t xml:space="preserve">Προστασίας. Δομές που ενισχύονται με εξοπλισμό, με </w:t>
      </w:r>
      <w:r w:rsidR="00EA0B60" w:rsidRPr="00DB3AA4">
        <w:rPr>
          <w:rFonts w:cstheme="minorHAnsi"/>
          <w:bCs/>
          <w:sz w:val="24"/>
          <w:szCs w:val="24"/>
        </w:rPr>
        <w:t>εργαλεία, με</w:t>
      </w:r>
      <w:r>
        <w:rPr>
          <w:rFonts w:cstheme="minorHAnsi"/>
          <w:bCs/>
          <w:sz w:val="24"/>
          <w:szCs w:val="24"/>
        </w:rPr>
        <w:t xml:space="preserve"> </w:t>
      </w:r>
      <w:r w:rsidRPr="00DB3AA4">
        <w:rPr>
          <w:rFonts w:cstheme="minorHAnsi"/>
          <w:bCs/>
          <w:sz w:val="24"/>
          <w:szCs w:val="24"/>
        </w:rPr>
        <w:t>τεχνογνωσία και με εκπαίδευση.</w:t>
      </w:r>
      <w:r>
        <w:rPr>
          <w:rFonts w:cstheme="minorHAnsi"/>
          <w:bCs/>
          <w:sz w:val="24"/>
          <w:szCs w:val="24"/>
        </w:rPr>
        <w:t xml:space="preserve"> </w:t>
      </w:r>
      <w:r w:rsidR="00EA0B60" w:rsidRPr="00DB3AA4">
        <w:rPr>
          <w:rFonts w:cstheme="minorHAnsi"/>
          <w:bCs/>
          <w:sz w:val="24"/>
          <w:szCs w:val="24"/>
        </w:rPr>
        <w:t>Σ ’αυτήν</w:t>
      </w:r>
      <w:r w:rsidRPr="00DB3AA4">
        <w:rPr>
          <w:rFonts w:cstheme="minorHAnsi"/>
          <w:bCs/>
          <w:sz w:val="24"/>
          <w:szCs w:val="24"/>
        </w:rPr>
        <w:t xml:space="preserve"> την πραγματικά δημιουργική και εξελικτική φάση της πολιτικής</w:t>
      </w:r>
      <w:r>
        <w:rPr>
          <w:rFonts w:cstheme="minorHAnsi"/>
          <w:bCs/>
          <w:sz w:val="24"/>
          <w:szCs w:val="24"/>
        </w:rPr>
        <w:t xml:space="preserve"> </w:t>
      </w:r>
      <w:r w:rsidRPr="00DB3AA4">
        <w:rPr>
          <w:rFonts w:cstheme="minorHAnsi"/>
          <w:bCs/>
          <w:sz w:val="24"/>
          <w:szCs w:val="24"/>
        </w:rPr>
        <w:t xml:space="preserve">προστασίας στη χώρα </w:t>
      </w:r>
      <w:r w:rsidR="00633266">
        <w:rPr>
          <w:rFonts w:cstheme="minorHAnsi"/>
          <w:bCs/>
          <w:sz w:val="24"/>
          <w:szCs w:val="24"/>
        </w:rPr>
        <w:t>μας,</w:t>
      </w:r>
      <w:r w:rsidRPr="00DB3AA4">
        <w:rPr>
          <w:rFonts w:cstheme="minorHAnsi"/>
          <w:bCs/>
          <w:sz w:val="24"/>
          <w:szCs w:val="24"/>
        </w:rPr>
        <w:t xml:space="preserve"> η πρωτοβάθμια αυτοδιοίκηση με </w:t>
      </w:r>
      <w:r>
        <w:rPr>
          <w:rFonts w:cstheme="minorHAnsi"/>
          <w:bCs/>
          <w:sz w:val="24"/>
          <w:szCs w:val="24"/>
        </w:rPr>
        <w:t xml:space="preserve">τους </w:t>
      </w:r>
      <w:r w:rsidRPr="00DB3AA4">
        <w:rPr>
          <w:rFonts w:cstheme="minorHAnsi"/>
          <w:bCs/>
          <w:sz w:val="24"/>
          <w:szCs w:val="24"/>
        </w:rPr>
        <w:t>Δήμους και τους Συνδέσμους</w:t>
      </w:r>
      <w:r w:rsidR="00633266">
        <w:rPr>
          <w:rFonts w:cstheme="minorHAnsi"/>
          <w:bCs/>
          <w:sz w:val="24"/>
          <w:szCs w:val="24"/>
        </w:rPr>
        <w:t>,</w:t>
      </w:r>
      <w:r w:rsidRPr="00DB3AA4">
        <w:rPr>
          <w:rFonts w:cstheme="minorHAnsi"/>
          <w:bCs/>
          <w:sz w:val="24"/>
          <w:szCs w:val="24"/>
        </w:rPr>
        <w:t xml:space="preserve"> με την εγγύτητα</w:t>
      </w:r>
      <w:r>
        <w:rPr>
          <w:rFonts w:cstheme="minorHAnsi"/>
          <w:bCs/>
          <w:sz w:val="24"/>
          <w:szCs w:val="24"/>
        </w:rPr>
        <w:t xml:space="preserve"> </w:t>
      </w:r>
      <w:r w:rsidRPr="00DB3AA4">
        <w:rPr>
          <w:rFonts w:cstheme="minorHAnsi"/>
          <w:bCs/>
          <w:sz w:val="24"/>
          <w:szCs w:val="24"/>
        </w:rPr>
        <w:t>στη διαχείριση των τοπικών αναγκών και συμβάντων</w:t>
      </w:r>
      <w:r w:rsidR="00633266">
        <w:rPr>
          <w:rFonts w:cstheme="minorHAnsi"/>
          <w:bCs/>
          <w:sz w:val="24"/>
          <w:szCs w:val="24"/>
        </w:rPr>
        <w:t>,</w:t>
      </w:r>
      <w:r w:rsidRPr="00DB3AA4">
        <w:rPr>
          <w:rFonts w:cstheme="minorHAnsi"/>
          <w:bCs/>
          <w:sz w:val="24"/>
          <w:szCs w:val="24"/>
        </w:rPr>
        <w:t xml:space="preserve"> διαδραματίζουν</w:t>
      </w:r>
      <w:r>
        <w:rPr>
          <w:rFonts w:cstheme="minorHAnsi"/>
          <w:bCs/>
          <w:sz w:val="24"/>
          <w:szCs w:val="24"/>
        </w:rPr>
        <w:t xml:space="preserve"> </w:t>
      </w:r>
      <w:r w:rsidRPr="00DB3AA4">
        <w:rPr>
          <w:rFonts w:cstheme="minorHAnsi"/>
          <w:bCs/>
          <w:sz w:val="24"/>
          <w:szCs w:val="24"/>
        </w:rPr>
        <w:t>ιδιαίτερα κρίσιμο ρόλο.</w:t>
      </w:r>
      <w:r>
        <w:rPr>
          <w:rFonts w:cstheme="minorHAnsi"/>
          <w:bCs/>
          <w:sz w:val="24"/>
          <w:szCs w:val="24"/>
        </w:rPr>
        <w:t xml:space="preserve"> </w:t>
      </w:r>
      <w:r w:rsidRPr="00DB3AA4">
        <w:rPr>
          <w:rFonts w:cstheme="minorHAnsi"/>
          <w:bCs/>
          <w:sz w:val="24"/>
          <w:szCs w:val="24"/>
        </w:rPr>
        <w:t>Ρόλο πολυδιάστατο, νευραλγικό και υπερβατικό</w:t>
      </w:r>
      <w:r w:rsidR="00633266">
        <w:rPr>
          <w:rFonts w:cstheme="minorHAnsi"/>
          <w:bCs/>
          <w:sz w:val="24"/>
          <w:szCs w:val="24"/>
        </w:rPr>
        <w:t>,</w:t>
      </w:r>
      <w:r w:rsidRPr="00DB3AA4">
        <w:rPr>
          <w:rFonts w:cstheme="minorHAnsi"/>
          <w:bCs/>
          <w:sz w:val="24"/>
          <w:szCs w:val="24"/>
        </w:rPr>
        <w:t xml:space="preserve"> αφού ξεπερνά </w:t>
      </w:r>
      <w:r>
        <w:rPr>
          <w:rFonts w:cstheme="minorHAnsi"/>
          <w:bCs/>
          <w:sz w:val="24"/>
          <w:szCs w:val="24"/>
        </w:rPr>
        <w:t xml:space="preserve">πολλές </w:t>
      </w:r>
      <w:r w:rsidRPr="00DB3AA4">
        <w:rPr>
          <w:rFonts w:cstheme="minorHAnsi"/>
          <w:bCs/>
          <w:sz w:val="24"/>
          <w:szCs w:val="24"/>
        </w:rPr>
        <w:t xml:space="preserve">φορές τις συμβατικές, θεσμικές υποχρεώσεις και </w:t>
      </w:r>
      <w:r w:rsidR="00EA0B60" w:rsidRPr="00DB3AA4">
        <w:rPr>
          <w:rFonts w:cstheme="minorHAnsi"/>
          <w:bCs/>
          <w:sz w:val="24"/>
          <w:szCs w:val="24"/>
        </w:rPr>
        <w:t>αναδεικνύει</w:t>
      </w:r>
      <w:r w:rsidRPr="00DB3AA4">
        <w:rPr>
          <w:rFonts w:cstheme="minorHAnsi"/>
          <w:bCs/>
          <w:sz w:val="24"/>
          <w:szCs w:val="24"/>
        </w:rPr>
        <w:t xml:space="preserve"> την</w:t>
      </w:r>
      <w:r>
        <w:rPr>
          <w:rFonts w:cstheme="minorHAnsi"/>
          <w:bCs/>
          <w:sz w:val="24"/>
          <w:szCs w:val="24"/>
        </w:rPr>
        <w:t xml:space="preserve"> </w:t>
      </w:r>
      <w:r w:rsidRPr="00DB3AA4">
        <w:rPr>
          <w:rFonts w:cstheme="minorHAnsi"/>
          <w:bCs/>
          <w:sz w:val="24"/>
          <w:szCs w:val="24"/>
        </w:rPr>
        <w:t>ευαισθησία, τη δυναμική και την αυταπάρνηση των τοπικών κοινωνιών</w:t>
      </w:r>
      <w:r>
        <w:rPr>
          <w:rFonts w:cstheme="minorHAnsi"/>
          <w:bCs/>
          <w:sz w:val="24"/>
          <w:szCs w:val="24"/>
        </w:rPr>
        <w:t xml:space="preserve"> </w:t>
      </w:r>
      <w:r w:rsidRPr="00DB3AA4">
        <w:rPr>
          <w:rFonts w:cstheme="minorHAnsi"/>
          <w:bCs/>
          <w:sz w:val="24"/>
          <w:szCs w:val="24"/>
        </w:rPr>
        <w:t>να ορθώσουν ένα τείχος προστασίας απέναντι σε κάθε κίνδυνο απειλής</w:t>
      </w:r>
      <w:r>
        <w:rPr>
          <w:rFonts w:cstheme="minorHAnsi"/>
          <w:bCs/>
          <w:sz w:val="24"/>
          <w:szCs w:val="24"/>
        </w:rPr>
        <w:t xml:space="preserve"> </w:t>
      </w:r>
      <w:r w:rsidRPr="00DB3AA4">
        <w:rPr>
          <w:rFonts w:cstheme="minorHAnsi"/>
          <w:bCs/>
          <w:sz w:val="24"/>
          <w:szCs w:val="24"/>
        </w:rPr>
        <w:t>από φυσικές ή άλλες καταστροφές.</w:t>
      </w:r>
    </w:p>
    <w:p w14:paraId="796B5C6F" w14:textId="5B5FAA7B" w:rsidR="00DB3AA4" w:rsidRDefault="00DB3AA4" w:rsidP="00DB3AA4">
      <w:pPr>
        <w:spacing w:before="100" w:beforeAutospacing="1" w:after="100" w:afterAutospacing="1" w:line="240" w:lineRule="auto"/>
        <w:rPr>
          <w:rFonts w:cstheme="minorHAnsi"/>
          <w:bCs/>
          <w:sz w:val="24"/>
          <w:szCs w:val="24"/>
        </w:rPr>
      </w:pPr>
      <w:r>
        <w:rPr>
          <w:rFonts w:cstheme="minorHAnsi"/>
          <w:bCs/>
          <w:sz w:val="24"/>
          <w:szCs w:val="24"/>
        </w:rPr>
        <w:t xml:space="preserve">Στη συνέχεια της ομιλίας του αναφέρθηκε στα κύρια θέματα που απασχολούν </w:t>
      </w:r>
      <w:r w:rsidR="00E44346">
        <w:rPr>
          <w:rFonts w:cstheme="minorHAnsi"/>
          <w:bCs/>
          <w:sz w:val="24"/>
          <w:szCs w:val="24"/>
        </w:rPr>
        <w:t xml:space="preserve">τους Δήμους και τους Συνδέσμους αλλά και </w:t>
      </w:r>
      <w:r>
        <w:rPr>
          <w:rFonts w:cstheme="minorHAnsi"/>
          <w:bCs/>
          <w:sz w:val="24"/>
          <w:szCs w:val="24"/>
        </w:rPr>
        <w:t xml:space="preserve">όλους όσους ασχολούνται με την Πολιτική Προστασία και συγκεκριμένα </w:t>
      </w:r>
      <w:r w:rsidR="00055DC0">
        <w:rPr>
          <w:rFonts w:cstheme="minorHAnsi"/>
          <w:bCs/>
          <w:sz w:val="24"/>
          <w:szCs w:val="24"/>
        </w:rPr>
        <w:t>υπογράμμισε τα εξής</w:t>
      </w:r>
      <w:r>
        <w:rPr>
          <w:rFonts w:cstheme="minorHAnsi"/>
          <w:bCs/>
          <w:sz w:val="24"/>
          <w:szCs w:val="24"/>
        </w:rPr>
        <w:t>:</w:t>
      </w:r>
    </w:p>
    <w:p w14:paraId="145F1D65" w14:textId="6319385A" w:rsidR="00055DC0" w:rsidRPr="00055DC0" w:rsidRDefault="00055DC0" w:rsidP="00055DC0">
      <w:pPr>
        <w:rPr>
          <w:rFonts w:cstheme="minorHAnsi"/>
          <w:b/>
          <w:bCs/>
          <w:sz w:val="24"/>
          <w:szCs w:val="24"/>
        </w:rPr>
      </w:pPr>
      <w:r w:rsidRPr="00055DC0">
        <w:rPr>
          <w:rFonts w:cstheme="minorHAnsi"/>
          <w:b/>
          <w:bCs/>
          <w:sz w:val="24"/>
          <w:szCs w:val="24"/>
        </w:rPr>
        <w:t>1.</w:t>
      </w:r>
      <w:r>
        <w:rPr>
          <w:rFonts w:cstheme="minorHAnsi"/>
          <w:b/>
          <w:bCs/>
          <w:sz w:val="24"/>
          <w:szCs w:val="24"/>
        </w:rPr>
        <w:t xml:space="preserve"> </w:t>
      </w:r>
      <w:r w:rsidRPr="00055DC0">
        <w:rPr>
          <w:rFonts w:cstheme="minorHAnsi"/>
          <w:b/>
          <w:bCs/>
          <w:sz w:val="24"/>
          <w:szCs w:val="24"/>
        </w:rPr>
        <w:t>Εφαρμογή του νέου νόμου για τη Πολιτική Προστασία στο επίπεδο των Δήμων.</w:t>
      </w:r>
    </w:p>
    <w:p w14:paraId="7080A0FD" w14:textId="74B01897" w:rsidR="00055DC0" w:rsidRPr="00055DC0" w:rsidRDefault="00055DC0" w:rsidP="00055DC0">
      <w:pPr>
        <w:rPr>
          <w:rFonts w:cstheme="minorHAnsi"/>
          <w:sz w:val="24"/>
          <w:szCs w:val="24"/>
        </w:rPr>
      </w:pPr>
      <w:r w:rsidRPr="00055DC0">
        <w:rPr>
          <w:rFonts w:cstheme="minorHAnsi"/>
          <w:sz w:val="24"/>
          <w:szCs w:val="24"/>
        </w:rPr>
        <w:t>Κατ’ αρχήν θα πρέπει να περάσουμε άμεσα στην</w:t>
      </w:r>
      <w:r w:rsidR="00E44346">
        <w:rPr>
          <w:rFonts w:cstheme="minorHAnsi"/>
          <w:sz w:val="24"/>
          <w:szCs w:val="24"/>
        </w:rPr>
        <w:t xml:space="preserve"> υλοποίηση των προβλεπόμενών</w:t>
      </w:r>
      <w:r w:rsidRPr="00055DC0">
        <w:rPr>
          <w:rFonts w:cstheme="minorHAnsi"/>
          <w:sz w:val="24"/>
          <w:szCs w:val="24"/>
        </w:rPr>
        <w:t xml:space="preserve"> του Ν. 4662/2020</w:t>
      </w:r>
      <w:r w:rsidR="00D14CB9">
        <w:rPr>
          <w:rFonts w:cstheme="minorHAnsi"/>
          <w:sz w:val="24"/>
          <w:szCs w:val="24"/>
        </w:rPr>
        <w:t xml:space="preserve">, </w:t>
      </w:r>
      <w:r w:rsidR="00E44346">
        <w:rPr>
          <w:rFonts w:cstheme="minorHAnsi"/>
          <w:sz w:val="24"/>
          <w:szCs w:val="24"/>
        </w:rPr>
        <w:t xml:space="preserve">που καθυστέρησε να εφαρμοστεί στο σύνολο του λόγο της πανδημίας, </w:t>
      </w:r>
      <w:r w:rsidR="00D14CB9">
        <w:rPr>
          <w:rFonts w:cstheme="minorHAnsi"/>
          <w:sz w:val="24"/>
          <w:szCs w:val="24"/>
        </w:rPr>
        <w:t>γιατί ο</w:t>
      </w:r>
      <w:r w:rsidRPr="00055DC0">
        <w:rPr>
          <w:rFonts w:cstheme="minorHAnsi"/>
          <w:sz w:val="24"/>
          <w:szCs w:val="24"/>
        </w:rPr>
        <w:t xml:space="preserve"> νόμος αυτός θεωρείται σύγχρονος</w:t>
      </w:r>
      <w:r w:rsidR="00D14CB9">
        <w:rPr>
          <w:rFonts w:cstheme="minorHAnsi"/>
          <w:sz w:val="24"/>
          <w:szCs w:val="24"/>
        </w:rPr>
        <w:t>,</w:t>
      </w:r>
      <w:r w:rsidRPr="00055DC0">
        <w:rPr>
          <w:rFonts w:cstheme="minorHAnsi"/>
          <w:sz w:val="24"/>
          <w:szCs w:val="24"/>
        </w:rPr>
        <w:t xml:space="preserve"> εξειδικεύει και ρυθμίζει το σύνολο των αρμοδιοτήτων του επιχειρησιακού σχεδιασμού και εν γένει της λειτουργίας του συστήματος </w:t>
      </w:r>
      <w:r w:rsidR="00633266">
        <w:rPr>
          <w:rFonts w:cstheme="minorHAnsi"/>
          <w:sz w:val="24"/>
          <w:szCs w:val="24"/>
        </w:rPr>
        <w:t>Πολιτικής</w:t>
      </w:r>
      <w:r w:rsidRPr="00055DC0">
        <w:rPr>
          <w:rFonts w:cstheme="minorHAnsi"/>
          <w:sz w:val="24"/>
          <w:szCs w:val="24"/>
        </w:rPr>
        <w:t xml:space="preserve"> </w:t>
      </w:r>
      <w:r w:rsidR="00633266">
        <w:rPr>
          <w:rFonts w:cstheme="minorHAnsi"/>
          <w:sz w:val="24"/>
          <w:szCs w:val="24"/>
        </w:rPr>
        <w:t>Π</w:t>
      </w:r>
      <w:r w:rsidRPr="00055DC0">
        <w:rPr>
          <w:rFonts w:cstheme="minorHAnsi"/>
          <w:sz w:val="24"/>
          <w:szCs w:val="24"/>
        </w:rPr>
        <w:t>ροστασίας στη χώρα μας.</w:t>
      </w:r>
    </w:p>
    <w:p w14:paraId="340587E8" w14:textId="4EECD9E9" w:rsidR="00055DC0" w:rsidRPr="00055DC0" w:rsidRDefault="00055DC0" w:rsidP="00055DC0">
      <w:pPr>
        <w:rPr>
          <w:rFonts w:cstheme="minorHAnsi"/>
          <w:sz w:val="24"/>
          <w:szCs w:val="24"/>
        </w:rPr>
      </w:pPr>
      <w:r w:rsidRPr="00055DC0">
        <w:rPr>
          <w:rFonts w:cstheme="minorHAnsi"/>
          <w:sz w:val="24"/>
          <w:szCs w:val="24"/>
        </w:rPr>
        <w:t>Βασικό ζήτημα αποτελεί η ύπαρξη μόνιμων δομών και μηχανισμών πολιτικής προστασίας στους Δήμους.</w:t>
      </w:r>
    </w:p>
    <w:p w14:paraId="48F2C2A3" w14:textId="6F70A59F" w:rsidR="002D027A" w:rsidRPr="00055DC0" w:rsidRDefault="00055DC0" w:rsidP="00055DC0">
      <w:pPr>
        <w:rPr>
          <w:rFonts w:cstheme="minorHAnsi"/>
          <w:sz w:val="24"/>
          <w:szCs w:val="24"/>
        </w:rPr>
      </w:pPr>
      <w:r w:rsidRPr="00055DC0">
        <w:rPr>
          <w:rFonts w:cstheme="minorHAnsi"/>
          <w:sz w:val="24"/>
          <w:szCs w:val="24"/>
        </w:rPr>
        <w:t xml:space="preserve">Με βάση το Άρθρο 21 παρ.1 </w:t>
      </w:r>
      <w:r w:rsidR="00D14CB9">
        <w:rPr>
          <w:rFonts w:cstheme="minorHAnsi"/>
          <w:sz w:val="24"/>
          <w:szCs w:val="24"/>
        </w:rPr>
        <w:t xml:space="preserve">του </w:t>
      </w:r>
      <w:r w:rsidR="00D14CB9" w:rsidRPr="00055DC0">
        <w:rPr>
          <w:rFonts w:cstheme="minorHAnsi"/>
          <w:sz w:val="24"/>
          <w:szCs w:val="24"/>
        </w:rPr>
        <w:t>Ν.4662/2020</w:t>
      </w:r>
      <w:r w:rsidR="00D14CB9">
        <w:rPr>
          <w:rFonts w:cstheme="minorHAnsi"/>
          <w:sz w:val="24"/>
          <w:szCs w:val="24"/>
        </w:rPr>
        <w:t xml:space="preserve"> </w:t>
      </w:r>
      <w:r w:rsidRPr="00055DC0">
        <w:rPr>
          <w:rFonts w:cstheme="minorHAnsi"/>
          <w:sz w:val="24"/>
          <w:szCs w:val="24"/>
        </w:rPr>
        <w:t>προβλέπεται ότι «Στους Δήμους συστήνεται Αυτοτελές Τμήμα Πολιτικής Προστασίας υπαγόμενο απευθείας στο Δήμαρχο, το οποίο στελεχώνεται με προσωπικό αποκλειστικής απασχόλησης επί θεμάτων πολιτικής προστασίας».</w:t>
      </w:r>
    </w:p>
    <w:p w14:paraId="0D2F19B5" w14:textId="22AC4DBF" w:rsidR="00055DC0" w:rsidRPr="00055DC0" w:rsidRDefault="00055DC0" w:rsidP="00055DC0">
      <w:pPr>
        <w:rPr>
          <w:rFonts w:cstheme="minorHAnsi"/>
          <w:sz w:val="24"/>
          <w:szCs w:val="24"/>
        </w:rPr>
      </w:pPr>
      <w:r w:rsidRPr="00055DC0">
        <w:rPr>
          <w:rFonts w:cstheme="minorHAnsi"/>
          <w:sz w:val="24"/>
          <w:szCs w:val="24"/>
        </w:rPr>
        <w:t xml:space="preserve">Για τους πιο πάνω λόγους προτείνουμε, μετά από σχετική καταγραφή των υπαρχουσών δομών, να </w:t>
      </w:r>
      <w:r w:rsidR="00EA0B60" w:rsidRPr="00055DC0">
        <w:rPr>
          <w:rFonts w:cstheme="minorHAnsi"/>
          <w:sz w:val="24"/>
          <w:szCs w:val="24"/>
        </w:rPr>
        <w:t>προβλεφθούν</w:t>
      </w:r>
      <w:r w:rsidRPr="00055DC0">
        <w:rPr>
          <w:rFonts w:cstheme="minorHAnsi"/>
          <w:sz w:val="24"/>
          <w:szCs w:val="24"/>
        </w:rPr>
        <w:t xml:space="preserve"> αντίστοιχες μονάδες</w:t>
      </w:r>
      <w:r w:rsidR="00633266">
        <w:rPr>
          <w:rFonts w:cstheme="minorHAnsi"/>
          <w:sz w:val="24"/>
          <w:szCs w:val="24"/>
        </w:rPr>
        <w:t>,</w:t>
      </w:r>
      <w:r w:rsidRPr="00055DC0">
        <w:rPr>
          <w:rFonts w:cstheme="minorHAnsi"/>
          <w:sz w:val="24"/>
          <w:szCs w:val="24"/>
        </w:rPr>
        <w:t xml:space="preserve"> μετά από αλλαγή των ΟΕΥ και ταυτόχρονα να αυξηθούν οι Κεντρικοί Αυτοτελείς Πόροι (ΚΑΠ) προκειμένου να αποκτήσουν όλοι οι Δήμοι μια οργανική μονάδα Πολιτικής </w:t>
      </w:r>
      <w:r w:rsidRPr="00055DC0">
        <w:rPr>
          <w:rFonts w:cstheme="minorHAnsi"/>
          <w:spacing w:val="-2"/>
          <w:sz w:val="24"/>
          <w:szCs w:val="24"/>
        </w:rPr>
        <w:t>Προστασίας (επιπέδου Τμήματος ή Γραφείου αναλόγως μεγέθους και κατηγορίας) που θα ασκεί τις αρμοδιότητες</w:t>
      </w:r>
      <w:r w:rsidRPr="00055DC0">
        <w:rPr>
          <w:rFonts w:cstheme="minorHAnsi"/>
          <w:sz w:val="24"/>
          <w:szCs w:val="24"/>
        </w:rPr>
        <w:t xml:space="preserve"> που προβλέπει το κανονιστικό πλαίσιο. </w:t>
      </w:r>
    </w:p>
    <w:p w14:paraId="2EA09D86" w14:textId="77777777" w:rsidR="00D14CB9" w:rsidRDefault="00D14CB9" w:rsidP="00055DC0">
      <w:pPr>
        <w:rPr>
          <w:rFonts w:cstheme="minorHAnsi"/>
          <w:b/>
          <w:bCs/>
          <w:sz w:val="24"/>
          <w:szCs w:val="24"/>
        </w:rPr>
      </w:pPr>
    </w:p>
    <w:p w14:paraId="32C42782" w14:textId="77777777" w:rsidR="00637619" w:rsidRDefault="00637619" w:rsidP="00055DC0">
      <w:pPr>
        <w:rPr>
          <w:rFonts w:cstheme="minorHAnsi"/>
          <w:b/>
          <w:bCs/>
          <w:sz w:val="24"/>
          <w:szCs w:val="24"/>
        </w:rPr>
      </w:pPr>
    </w:p>
    <w:p w14:paraId="5ADDA184" w14:textId="0B756C30" w:rsidR="00055DC0" w:rsidRPr="00055DC0" w:rsidRDefault="00055DC0" w:rsidP="00055DC0">
      <w:pPr>
        <w:rPr>
          <w:rFonts w:cstheme="minorHAnsi"/>
          <w:b/>
          <w:bCs/>
          <w:sz w:val="24"/>
          <w:szCs w:val="24"/>
        </w:rPr>
      </w:pPr>
      <w:r w:rsidRPr="00055DC0">
        <w:rPr>
          <w:rFonts w:cstheme="minorHAnsi"/>
          <w:b/>
          <w:bCs/>
          <w:sz w:val="24"/>
          <w:szCs w:val="24"/>
        </w:rPr>
        <w:t>2.</w:t>
      </w:r>
      <w:r>
        <w:rPr>
          <w:rFonts w:cstheme="minorHAnsi"/>
          <w:b/>
          <w:bCs/>
          <w:sz w:val="24"/>
          <w:szCs w:val="24"/>
        </w:rPr>
        <w:t xml:space="preserve"> </w:t>
      </w:r>
      <w:r w:rsidRPr="00055DC0">
        <w:rPr>
          <w:rFonts w:cstheme="minorHAnsi"/>
          <w:b/>
          <w:bCs/>
          <w:sz w:val="24"/>
          <w:szCs w:val="24"/>
        </w:rPr>
        <w:t>Αποσαφήνιση των αρμοδιοτήτων</w:t>
      </w:r>
    </w:p>
    <w:p w14:paraId="038A39FF" w14:textId="472F59A6" w:rsidR="00055DC0" w:rsidRPr="00055DC0" w:rsidRDefault="00055DC0" w:rsidP="00055DC0">
      <w:pPr>
        <w:rPr>
          <w:rFonts w:cstheme="minorHAnsi"/>
          <w:sz w:val="24"/>
          <w:szCs w:val="24"/>
        </w:rPr>
      </w:pPr>
      <w:r w:rsidRPr="00055DC0">
        <w:rPr>
          <w:rFonts w:cstheme="minorHAnsi"/>
          <w:sz w:val="24"/>
          <w:szCs w:val="24"/>
        </w:rPr>
        <w:t>Ενώ σε ότι αφορά το οδικό δίκτυο της χώρας</w:t>
      </w:r>
      <w:r w:rsidR="00633266">
        <w:rPr>
          <w:rFonts w:cstheme="minorHAnsi"/>
          <w:sz w:val="24"/>
          <w:szCs w:val="24"/>
        </w:rPr>
        <w:t>,</w:t>
      </w:r>
      <w:r w:rsidRPr="00055DC0">
        <w:rPr>
          <w:rFonts w:cstheme="minorHAnsi"/>
          <w:sz w:val="24"/>
          <w:szCs w:val="24"/>
        </w:rPr>
        <w:t xml:space="preserve"> οι αρμοδιότητες (συντήρησης, καθαρισμού , αποχιονισμού κτλ.) έχουν ξεκαθαρίσει σε μεγάλο βαθμό με το χαρακτηρισμό  και τη ταξινόμηση του δικτύου σε  εθνικό, περιφερειακό και δημοτικό-τοπικό, υπάρχουν άλλες αρμοδιότητες στις οποίες εμφανίζονται «γκρίζες ζώνες».</w:t>
      </w:r>
    </w:p>
    <w:p w14:paraId="68DF9478" w14:textId="77777777" w:rsidR="00055DC0" w:rsidRPr="00055DC0" w:rsidRDefault="00055DC0" w:rsidP="00055DC0">
      <w:pPr>
        <w:rPr>
          <w:rFonts w:cstheme="minorHAnsi"/>
          <w:sz w:val="24"/>
          <w:szCs w:val="24"/>
        </w:rPr>
      </w:pPr>
      <w:r w:rsidRPr="00055DC0">
        <w:rPr>
          <w:rFonts w:cstheme="minorHAnsi"/>
          <w:sz w:val="24"/>
          <w:szCs w:val="24"/>
        </w:rPr>
        <w:t xml:space="preserve">Είναι αναγκαίο να αποσαφηνιστούν οι αρμοδιότητες που συνδέονται με την πρόληψη των φυσικών καταστροφών όπως : </w:t>
      </w:r>
    </w:p>
    <w:p w14:paraId="644FBF92" w14:textId="77777777" w:rsidR="00055DC0" w:rsidRPr="00055DC0" w:rsidRDefault="00055DC0" w:rsidP="00055DC0">
      <w:pPr>
        <w:rPr>
          <w:rFonts w:cstheme="minorHAnsi"/>
          <w:sz w:val="24"/>
          <w:szCs w:val="24"/>
        </w:rPr>
      </w:pPr>
      <w:r w:rsidRPr="00055DC0">
        <w:rPr>
          <w:rFonts w:cstheme="minorHAnsi"/>
          <w:sz w:val="24"/>
          <w:szCs w:val="24"/>
        </w:rPr>
        <w:t xml:space="preserve">Η αστυνόμευση, διευθέτηση και καθαρισμός των κοιτών των υδατορεμάτων. Υπενθυμίζουμε ότι ισχύει το άρθρο 224 του Ν. 4555/2018 (“Κλεισθένης”), σύμφωνα με το οποίο το αντικείμενο του καθαρισμού των υδατορεμάτων αποτελεί πλέον εξ ολοκλήρου, ανεξαρτήτως του καθορισμού ορεινής και πεδινής κοίτης των υδατορεμάτων, αρμοδιότητα των Περιφερειών της χώρας. </w:t>
      </w:r>
    </w:p>
    <w:p w14:paraId="436C8260" w14:textId="2456BC13" w:rsidR="00055DC0" w:rsidRDefault="00055DC0" w:rsidP="00055DC0">
      <w:pPr>
        <w:rPr>
          <w:rFonts w:cstheme="minorHAnsi"/>
          <w:sz w:val="24"/>
          <w:szCs w:val="24"/>
        </w:rPr>
      </w:pPr>
      <w:r w:rsidRPr="00055DC0">
        <w:rPr>
          <w:rFonts w:cstheme="minorHAnsi"/>
          <w:sz w:val="24"/>
          <w:szCs w:val="24"/>
        </w:rPr>
        <w:t>Η επανεξέταση της αρμοδιότητας που αφορά τον καθαρισμό των οικοπέδων</w:t>
      </w:r>
      <w:r w:rsidR="006D1E96">
        <w:rPr>
          <w:rFonts w:cstheme="minorHAnsi"/>
          <w:sz w:val="24"/>
          <w:szCs w:val="24"/>
        </w:rPr>
        <w:t xml:space="preserve"> από ξερά χόρτα</w:t>
      </w:r>
      <w:r w:rsidRPr="00055DC0">
        <w:rPr>
          <w:rFonts w:cstheme="minorHAnsi"/>
          <w:sz w:val="24"/>
          <w:szCs w:val="24"/>
        </w:rPr>
        <w:t xml:space="preserve"> (άρθρο 94, παρ. 1, εδαφ. 26, Ν.3852/2010), αρμοδιότητα που είναι δύσκολο να ασκηθεί στο συνολικό αριθμό των οικοπέδων ειδικά στους επαρχιακούς και εκτεταμένους γεωγραφικά Δήμους και </w:t>
      </w:r>
      <w:r w:rsidR="006D1E96">
        <w:rPr>
          <w:rFonts w:cstheme="minorHAnsi"/>
          <w:sz w:val="24"/>
          <w:szCs w:val="24"/>
        </w:rPr>
        <w:t xml:space="preserve">που </w:t>
      </w:r>
      <w:r w:rsidRPr="00055DC0">
        <w:rPr>
          <w:rFonts w:cstheme="minorHAnsi"/>
          <w:sz w:val="24"/>
          <w:szCs w:val="24"/>
        </w:rPr>
        <w:t xml:space="preserve">δημιουργεί τριβές και δυσανάλογες των δυνατοτήτων πολλών Δήμων ευθύνες. </w:t>
      </w:r>
    </w:p>
    <w:p w14:paraId="34D269FA" w14:textId="36D38379" w:rsidR="00055DC0" w:rsidRPr="00055DC0" w:rsidRDefault="00055DC0" w:rsidP="00055DC0">
      <w:pPr>
        <w:rPr>
          <w:rFonts w:cstheme="minorHAnsi"/>
          <w:b/>
          <w:bCs/>
          <w:sz w:val="24"/>
          <w:szCs w:val="24"/>
        </w:rPr>
      </w:pPr>
      <w:r w:rsidRPr="00055DC0">
        <w:rPr>
          <w:rFonts w:cstheme="minorHAnsi"/>
          <w:b/>
          <w:bCs/>
          <w:spacing w:val="-2"/>
          <w:sz w:val="24"/>
          <w:szCs w:val="24"/>
        </w:rPr>
        <w:t>3.</w:t>
      </w:r>
      <w:r>
        <w:rPr>
          <w:rFonts w:cstheme="minorHAnsi"/>
          <w:b/>
          <w:bCs/>
          <w:spacing w:val="-2"/>
          <w:sz w:val="24"/>
          <w:szCs w:val="24"/>
        </w:rPr>
        <w:t xml:space="preserve"> </w:t>
      </w:r>
      <w:r w:rsidRPr="00055DC0">
        <w:rPr>
          <w:rFonts w:cstheme="minorHAnsi"/>
          <w:b/>
          <w:bCs/>
          <w:spacing w:val="-2"/>
          <w:sz w:val="24"/>
          <w:szCs w:val="24"/>
        </w:rPr>
        <w:t xml:space="preserve">Επιτάχυνση εφαρμογής συναφών δημόσιων πολιτικών </w:t>
      </w:r>
    </w:p>
    <w:p w14:paraId="1B7F8C26" w14:textId="0CCE1C98" w:rsidR="00055DC0" w:rsidRPr="00055DC0" w:rsidRDefault="00055DC0" w:rsidP="00055DC0">
      <w:pPr>
        <w:rPr>
          <w:rFonts w:cstheme="minorHAnsi"/>
          <w:sz w:val="24"/>
          <w:szCs w:val="24"/>
        </w:rPr>
      </w:pPr>
      <w:r w:rsidRPr="00055DC0">
        <w:rPr>
          <w:rFonts w:cstheme="minorHAnsi"/>
          <w:sz w:val="24"/>
          <w:szCs w:val="24"/>
        </w:rPr>
        <w:t>Θεωρούμε αναγκαίο να επιταχυνθεί η ολοκλήρωση του κτηματολογίου και του δασολογίου και να προωθηθούν κατά προτεραιότητα τα Τοπικά Πολεοδομικά Σχέδια στις Δημοτικές κοινότητες με αυθαίρετα. Οι εκκρεμότητες αυτές παράγουν δευτερογενή προβλήματα σε σχέση με τις εργασίες πρόληψης κινδύνου που σχετίζονται με τις πυρκαγιές και την εκδήλωση πλημμυρικών φαινομένων.</w:t>
      </w:r>
    </w:p>
    <w:p w14:paraId="617BD65F" w14:textId="1CF6195E" w:rsidR="00055DC0" w:rsidRPr="00055DC0" w:rsidRDefault="00055DC0" w:rsidP="00055DC0">
      <w:pPr>
        <w:rPr>
          <w:rFonts w:cstheme="minorHAnsi"/>
          <w:b/>
          <w:bCs/>
          <w:spacing w:val="-2"/>
          <w:sz w:val="24"/>
          <w:szCs w:val="24"/>
        </w:rPr>
      </w:pPr>
      <w:r>
        <w:rPr>
          <w:rFonts w:cstheme="minorHAnsi"/>
          <w:b/>
          <w:bCs/>
          <w:spacing w:val="-2"/>
          <w:sz w:val="24"/>
          <w:szCs w:val="24"/>
        </w:rPr>
        <w:t xml:space="preserve">4. </w:t>
      </w:r>
      <w:r w:rsidRPr="00055DC0">
        <w:rPr>
          <w:rFonts w:cstheme="minorHAnsi"/>
          <w:b/>
          <w:bCs/>
          <w:spacing w:val="-2"/>
          <w:sz w:val="24"/>
          <w:szCs w:val="24"/>
        </w:rPr>
        <w:t xml:space="preserve">Ενίσχυση του ανθρώπινου δυναμικού </w:t>
      </w:r>
    </w:p>
    <w:p w14:paraId="18EA76D2" w14:textId="702642F8" w:rsidR="00E44346" w:rsidRDefault="00D14CB9" w:rsidP="00055DC0">
      <w:pPr>
        <w:rPr>
          <w:rFonts w:cstheme="minorHAnsi"/>
          <w:sz w:val="24"/>
          <w:szCs w:val="24"/>
        </w:rPr>
      </w:pPr>
      <w:r>
        <w:rPr>
          <w:rFonts w:cstheme="minorHAnsi"/>
          <w:sz w:val="24"/>
          <w:szCs w:val="24"/>
        </w:rPr>
        <w:t xml:space="preserve">Με πολύ μεγάλη δυσκολία κάθε φορά οι Δήμοι και οι Σύνδεσμοι προσπαθούμε να καλύψουμε τις </w:t>
      </w:r>
      <w:r w:rsidRPr="00055DC0">
        <w:rPr>
          <w:rFonts w:cstheme="minorHAnsi"/>
          <w:sz w:val="24"/>
          <w:szCs w:val="24"/>
        </w:rPr>
        <w:t>στοιχειώδεις ανάγκες μας σε ανθρώπινο δυναμικό για τις δράσεις πρόληψης και αντιμετώπισης κινδύνων</w:t>
      </w:r>
      <w:r w:rsidR="006D1E96">
        <w:rPr>
          <w:rFonts w:cstheme="minorHAnsi"/>
          <w:sz w:val="24"/>
          <w:szCs w:val="24"/>
        </w:rPr>
        <w:t xml:space="preserve"> από Φυσικές Καταστροφές.</w:t>
      </w:r>
    </w:p>
    <w:p w14:paraId="1A20B5DD" w14:textId="2C3C1B27" w:rsidR="00055DC0" w:rsidRPr="00055DC0" w:rsidRDefault="00D14CB9" w:rsidP="00055DC0">
      <w:pPr>
        <w:rPr>
          <w:rFonts w:cstheme="minorHAnsi"/>
          <w:sz w:val="24"/>
          <w:szCs w:val="24"/>
        </w:rPr>
      </w:pPr>
      <w:r>
        <w:rPr>
          <w:rFonts w:cstheme="minorHAnsi"/>
          <w:sz w:val="24"/>
          <w:szCs w:val="24"/>
        </w:rPr>
        <w:t>Για αυτό το ελάχιστο που ζητάμε σαν ΚΕΔΕ είναι:</w:t>
      </w:r>
    </w:p>
    <w:p w14:paraId="01862B4A" w14:textId="06E41025" w:rsidR="00055DC0" w:rsidRPr="00055DC0" w:rsidRDefault="00055DC0" w:rsidP="00055DC0">
      <w:pPr>
        <w:rPr>
          <w:rFonts w:cstheme="minorHAnsi"/>
          <w:sz w:val="24"/>
          <w:szCs w:val="24"/>
        </w:rPr>
      </w:pPr>
      <w:r w:rsidRPr="00055DC0">
        <w:rPr>
          <w:rFonts w:cstheme="minorHAnsi"/>
          <w:sz w:val="24"/>
          <w:szCs w:val="24"/>
        </w:rPr>
        <w:t xml:space="preserve">Α) </w:t>
      </w:r>
      <w:r w:rsidR="00FE7438">
        <w:rPr>
          <w:rFonts w:cstheme="minorHAnsi"/>
          <w:sz w:val="24"/>
          <w:szCs w:val="24"/>
        </w:rPr>
        <w:t>Ν</w:t>
      </w:r>
      <w:r w:rsidRPr="00055DC0">
        <w:rPr>
          <w:rFonts w:cstheme="minorHAnsi"/>
          <w:sz w:val="24"/>
          <w:szCs w:val="24"/>
        </w:rPr>
        <w:t>α επεκταθεί η χρονική διάρκεια των συμβάσεων εποχικού προσωπικού πυροπροστασίας στους  (6)  μήνες ή εναλλακτικά να ταυτίζονται με τη χρονική διάρκεια της αντιπυρικής περιόδου</w:t>
      </w:r>
      <w:r w:rsidR="006D1E96">
        <w:rPr>
          <w:rFonts w:cstheme="minorHAnsi"/>
          <w:sz w:val="24"/>
          <w:szCs w:val="24"/>
        </w:rPr>
        <w:t>,</w:t>
      </w:r>
      <w:r w:rsidRPr="00055DC0">
        <w:rPr>
          <w:rFonts w:cstheme="minorHAnsi"/>
          <w:sz w:val="24"/>
          <w:szCs w:val="24"/>
        </w:rPr>
        <w:t xml:space="preserve"> όπως κάθε φορά καθορίζεται από τις Πυροσβεστικές </w:t>
      </w:r>
      <w:r w:rsidR="00EA0B60" w:rsidRPr="00055DC0">
        <w:rPr>
          <w:rFonts w:cstheme="minorHAnsi"/>
          <w:sz w:val="24"/>
          <w:szCs w:val="24"/>
        </w:rPr>
        <w:t>Διατάξεις. Ιδιαίτερη</w:t>
      </w:r>
      <w:r w:rsidRPr="00055DC0">
        <w:rPr>
          <w:rFonts w:cstheme="minorHAnsi"/>
          <w:sz w:val="24"/>
          <w:szCs w:val="24"/>
        </w:rPr>
        <w:t xml:space="preserve"> σημασία έχει να μην υπάρχουν περιορισμοί στα χρονικά κενά μεταξύ συμβάσεων με το ίδιο φυσικό πρόσωπο</w:t>
      </w:r>
      <w:r w:rsidR="006D1E96">
        <w:rPr>
          <w:rFonts w:cstheme="minorHAnsi"/>
          <w:sz w:val="24"/>
          <w:szCs w:val="24"/>
        </w:rPr>
        <w:t>,</w:t>
      </w:r>
      <w:r w:rsidRPr="00055DC0">
        <w:rPr>
          <w:rFonts w:cstheme="minorHAnsi"/>
          <w:sz w:val="24"/>
          <w:szCs w:val="24"/>
        </w:rPr>
        <w:t xml:space="preserve"> κάτι το οποίο αποστερεί από τους φορείς της Τοπικής Αυτοδιοίκησης έμπειρα και ικανά στελέχη για τις ανάγκες της πυροπροστασίας αλλά και άλλων δράσεων πολιτικής προστασίας. </w:t>
      </w:r>
    </w:p>
    <w:p w14:paraId="352EE042" w14:textId="77777777" w:rsidR="00FE7438" w:rsidRDefault="00FE7438" w:rsidP="00055DC0">
      <w:pPr>
        <w:rPr>
          <w:rFonts w:cstheme="minorHAnsi"/>
          <w:sz w:val="24"/>
          <w:szCs w:val="24"/>
        </w:rPr>
      </w:pPr>
    </w:p>
    <w:p w14:paraId="3C481051" w14:textId="764C0C37" w:rsidR="00E44346" w:rsidRDefault="00055DC0" w:rsidP="00055DC0">
      <w:pPr>
        <w:rPr>
          <w:rFonts w:cstheme="minorHAnsi"/>
          <w:sz w:val="24"/>
          <w:szCs w:val="24"/>
        </w:rPr>
      </w:pPr>
      <w:r w:rsidRPr="00055DC0">
        <w:rPr>
          <w:rFonts w:cstheme="minorHAnsi"/>
          <w:sz w:val="24"/>
          <w:szCs w:val="24"/>
        </w:rPr>
        <w:t xml:space="preserve">Β) </w:t>
      </w:r>
      <w:r w:rsidR="00FE7438">
        <w:rPr>
          <w:rFonts w:cstheme="minorHAnsi"/>
          <w:sz w:val="24"/>
          <w:szCs w:val="24"/>
        </w:rPr>
        <w:t>Ν</w:t>
      </w:r>
      <w:r w:rsidRPr="00055DC0">
        <w:rPr>
          <w:rFonts w:cstheme="minorHAnsi"/>
          <w:sz w:val="24"/>
          <w:szCs w:val="24"/>
        </w:rPr>
        <w:t>α θεσμοθετηθεί η δυνατότητα πρόσληψης έκτακτου προσωπικού πολιτικής προστασίας για την αντιμετώπιση και άλλων αναγκών (κατ’ αντιστοιχία με το προσωπικό της πυροπροστασίας) στη βάση της δυνατότητας που μας δόθηκε μέσω των ΠΝΠ για τις δράσεις που αφορούν την αντιμετώπιση της πανδημίας. Αντίστοιχα, θα μπορούσε να υπάρχει πρόβλεψη για εποχικό προσωπικό πολιτικής προστασίας κατά τους χειμερινούς μήνες</w:t>
      </w:r>
      <w:r w:rsidR="006D1E96">
        <w:rPr>
          <w:rFonts w:cstheme="minorHAnsi"/>
          <w:sz w:val="24"/>
          <w:szCs w:val="24"/>
        </w:rPr>
        <w:t>,</w:t>
      </w:r>
      <w:r w:rsidRPr="00055DC0">
        <w:rPr>
          <w:rFonts w:cstheme="minorHAnsi"/>
          <w:sz w:val="24"/>
          <w:szCs w:val="24"/>
        </w:rPr>
        <w:t xml:space="preserve"> τουλάχιστον στους πιο ευάλωτους Δήμους. Το προσωπικό αυτό θα μπορούσε να απασχοληθεί σε καθαρισμούς φρεατίων, σε μέτρα πρόληψης, αποχιονισμούς κτλ. </w:t>
      </w:r>
    </w:p>
    <w:p w14:paraId="133775CD" w14:textId="4A80245D" w:rsidR="00055DC0" w:rsidRPr="00055DC0" w:rsidRDefault="00E44346" w:rsidP="00055DC0">
      <w:pPr>
        <w:rPr>
          <w:rFonts w:cstheme="minorHAnsi"/>
          <w:sz w:val="24"/>
          <w:szCs w:val="24"/>
        </w:rPr>
      </w:pPr>
      <w:r>
        <w:rPr>
          <w:rFonts w:cstheme="minorHAnsi"/>
          <w:sz w:val="24"/>
          <w:szCs w:val="24"/>
        </w:rPr>
        <w:t>Γ)</w:t>
      </w:r>
      <w:r w:rsidR="00055DC0" w:rsidRPr="00055DC0">
        <w:rPr>
          <w:rFonts w:cstheme="minorHAnsi"/>
          <w:sz w:val="24"/>
          <w:szCs w:val="24"/>
        </w:rPr>
        <w:t xml:space="preserve"> </w:t>
      </w:r>
      <w:r w:rsidR="00E32ADE">
        <w:rPr>
          <w:rFonts w:cstheme="minorHAnsi"/>
          <w:sz w:val="24"/>
          <w:szCs w:val="24"/>
        </w:rPr>
        <w:t xml:space="preserve">Φέτος είναι πιο αναγκαίο και επίκαιρο από ποτέ το αίτημα για </w:t>
      </w:r>
      <w:r>
        <w:rPr>
          <w:rFonts w:cstheme="minorHAnsi"/>
          <w:sz w:val="24"/>
          <w:szCs w:val="24"/>
        </w:rPr>
        <w:t>σχεδιασμό και  υλοποίηση ενός</w:t>
      </w:r>
      <w:r w:rsidR="00055DC0" w:rsidRPr="00055DC0">
        <w:rPr>
          <w:rFonts w:cstheme="minorHAnsi"/>
          <w:sz w:val="24"/>
          <w:szCs w:val="24"/>
        </w:rPr>
        <w:t xml:space="preserve"> </w:t>
      </w:r>
      <w:r w:rsidR="00D14CB9">
        <w:rPr>
          <w:rFonts w:cstheme="minorHAnsi"/>
          <w:sz w:val="24"/>
          <w:szCs w:val="24"/>
        </w:rPr>
        <w:t>στοχευμένο</w:t>
      </w:r>
      <w:r>
        <w:rPr>
          <w:rFonts w:cstheme="minorHAnsi"/>
          <w:sz w:val="24"/>
          <w:szCs w:val="24"/>
        </w:rPr>
        <w:t>υ</w:t>
      </w:r>
      <w:r w:rsidR="00D14CB9">
        <w:rPr>
          <w:rFonts w:cstheme="minorHAnsi"/>
          <w:sz w:val="24"/>
          <w:szCs w:val="24"/>
        </w:rPr>
        <w:t xml:space="preserve"> </w:t>
      </w:r>
      <w:r w:rsidR="00055DC0" w:rsidRPr="00055DC0">
        <w:rPr>
          <w:rFonts w:cstheme="minorHAnsi"/>
          <w:sz w:val="24"/>
          <w:szCs w:val="24"/>
        </w:rPr>
        <w:t>πρ</w:t>
      </w:r>
      <w:r>
        <w:rPr>
          <w:rFonts w:cstheme="minorHAnsi"/>
          <w:sz w:val="24"/>
          <w:szCs w:val="24"/>
        </w:rPr>
        <w:t>ογράμματος</w:t>
      </w:r>
      <w:r w:rsidR="00055DC0" w:rsidRPr="00055DC0">
        <w:rPr>
          <w:rFonts w:cstheme="minorHAnsi"/>
          <w:sz w:val="24"/>
          <w:szCs w:val="24"/>
        </w:rPr>
        <w:t xml:space="preserve"> κοινωφελούς εργασίας για τους Δήμους και τους Συνδέσμους προσανατολισμένο στις ανάγκες ενίσχυσης με ανθρώπινο δυναμικό της πολιτικής προστασίας. </w:t>
      </w:r>
    </w:p>
    <w:p w14:paraId="51AEEAA0" w14:textId="02DC810B" w:rsidR="00055DC0" w:rsidRPr="00055DC0" w:rsidRDefault="00055DC0" w:rsidP="00055DC0">
      <w:pPr>
        <w:rPr>
          <w:rFonts w:cstheme="minorHAnsi"/>
          <w:sz w:val="24"/>
          <w:szCs w:val="24"/>
        </w:rPr>
      </w:pPr>
      <w:r w:rsidRPr="00055DC0">
        <w:rPr>
          <w:rFonts w:cstheme="minorHAnsi"/>
          <w:sz w:val="24"/>
          <w:szCs w:val="24"/>
        </w:rPr>
        <w:t xml:space="preserve">Γ) </w:t>
      </w:r>
      <w:r w:rsidR="00FE7438">
        <w:rPr>
          <w:rFonts w:cstheme="minorHAnsi"/>
          <w:sz w:val="24"/>
          <w:szCs w:val="24"/>
        </w:rPr>
        <w:t>Μ</w:t>
      </w:r>
      <w:r w:rsidR="00D14CB9">
        <w:rPr>
          <w:rFonts w:cstheme="minorHAnsi"/>
          <w:sz w:val="24"/>
          <w:szCs w:val="24"/>
        </w:rPr>
        <w:t>ε τη λειτουργία της 1</w:t>
      </w:r>
      <w:r w:rsidR="00D14CB9" w:rsidRPr="00D14CB9">
        <w:rPr>
          <w:rFonts w:cstheme="minorHAnsi"/>
          <w:sz w:val="24"/>
          <w:szCs w:val="24"/>
          <w:vertAlign w:val="superscript"/>
        </w:rPr>
        <w:t>ης</w:t>
      </w:r>
      <w:r w:rsidR="00D14CB9">
        <w:rPr>
          <w:rFonts w:cstheme="minorHAnsi"/>
          <w:sz w:val="24"/>
          <w:szCs w:val="24"/>
        </w:rPr>
        <w:t xml:space="preserve"> Ακαδημίας Πολιτικής Προστασίας δίνεται η ευκαιρία </w:t>
      </w:r>
      <w:r w:rsidRPr="00055DC0">
        <w:rPr>
          <w:rFonts w:cstheme="minorHAnsi"/>
          <w:sz w:val="24"/>
          <w:szCs w:val="24"/>
        </w:rPr>
        <w:t xml:space="preserve">να </w:t>
      </w:r>
      <w:r w:rsidR="00D14CB9">
        <w:rPr>
          <w:rFonts w:cstheme="minorHAnsi"/>
          <w:sz w:val="24"/>
          <w:szCs w:val="24"/>
        </w:rPr>
        <w:t xml:space="preserve">εκπαιδευτούν άμεσα πολίτες, εθελοντές, αιρετοί και </w:t>
      </w:r>
      <w:r w:rsidR="00FE7438">
        <w:rPr>
          <w:rFonts w:cstheme="minorHAnsi"/>
          <w:sz w:val="24"/>
          <w:szCs w:val="24"/>
        </w:rPr>
        <w:t>στελέχη</w:t>
      </w:r>
      <w:r w:rsidR="00D14CB9">
        <w:rPr>
          <w:rFonts w:cstheme="minorHAnsi"/>
          <w:sz w:val="24"/>
          <w:szCs w:val="24"/>
        </w:rPr>
        <w:t xml:space="preserve"> της αυτοδιοίκησης.</w:t>
      </w:r>
      <w:r w:rsidRPr="00055DC0">
        <w:rPr>
          <w:rFonts w:cstheme="minorHAnsi"/>
          <w:sz w:val="24"/>
          <w:szCs w:val="24"/>
        </w:rPr>
        <w:t xml:space="preserve"> Επιπρόσθετα για τα στελέχη των Δήμων και των Συνδέσμων </w:t>
      </w:r>
      <w:r w:rsidRPr="00055DC0">
        <w:rPr>
          <w:rFonts w:cstheme="minorHAnsi"/>
          <w:bCs/>
          <w:sz w:val="24"/>
          <w:szCs w:val="24"/>
        </w:rPr>
        <w:t xml:space="preserve">προτείνεται να οργανωθεί  </w:t>
      </w:r>
      <w:r w:rsidRPr="00055DC0">
        <w:rPr>
          <w:rFonts w:cstheme="minorHAnsi"/>
          <w:sz w:val="24"/>
          <w:szCs w:val="24"/>
        </w:rPr>
        <w:t xml:space="preserve">στα πρότυπα του εκπαιδευτικού προγράμματος της ΚΕΔΕ και του ΕΚΠΑ του 2008 </w:t>
      </w:r>
      <w:r w:rsidRPr="00055DC0">
        <w:rPr>
          <w:rFonts w:cstheme="minorHAnsi"/>
          <w:bCs/>
          <w:sz w:val="24"/>
          <w:szCs w:val="24"/>
        </w:rPr>
        <w:t>ένα νέο πρόγραμμα τηλεκπαίδευσης μέσω της πλατφόρμας του ΕΚΠΑ με επικαιροποιημένο  και στοχευμένο εκπαιδευτικό περιεχόμενο αλλά και  με πιστοποίηση της παρεχόμενης γνώσης.</w:t>
      </w:r>
    </w:p>
    <w:p w14:paraId="4C9B683E" w14:textId="5A2BAD49" w:rsidR="00055DC0" w:rsidRPr="00055DC0" w:rsidRDefault="00055DC0" w:rsidP="00055DC0">
      <w:pPr>
        <w:rPr>
          <w:rFonts w:cstheme="minorHAnsi"/>
          <w:b/>
          <w:bCs/>
          <w:spacing w:val="-2"/>
          <w:sz w:val="24"/>
          <w:szCs w:val="24"/>
        </w:rPr>
      </w:pPr>
      <w:r w:rsidRPr="00055DC0">
        <w:rPr>
          <w:rFonts w:cstheme="minorHAnsi"/>
          <w:b/>
          <w:bCs/>
          <w:spacing w:val="-2"/>
          <w:sz w:val="24"/>
          <w:szCs w:val="24"/>
        </w:rPr>
        <w:t>5.</w:t>
      </w:r>
      <w:r>
        <w:rPr>
          <w:rFonts w:cstheme="minorHAnsi"/>
          <w:b/>
          <w:bCs/>
          <w:spacing w:val="-2"/>
          <w:sz w:val="24"/>
          <w:szCs w:val="24"/>
        </w:rPr>
        <w:t xml:space="preserve"> </w:t>
      </w:r>
      <w:r w:rsidRPr="00055DC0">
        <w:rPr>
          <w:rFonts w:cstheme="minorHAnsi"/>
          <w:b/>
          <w:bCs/>
          <w:spacing w:val="-2"/>
          <w:sz w:val="24"/>
          <w:szCs w:val="24"/>
        </w:rPr>
        <w:t xml:space="preserve">Διεύρυνση και αύξηση της ετήσιας χρηματοδότησης </w:t>
      </w:r>
    </w:p>
    <w:p w14:paraId="3544BDB7" w14:textId="134735AA" w:rsidR="00055DC0" w:rsidRDefault="00FE7438" w:rsidP="00055DC0">
      <w:pPr>
        <w:rPr>
          <w:rFonts w:cstheme="minorHAnsi"/>
          <w:sz w:val="24"/>
          <w:szCs w:val="24"/>
        </w:rPr>
      </w:pPr>
      <w:r>
        <w:rPr>
          <w:rFonts w:cstheme="minorHAnsi"/>
          <w:sz w:val="24"/>
          <w:szCs w:val="24"/>
        </w:rPr>
        <w:t xml:space="preserve">Α) </w:t>
      </w:r>
      <w:r w:rsidR="00055DC0" w:rsidRPr="00055DC0">
        <w:rPr>
          <w:rFonts w:cstheme="minorHAnsi"/>
          <w:sz w:val="24"/>
          <w:szCs w:val="24"/>
        </w:rPr>
        <w:t>Η ΣΑΤΑ πυροπροστασίας απαιτείται να μετατραπεί σε ΣΑΤΑ Πολιτικής Προστασίας</w:t>
      </w:r>
      <w:r w:rsidR="006D1E96">
        <w:rPr>
          <w:rFonts w:cstheme="minorHAnsi"/>
          <w:sz w:val="24"/>
          <w:szCs w:val="24"/>
        </w:rPr>
        <w:t>,</w:t>
      </w:r>
      <w:r w:rsidR="00055DC0" w:rsidRPr="00055DC0">
        <w:rPr>
          <w:rFonts w:cstheme="minorHAnsi"/>
          <w:sz w:val="24"/>
          <w:szCs w:val="24"/>
        </w:rPr>
        <w:t xml:space="preserve"> με υπερδιπλασιασμό του ποσού</w:t>
      </w:r>
      <w:r w:rsidR="006D1E96">
        <w:rPr>
          <w:rFonts w:cstheme="minorHAnsi"/>
          <w:sz w:val="24"/>
          <w:szCs w:val="24"/>
        </w:rPr>
        <w:t>,</w:t>
      </w:r>
      <w:r w:rsidR="00055DC0" w:rsidRPr="00055DC0">
        <w:rPr>
          <w:rFonts w:cstheme="minorHAnsi"/>
          <w:sz w:val="24"/>
          <w:szCs w:val="24"/>
        </w:rPr>
        <w:t xml:space="preserve"> που σήμερα αποδίδεται στους Δήμους και τους Συνδέσμους και με διακριτή εγγραφή</w:t>
      </w:r>
      <w:r w:rsidR="006D1E96">
        <w:rPr>
          <w:rFonts w:cstheme="minorHAnsi"/>
          <w:sz w:val="24"/>
          <w:szCs w:val="24"/>
        </w:rPr>
        <w:t>,</w:t>
      </w:r>
      <w:r w:rsidR="00055DC0" w:rsidRPr="00055DC0">
        <w:rPr>
          <w:rFonts w:cstheme="minorHAnsi"/>
          <w:sz w:val="24"/>
          <w:szCs w:val="24"/>
        </w:rPr>
        <w:t xml:space="preserve"> των έργων και δράσεων πολιτικής προστασίας στους ετήσιους προϋπολογισμούς των φορέων της Τοπικής Αυτοδιοίκησης, καλύπτοντας όλες τις κατηγορίες κινδύνων και των αναγκαίων δράσεων και ενεργειών </w:t>
      </w:r>
      <w:r w:rsidR="00EA0B60" w:rsidRPr="00055DC0">
        <w:rPr>
          <w:rFonts w:cstheme="minorHAnsi"/>
          <w:sz w:val="24"/>
          <w:szCs w:val="24"/>
        </w:rPr>
        <w:t>πρόληψης. Επαναλαμβάνουμε</w:t>
      </w:r>
      <w:r w:rsidR="00055DC0" w:rsidRPr="00055DC0">
        <w:rPr>
          <w:rFonts w:cstheme="minorHAnsi"/>
          <w:sz w:val="24"/>
          <w:szCs w:val="24"/>
        </w:rPr>
        <w:t xml:space="preserve"> και υπενθυμίζουμε  πόσο κρίσιμη είναι η παράμετρος </w:t>
      </w:r>
      <w:r w:rsidR="00EA0B60" w:rsidRPr="00055DC0">
        <w:rPr>
          <w:rFonts w:cstheme="minorHAnsi"/>
          <w:sz w:val="24"/>
          <w:szCs w:val="24"/>
        </w:rPr>
        <w:t>του χρόνου</w:t>
      </w:r>
      <w:r w:rsidR="00055DC0" w:rsidRPr="00055DC0">
        <w:rPr>
          <w:rFonts w:cstheme="minorHAnsi"/>
          <w:sz w:val="24"/>
          <w:szCs w:val="24"/>
        </w:rPr>
        <w:t xml:space="preserve"> για τις δράσεις πολιτικής προστασίας και συνεπώς πόσο σημαντική είναι η έγκαιρη καταβολή της ΣΑΤΑ στους Δήμους. </w:t>
      </w:r>
    </w:p>
    <w:p w14:paraId="4A155350" w14:textId="5D5B9E31" w:rsidR="00FE7438" w:rsidRDefault="00FE7438" w:rsidP="00055DC0">
      <w:pPr>
        <w:rPr>
          <w:rFonts w:cstheme="minorHAnsi"/>
          <w:sz w:val="24"/>
          <w:szCs w:val="24"/>
        </w:rPr>
      </w:pPr>
      <w:r>
        <w:rPr>
          <w:rFonts w:cstheme="minorHAnsi"/>
          <w:sz w:val="24"/>
          <w:szCs w:val="24"/>
        </w:rPr>
        <w:t xml:space="preserve">Β) Επίσης απαιτείται να καθοριστούν και φέτος με απόφαση των Υπουργείων Εσωτερικών και Κλιματικής Αλλαγής </w:t>
      </w:r>
      <w:r w:rsidR="00E44346">
        <w:rPr>
          <w:rFonts w:cstheme="minorHAnsi"/>
          <w:sz w:val="24"/>
          <w:szCs w:val="24"/>
        </w:rPr>
        <w:t xml:space="preserve">&amp; </w:t>
      </w:r>
      <w:r>
        <w:rPr>
          <w:rFonts w:cstheme="minorHAnsi"/>
          <w:sz w:val="24"/>
          <w:szCs w:val="24"/>
        </w:rPr>
        <w:t xml:space="preserve">Πολιτικής Προστασίας περιοχές που βρίσκονται σε </w:t>
      </w:r>
      <w:r w:rsidR="006D1E96">
        <w:rPr>
          <w:rFonts w:cstheme="minorHAnsi"/>
          <w:sz w:val="24"/>
          <w:szCs w:val="24"/>
        </w:rPr>
        <w:t>Κ</w:t>
      </w:r>
      <w:r>
        <w:rPr>
          <w:rFonts w:cstheme="minorHAnsi"/>
          <w:sz w:val="24"/>
          <w:szCs w:val="24"/>
        </w:rPr>
        <w:t xml:space="preserve">ατάσταση </w:t>
      </w:r>
      <w:r w:rsidR="006D1E96">
        <w:rPr>
          <w:rFonts w:cstheme="minorHAnsi"/>
          <w:sz w:val="24"/>
          <w:szCs w:val="24"/>
        </w:rPr>
        <w:t>Ε</w:t>
      </w:r>
      <w:r>
        <w:rPr>
          <w:rFonts w:cstheme="minorHAnsi"/>
          <w:sz w:val="24"/>
          <w:szCs w:val="24"/>
        </w:rPr>
        <w:t xml:space="preserve">ιδικής </w:t>
      </w:r>
      <w:r w:rsidR="006D1E96">
        <w:rPr>
          <w:rFonts w:cstheme="minorHAnsi"/>
          <w:sz w:val="24"/>
          <w:szCs w:val="24"/>
        </w:rPr>
        <w:t>Κ</w:t>
      </w:r>
      <w:r>
        <w:rPr>
          <w:rFonts w:cstheme="minorHAnsi"/>
          <w:sz w:val="24"/>
          <w:szCs w:val="24"/>
        </w:rPr>
        <w:t>ινητοποίησης Πολιτικής Προστασίας για τις οποίες όπως και το 2022 θα πρέπει να υπάρχει</w:t>
      </w:r>
      <w:r w:rsidR="00E44346">
        <w:rPr>
          <w:rFonts w:cstheme="minorHAnsi"/>
          <w:sz w:val="24"/>
          <w:szCs w:val="24"/>
        </w:rPr>
        <w:t xml:space="preserve"> έγκαιρη</w:t>
      </w:r>
      <w:r>
        <w:rPr>
          <w:rFonts w:cstheme="minorHAnsi"/>
          <w:sz w:val="24"/>
          <w:szCs w:val="24"/>
        </w:rPr>
        <w:t xml:space="preserve"> έξτρα χρηματοδότηση. </w:t>
      </w:r>
    </w:p>
    <w:p w14:paraId="292EF71D" w14:textId="6A524F62" w:rsidR="00055DC0" w:rsidRPr="00055DC0" w:rsidRDefault="00055DC0" w:rsidP="00055DC0">
      <w:pPr>
        <w:rPr>
          <w:rFonts w:cstheme="minorHAnsi"/>
          <w:b/>
          <w:bCs/>
          <w:spacing w:val="-2"/>
          <w:sz w:val="24"/>
          <w:szCs w:val="24"/>
        </w:rPr>
      </w:pPr>
      <w:r>
        <w:rPr>
          <w:rFonts w:cstheme="minorHAnsi"/>
          <w:b/>
          <w:bCs/>
          <w:spacing w:val="-2"/>
          <w:sz w:val="24"/>
          <w:szCs w:val="24"/>
        </w:rPr>
        <w:t xml:space="preserve">6. </w:t>
      </w:r>
      <w:r w:rsidRPr="00055DC0">
        <w:rPr>
          <w:rFonts w:cstheme="minorHAnsi"/>
          <w:b/>
          <w:bCs/>
          <w:spacing w:val="-2"/>
          <w:sz w:val="24"/>
          <w:szCs w:val="24"/>
        </w:rPr>
        <w:t xml:space="preserve">Εκπόνηση μελετών και εγχειριδίων </w:t>
      </w:r>
    </w:p>
    <w:p w14:paraId="48E03F09" w14:textId="735A1E1D" w:rsidR="00055DC0" w:rsidRDefault="00055DC0" w:rsidP="00055DC0">
      <w:pPr>
        <w:rPr>
          <w:rFonts w:cstheme="minorHAnsi"/>
          <w:sz w:val="24"/>
          <w:szCs w:val="24"/>
        </w:rPr>
      </w:pPr>
      <w:r w:rsidRPr="00055DC0">
        <w:rPr>
          <w:rFonts w:cstheme="minorHAnsi"/>
          <w:sz w:val="24"/>
          <w:szCs w:val="24"/>
        </w:rPr>
        <w:t xml:space="preserve">Να εκπονηθούν ειδικές μελέτες και σχέδια αντιπλημμυρικής θωράκισης και προστασίας σε περιοχές </w:t>
      </w:r>
      <w:r w:rsidR="006D1E96">
        <w:rPr>
          <w:rFonts w:cstheme="minorHAnsi"/>
          <w:sz w:val="24"/>
          <w:szCs w:val="24"/>
        </w:rPr>
        <w:t>Υ</w:t>
      </w:r>
      <w:r w:rsidRPr="00055DC0">
        <w:rPr>
          <w:rFonts w:cstheme="minorHAnsi"/>
          <w:sz w:val="24"/>
          <w:szCs w:val="24"/>
        </w:rPr>
        <w:t xml:space="preserve">ψηλού </w:t>
      </w:r>
      <w:r w:rsidR="006D1E96">
        <w:rPr>
          <w:rFonts w:cstheme="minorHAnsi"/>
          <w:sz w:val="24"/>
          <w:szCs w:val="24"/>
        </w:rPr>
        <w:t>Π</w:t>
      </w:r>
      <w:r w:rsidRPr="00055DC0">
        <w:rPr>
          <w:rFonts w:cstheme="minorHAnsi"/>
          <w:sz w:val="24"/>
          <w:szCs w:val="24"/>
        </w:rPr>
        <w:t xml:space="preserve">λημμυρικού </w:t>
      </w:r>
      <w:r w:rsidR="006D1E96">
        <w:rPr>
          <w:rFonts w:cstheme="minorHAnsi"/>
          <w:sz w:val="24"/>
          <w:szCs w:val="24"/>
        </w:rPr>
        <w:t>Κ</w:t>
      </w:r>
      <w:r w:rsidRPr="00055DC0">
        <w:rPr>
          <w:rFonts w:cstheme="minorHAnsi"/>
          <w:sz w:val="24"/>
          <w:szCs w:val="24"/>
        </w:rPr>
        <w:t>ινδύνου</w:t>
      </w:r>
      <w:r w:rsidR="006D1E96">
        <w:rPr>
          <w:rFonts w:cstheme="minorHAnsi"/>
          <w:sz w:val="24"/>
          <w:szCs w:val="24"/>
        </w:rPr>
        <w:t>,</w:t>
      </w:r>
      <w:r w:rsidRPr="00055DC0">
        <w:rPr>
          <w:rFonts w:cstheme="minorHAnsi"/>
          <w:sz w:val="24"/>
          <w:szCs w:val="24"/>
        </w:rPr>
        <w:t xml:space="preserve"> όπως είναι οι παραποτάμιες περιοχές, περιοχές εκβολής χειμάρρων, περιοχές που κατασκευάζονται ή έχουν κατασκευαστεί μεγάλα έργα υποδομής (π.χ. Ολύμπια Οδός, τμήματα του ΒΟΑΚ, έργα της ΕΡΓΟΣΕ </w:t>
      </w:r>
      <w:r w:rsidR="00EA0B60" w:rsidRPr="00055DC0">
        <w:rPr>
          <w:rFonts w:cstheme="minorHAnsi"/>
          <w:sz w:val="24"/>
          <w:szCs w:val="24"/>
        </w:rPr>
        <w:t>κτλ.</w:t>
      </w:r>
      <w:r w:rsidRPr="00055DC0">
        <w:rPr>
          <w:rFonts w:cstheme="minorHAnsi"/>
          <w:sz w:val="24"/>
          <w:szCs w:val="24"/>
        </w:rPr>
        <w:t>)</w:t>
      </w:r>
      <w:r w:rsidR="006D1E96">
        <w:rPr>
          <w:rFonts w:cstheme="minorHAnsi"/>
          <w:sz w:val="24"/>
          <w:szCs w:val="24"/>
        </w:rPr>
        <w:t>,</w:t>
      </w:r>
      <w:r w:rsidRPr="00055DC0">
        <w:rPr>
          <w:rFonts w:cstheme="minorHAnsi"/>
          <w:sz w:val="24"/>
          <w:szCs w:val="24"/>
        </w:rPr>
        <w:t xml:space="preserve"> που έχουν επηρεάσει τις συνθήκες απορροής των όμβριων υδάτων στην  ευρύτερη περιοχή. </w:t>
      </w:r>
    </w:p>
    <w:p w14:paraId="7495DF6C" w14:textId="77777777" w:rsidR="00FE7438" w:rsidRPr="006D1E96" w:rsidRDefault="00FE7438" w:rsidP="00055DC0">
      <w:pPr>
        <w:rPr>
          <w:rFonts w:cstheme="minorHAnsi"/>
          <w:b/>
          <w:bCs/>
          <w:spacing w:val="-2"/>
          <w:sz w:val="24"/>
          <w:szCs w:val="24"/>
        </w:rPr>
      </w:pPr>
    </w:p>
    <w:p w14:paraId="5DDF0B81" w14:textId="10179AAF" w:rsidR="00055DC0" w:rsidRPr="00055DC0" w:rsidRDefault="00055DC0" w:rsidP="00055DC0">
      <w:pPr>
        <w:rPr>
          <w:rFonts w:cstheme="minorHAnsi"/>
          <w:b/>
          <w:bCs/>
          <w:spacing w:val="-2"/>
          <w:sz w:val="24"/>
          <w:szCs w:val="24"/>
        </w:rPr>
      </w:pPr>
      <w:r w:rsidRPr="00055DC0">
        <w:rPr>
          <w:rFonts w:cstheme="minorHAnsi"/>
          <w:b/>
          <w:bCs/>
          <w:spacing w:val="-2"/>
          <w:sz w:val="24"/>
          <w:szCs w:val="24"/>
        </w:rPr>
        <w:t>7.</w:t>
      </w:r>
      <w:r>
        <w:rPr>
          <w:rFonts w:cstheme="minorHAnsi"/>
          <w:b/>
          <w:bCs/>
          <w:spacing w:val="-2"/>
          <w:sz w:val="24"/>
          <w:szCs w:val="24"/>
        </w:rPr>
        <w:t xml:space="preserve"> </w:t>
      </w:r>
      <w:r w:rsidRPr="00055DC0">
        <w:rPr>
          <w:rFonts w:cstheme="minorHAnsi"/>
          <w:b/>
          <w:bCs/>
          <w:spacing w:val="-2"/>
          <w:sz w:val="24"/>
          <w:szCs w:val="24"/>
        </w:rPr>
        <w:t>Ψηφιακές εφαρμογές των λειτουργιών της Πολιτικής Προστασίας</w:t>
      </w:r>
    </w:p>
    <w:p w14:paraId="34110083" w14:textId="7E13C833" w:rsidR="00055DC0" w:rsidRPr="00055DC0" w:rsidRDefault="00055DC0" w:rsidP="00055DC0">
      <w:pPr>
        <w:rPr>
          <w:rFonts w:cstheme="minorHAnsi"/>
          <w:sz w:val="24"/>
          <w:szCs w:val="24"/>
        </w:rPr>
      </w:pPr>
      <w:r w:rsidRPr="00055DC0">
        <w:rPr>
          <w:rFonts w:cstheme="minorHAnsi"/>
          <w:sz w:val="24"/>
          <w:szCs w:val="24"/>
        </w:rPr>
        <w:t>Παράλληλα με το Ο.Π.Σ./ M.I.S. που προτείναμε, με στόχο την Ψηφιακή Πολυεπίπεδη Διακυβέρνηση της δημόσιας πολιτικής Πολιτικής Προστασίας, προτείνουμε να ενθαρρυνθεί  η αξιοποίηση εφαρμογών ΤΠΕ για την πολιτική προστασία και να υποβοηθηθούν τεχνικά οι φορείς της Τοπικής Αυτοδιοίκησης για το σχεδιασμό και την υποβολή αντίστοιχων έργων που μπορούν να χρηματοδοτηθούν από τρέχοντα προγράμματα («Αντώνης Τρίτσης») ή και μελλοντικές προσκλήσεις (Ταμείο Ανάκαμψης, ΕΣΠΑ 2021-2027</w:t>
      </w:r>
      <w:r w:rsidR="00FE7438">
        <w:rPr>
          <w:rFonts w:cstheme="minorHAnsi"/>
          <w:sz w:val="24"/>
          <w:szCs w:val="24"/>
        </w:rPr>
        <w:t>, ΑΙΓΙΣ,</w:t>
      </w:r>
      <w:r w:rsidRPr="00055DC0">
        <w:rPr>
          <w:rFonts w:cstheme="minorHAnsi"/>
          <w:sz w:val="24"/>
          <w:szCs w:val="24"/>
        </w:rPr>
        <w:t xml:space="preserve"> </w:t>
      </w:r>
      <w:r w:rsidR="00EA0B60" w:rsidRPr="00055DC0">
        <w:rPr>
          <w:rFonts w:cstheme="minorHAnsi"/>
          <w:sz w:val="24"/>
          <w:szCs w:val="24"/>
        </w:rPr>
        <w:t>κτλ.</w:t>
      </w:r>
      <w:r w:rsidRPr="00055DC0">
        <w:rPr>
          <w:rFonts w:cstheme="minorHAnsi"/>
          <w:sz w:val="24"/>
          <w:szCs w:val="24"/>
        </w:rPr>
        <w:t xml:space="preserve">).Παράλληλα είναι σημαντικό να διασφαλιστεί η συντήρηση και η συνεχής λειτουργία των συστημάτων μετά την εγκατάστασή τους καθώς και η </w:t>
      </w:r>
      <w:r w:rsidR="00EA0B60" w:rsidRPr="00055DC0">
        <w:rPr>
          <w:rFonts w:cstheme="minorHAnsi"/>
          <w:sz w:val="24"/>
          <w:szCs w:val="24"/>
        </w:rPr>
        <w:t>δια λειτουργικότητα</w:t>
      </w:r>
      <w:r w:rsidRPr="00055DC0">
        <w:rPr>
          <w:rFonts w:cstheme="minorHAnsi"/>
          <w:sz w:val="24"/>
          <w:szCs w:val="24"/>
        </w:rPr>
        <w:t xml:space="preserve"> τους με αντίστοιχα υφιστάμενα συστήματα που ανήκουν σε άλλους συναρμόδιους φορείς.</w:t>
      </w:r>
    </w:p>
    <w:p w14:paraId="0B4D6CBF" w14:textId="0CC325A0" w:rsidR="00055DC0" w:rsidRPr="00055DC0" w:rsidRDefault="00055DC0" w:rsidP="00055DC0">
      <w:pPr>
        <w:rPr>
          <w:rFonts w:cstheme="minorHAnsi"/>
          <w:b/>
          <w:bCs/>
          <w:sz w:val="24"/>
          <w:szCs w:val="24"/>
        </w:rPr>
      </w:pPr>
      <w:r w:rsidRPr="00055DC0">
        <w:rPr>
          <w:rFonts w:cstheme="minorHAnsi"/>
          <w:b/>
          <w:bCs/>
          <w:sz w:val="24"/>
          <w:szCs w:val="24"/>
        </w:rPr>
        <w:t>8.</w:t>
      </w:r>
      <w:r>
        <w:rPr>
          <w:rFonts w:cstheme="minorHAnsi"/>
          <w:b/>
          <w:bCs/>
          <w:sz w:val="24"/>
          <w:szCs w:val="24"/>
        </w:rPr>
        <w:t xml:space="preserve"> </w:t>
      </w:r>
      <w:r w:rsidRPr="00055DC0">
        <w:rPr>
          <w:rFonts w:cstheme="minorHAnsi"/>
          <w:b/>
          <w:bCs/>
          <w:sz w:val="24"/>
          <w:szCs w:val="24"/>
        </w:rPr>
        <w:t xml:space="preserve">Μηχανισμός της ΚΕΔΕ για την άμεση υποστήριξη των Δήμων </w:t>
      </w:r>
    </w:p>
    <w:p w14:paraId="68DA712D" w14:textId="7C7A044C" w:rsidR="00055DC0" w:rsidRDefault="00055DC0" w:rsidP="00055DC0">
      <w:pPr>
        <w:rPr>
          <w:rFonts w:cstheme="minorHAnsi"/>
          <w:sz w:val="24"/>
          <w:szCs w:val="24"/>
        </w:rPr>
      </w:pPr>
      <w:r w:rsidRPr="00055DC0">
        <w:rPr>
          <w:rFonts w:cstheme="minorHAnsi"/>
          <w:sz w:val="24"/>
          <w:szCs w:val="24"/>
        </w:rPr>
        <w:t>Να υποστηριχθεί οικονομικά από το Υπουργείο Κλιματικής Κρίσης και Πολιτικής Προστασίας</w:t>
      </w:r>
      <w:r w:rsidR="006D1E96">
        <w:rPr>
          <w:rFonts w:cstheme="minorHAnsi"/>
          <w:sz w:val="24"/>
          <w:szCs w:val="24"/>
        </w:rPr>
        <w:t>,</w:t>
      </w:r>
      <w:r w:rsidRPr="00055DC0">
        <w:rPr>
          <w:rFonts w:cstheme="minorHAnsi"/>
          <w:sz w:val="24"/>
          <w:szCs w:val="24"/>
        </w:rPr>
        <w:t xml:space="preserve"> η δημιουργία στη  ΚΕΔΕ ενός μηχανισμού άμεσης υποστήριξης των Δήμων</w:t>
      </w:r>
      <w:r w:rsidR="00734E17">
        <w:rPr>
          <w:rFonts w:cstheme="minorHAnsi"/>
          <w:sz w:val="24"/>
          <w:szCs w:val="24"/>
        </w:rPr>
        <w:t xml:space="preserve"> </w:t>
      </w:r>
      <w:r w:rsidRPr="00055DC0">
        <w:rPr>
          <w:rFonts w:cstheme="minorHAnsi"/>
          <w:sz w:val="24"/>
          <w:szCs w:val="24"/>
        </w:rPr>
        <w:t>που πλήττονται</w:t>
      </w:r>
      <w:r w:rsidR="006D1E96">
        <w:rPr>
          <w:rFonts w:cstheme="minorHAnsi"/>
          <w:sz w:val="24"/>
          <w:szCs w:val="24"/>
        </w:rPr>
        <w:t>,</w:t>
      </w:r>
      <w:r w:rsidRPr="00055DC0">
        <w:rPr>
          <w:rFonts w:cstheme="minorHAnsi"/>
          <w:sz w:val="24"/>
          <w:szCs w:val="24"/>
        </w:rPr>
        <w:t xml:space="preserve"> με επιτόπια παρουσία για την επιστημονική καθοδήγηση και την επιχειρησιακή τους ενίσχυση στο πρώτο μετακαταστροφικό στάδιο. Στη προγραμματική Σύμβαση της ΚΕΔΕ με το ΕΣΠΑ θα  μπορούσε να συμβάλλεται και το Υπουργείο Κλιματικής κρίσης και Πολιτικής Προστασίας</w:t>
      </w:r>
      <w:r w:rsidR="006D1E96">
        <w:rPr>
          <w:rFonts w:cstheme="minorHAnsi"/>
          <w:sz w:val="24"/>
          <w:szCs w:val="24"/>
        </w:rPr>
        <w:t>,</w:t>
      </w:r>
      <w:r w:rsidRPr="00055DC0">
        <w:rPr>
          <w:rFonts w:cstheme="minorHAnsi"/>
          <w:sz w:val="24"/>
          <w:szCs w:val="24"/>
        </w:rPr>
        <w:t xml:space="preserve"> αναλαμβάνοντας να χρηματοδοτήσει τον απαιτούμενο εξοπλισμό και τα λειτουργικά </w:t>
      </w:r>
      <w:r w:rsidR="00EA0B60" w:rsidRPr="00055DC0">
        <w:rPr>
          <w:rFonts w:cstheme="minorHAnsi"/>
          <w:sz w:val="24"/>
          <w:szCs w:val="24"/>
        </w:rPr>
        <w:t>κόστη. Η</w:t>
      </w:r>
      <w:r w:rsidRPr="00055DC0">
        <w:rPr>
          <w:rFonts w:cstheme="minorHAnsi"/>
          <w:sz w:val="24"/>
          <w:szCs w:val="24"/>
        </w:rPr>
        <w:t xml:space="preserve"> πιλοτική του εφαρμογή</w:t>
      </w:r>
      <w:r w:rsidR="006D1E96">
        <w:rPr>
          <w:rFonts w:cstheme="minorHAnsi"/>
          <w:sz w:val="24"/>
          <w:szCs w:val="24"/>
        </w:rPr>
        <w:t>,</w:t>
      </w:r>
      <w:r w:rsidRPr="00055DC0">
        <w:rPr>
          <w:rFonts w:cstheme="minorHAnsi"/>
          <w:sz w:val="24"/>
          <w:szCs w:val="24"/>
        </w:rPr>
        <w:t xml:space="preserve"> εφόσον στεφθεί με επιτυχία και συμβάλλει αποτελεσματικά</w:t>
      </w:r>
      <w:r w:rsidR="006D1E96">
        <w:rPr>
          <w:rFonts w:cstheme="minorHAnsi"/>
          <w:sz w:val="24"/>
          <w:szCs w:val="24"/>
        </w:rPr>
        <w:t>,</w:t>
      </w:r>
      <w:r w:rsidRPr="00055DC0">
        <w:rPr>
          <w:rFonts w:cstheme="minorHAnsi"/>
          <w:sz w:val="24"/>
          <w:szCs w:val="24"/>
        </w:rPr>
        <w:t xml:space="preserve"> να επενδυθεί θεσμικά και να στηριχθεί σε τακτική βάση χρηματοδοτικά</w:t>
      </w:r>
      <w:r w:rsidR="006D1E96">
        <w:rPr>
          <w:rFonts w:cstheme="minorHAnsi"/>
          <w:sz w:val="24"/>
          <w:szCs w:val="24"/>
        </w:rPr>
        <w:t>,</w:t>
      </w:r>
      <w:r w:rsidRPr="00055DC0">
        <w:rPr>
          <w:rFonts w:cstheme="minorHAnsi"/>
          <w:sz w:val="24"/>
          <w:szCs w:val="24"/>
        </w:rPr>
        <w:t xml:space="preserve"> ώστε να </w:t>
      </w:r>
      <w:r w:rsidR="00EA0B60" w:rsidRPr="00055DC0">
        <w:rPr>
          <w:rFonts w:cstheme="minorHAnsi"/>
          <w:sz w:val="24"/>
          <w:szCs w:val="24"/>
        </w:rPr>
        <w:t>αποτελέσει μόνιμο</w:t>
      </w:r>
      <w:r w:rsidRPr="00055DC0">
        <w:rPr>
          <w:rFonts w:cstheme="minorHAnsi"/>
          <w:sz w:val="24"/>
          <w:szCs w:val="24"/>
        </w:rPr>
        <w:t xml:space="preserve"> μηχανισμό  αρωγής και τεχνικής υποστήριξης των Δήμων.</w:t>
      </w:r>
    </w:p>
    <w:p w14:paraId="1F34C841" w14:textId="0C244151" w:rsidR="00055DC0" w:rsidRPr="00055DC0" w:rsidRDefault="00055DC0" w:rsidP="00055DC0">
      <w:pPr>
        <w:rPr>
          <w:rFonts w:cstheme="minorHAnsi"/>
          <w:b/>
          <w:bCs/>
          <w:sz w:val="24"/>
          <w:szCs w:val="24"/>
        </w:rPr>
      </w:pPr>
      <w:r w:rsidRPr="00055DC0">
        <w:rPr>
          <w:rFonts w:cstheme="minorHAnsi"/>
          <w:b/>
          <w:bCs/>
          <w:sz w:val="24"/>
          <w:szCs w:val="24"/>
        </w:rPr>
        <w:t>9.</w:t>
      </w:r>
      <w:r>
        <w:rPr>
          <w:rFonts w:cstheme="minorHAnsi"/>
          <w:b/>
          <w:bCs/>
          <w:sz w:val="24"/>
          <w:szCs w:val="24"/>
        </w:rPr>
        <w:t xml:space="preserve"> </w:t>
      </w:r>
      <w:r w:rsidRPr="00055DC0">
        <w:rPr>
          <w:rFonts w:cstheme="minorHAnsi"/>
          <w:b/>
          <w:bCs/>
          <w:sz w:val="24"/>
          <w:szCs w:val="24"/>
        </w:rPr>
        <w:t>Επιχειρησιακός Σχεδιασμός</w:t>
      </w:r>
    </w:p>
    <w:p w14:paraId="51326BDF" w14:textId="5DCBC046" w:rsidR="002D027A" w:rsidRDefault="00055DC0" w:rsidP="00055DC0">
      <w:pPr>
        <w:rPr>
          <w:rFonts w:cstheme="minorHAnsi"/>
          <w:sz w:val="24"/>
          <w:szCs w:val="24"/>
        </w:rPr>
      </w:pPr>
      <w:r w:rsidRPr="00055DC0">
        <w:rPr>
          <w:rFonts w:cstheme="minorHAnsi"/>
          <w:sz w:val="24"/>
          <w:szCs w:val="24"/>
        </w:rPr>
        <w:t>Για μια συντεταγμένη και αποτελεσματική πολιτική προστασία σε τοπικό επίπεδο είναι αναγκαία η  εκπόνηση  ενός  Εθνικού  Σχεδίου Πολιτικής Προστασίας</w:t>
      </w:r>
      <w:r w:rsidR="006D1E96">
        <w:rPr>
          <w:rFonts w:cstheme="minorHAnsi"/>
          <w:sz w:val="24"/>
          <w:szCs w:val="24"/>
        </w:rPr>
        <w:t>,</w:t>
      </w:r>
      <w:r w:rsidRPr="00055DC0">
        <w:rPr>
          <w:rFonts w:cstheme="minorHAnsi"/>
          <w:sz w:val="24"/>
          <w:szCs w:val="24"/>
        </w:rPr>
        <w:t xml:space="preserve"> στην οποία να εντάσσονται όλα τα προγράμματα, σχέδια, μέτρα και δράσεις σε επίπεδο πρόληψης, ετοιμότητας, αντιμετώπισης και αποκατάστασης σύμφωνα με τις προβλέψεις των «Περιφερειακών Σχεδίων Αντιμετώπισης Εκτάκτων Αναγκών και Διαχείρισης Συνεπειών» των Περιφερειών και των «Τοπικών Σχεδίων Αντιμετώπισης Εκτάκτων Αναγκών και Διαχείρισης Συνεπειών» των Δήμων. </w:t>
      </w:r>
    </w:p>
    <w:p w14:paraId="7BA84463" w14:textId="061E3DB8" w:rsidR="00055DC0" w:rsidRPr="00055DC0" w:rsidRDefault="00055DC0" w:rsidP="00055DC0">
      <w:pPr>
        <w:rPr>
          <w:rFonts w:cstheme="minorHAnsi"/>
          <w:sz w:val="24"/>
          <w:szCs w:val="24"/>
        </w:rPr>
      </w:pPr>
      <w:r w:rsidRPr="00055DC0">
        <w:rPr>
          <w:rFonts w:cstheme="minorHAnsi"/>
          <w:sz w:val="24"/>
          <w:szCs w:val="24"/>
        </w:rPr>
        <w:t xml:space="preserve">Εκτιμούμε ότι το Εθνικό Σχέδιο Πολιτικής Προστασίας θα μπορέσει να χρηματοδοτηθεί από τα Αναπτυξιακά Προγράμματα και τα λοιπά χρηματοδοτικά εργαλεία της επόμενης προγραμματικής περιόδου (ΕΣΠΑ 2021–2027, Ταμείο Ανάκαμψης, Εθνικό Πρόγραμμα Ανάπτυξης 2021–2025, Πράσινο Ταμείο </w:t>
      </w:r>
      <w:r w:rsidR="00EA0B60" w:rsidRPr="00055DC0">
        <w:rPr>
          <w:rFonts w:cstheme="minorHAnsi"/>
          <w:sz w:val="24"/>
          <w:szCs w:val="24"/>
        </w:rPr>
        <w:t>κλπ.</w:t>
      </w:r>
      <w:r w:rsidRPr="00055DC0">
        <w:rPr>
          <w:rFonts w:cstheme="minorHAnsi"/>
          <w:sz w:val="24"/>
          <w:szCs w:val="24"/>
        </w:rPr>
        <w:t>).</w:t>
      </w:r>
    </w:p>
    <w:p w14:paraId="57FE07BF" w14:textId="77777777" w:rsidR="00FE7438" w:rsidRDefault="00FE7438" w:rsidP="00055DC0">
      <w:pPr>
        <w:rPr>
          <w:rFonts w:cstheme="minorHAnsi"/>
          <w:sz w:val="24"/>
          <w:szCs w:val="24"/>
        </w:rPr>
      </w:pPr>
    </w:p>
    <w:p w14:paraId="7B7BB996" w14:textId="77777777" w:rsidR="00FE7438" w:rsidRDefault="00FE7438" w:rsidP="00055DC0">
      <w:pPr>
        <w:rPr>
          <w:rFonts w:cstheme="minorHAnsi"/>
          <w:sz w:val="24"/>
          <w:szCs w:val="24"/>
        </w:rPr>
      </w:pPr>
    </w:p>
    <w:p w14:paraId="64B775CD" w14:textId="77777777" w:rsidR="00FE7438" w:rsidRDefault="00FE7438" w:rsidP="00055DC0">
      <w:pPr>
        <w:rPr>
          <w:rFonts w:cstheme="minorHAnsi"/>
          <w:sz w:val="24"/>
          <w:szCs w:val="24"/>
        </w:rPr>
      </w:pPr>
    </w:p>
    <w:p w14:paraId="44045EB7" w14:textId="77777777" w:rsidR="00FE7438" w:rsidRDefault="00FE7438" w:rsidP="00055DC0">
      <w:pPr>
        <w:rPr>
          <w:rFonts w:cstheme="minorHAnsi"/>
          <w:sz w:val="24"/>
          <w:szCs w:val="24"/>
        </w:rPr>
      </w:pPr>
    </w:p>
    <w:p w14:paraId="24CF3394" w14:textId="5399AB57" w:rsidR="00055DC0" w:rsidRPr="00055DC0" w:rsidRDefault="00055DC0" w:rsidP="00055DC0">
      <w:pPr>
        <w:rPr>
          <w:rFonts w:cstheme="minorHAnsi"/>
          <w:sz w:val="24"/>
          <w:szCs w:val="24"/>
        </w:rPr>
      </w:pPr>
      <w:r w:rsidRPr="00055DC0">
        <w:rPr>
          <w:rFonts w:cstheme="minorHAnsi"/>
          <w:sz w:val="24"/>
          <w:szCs w:val="24"/>
        </w:rPr>
        <w:t xml:space="preserve">Είναι ιδιαίτερα σημαντικό ότι στο ΕΣΠΑ 2021–2027 προβλέπεται </w:t>
      </w:r>
      <w:r w:rsidR="006D1E96">
        <w:rPr>
          <w:rFonts w:cstheme="minorHAnsi"/>
          <w:sz w:val="24"/>
          <w:szCs w:val="24"/>
        </w:rPr>
        <w:t xml:space="preserve">το </w:t>
      </w:r>
      <w:r w:rsidRPr="00055DC0">
        <w:rPr>
          <w:rFonts w:cstheme="minorHAnsi"/>
          <w:sz w:val="24"/>
          <w:szCs w:val="24"/>
        </w:rPr>
        <w:t>ξεχωριστό Πρόγραμμα Πολιτικής Προστασίας</w:t>
      </w:r>
      <w:r w:rsidR="006D1E96">
        <w:rPr>
          <w:rFonts w:cstheme="minorHAnsi"/>
          <w:sz w:val="24"/>
          <w:szCs w:val="24"/>
        </w:rPr>
        <w:t xml:space="preserve"> «Αιγίς»</w:t>
      </w:r>
      <w:r w:rsidRPr="00055DC0">
        <w:rPr>
          <w:rFonts w:cstheme="minorHAnsi"/>
          <w:sz w:val="24"/>
          <w:szCs w:val="24"/>
        </w:rPr>
        <w:t xml:space="preserve"> στον σχεδιασμό και την</w:t>
      </w:r>
      <w:r w:rsidR="00734E17">
        <w:rPr>
          <w:rFonts w:cstheme="minorHAnsi"/>
          <w:sz w:val="24"/>
          <w:szCs w:val="24"/>
        </w:rPr>
        <w:t xml:space="preserve"> </w:t>
      </w:r>
      <w:r w:rsidRPr="00055DC0">
        <w:rPr>
          <w:rFonts w:cstheme="minorHAnsi"/>
          <w:sz w:val="24"/>
          <w:szCs w:val="24"/>
        </w:rPr>
        <w:t xml:space="preserve">εφαρμογή του οποίου θεωρούμε απολύτως αναγκαία τη συμμετοχή των ΟΤΑ και των συλλογικών οργάνων τους (ΕΝΠΕ, ΚΕΔΕ, ΠΕΔ). </w:t>
      </w:r>
    </w:p>
    <w:p w14:paraId="3BFA72A8" w14:textId="494F1D58" w:rsidR="00055DC0" w:rsidRPr="00055DC0" w:rsidRDefault="00055DC0" w:rsidP="00055DC0">
      <w:pPr>
        <w:rPr>
          <w:rFonts w:cstheme="minorHAnsi"/>
          <w:sz w:val="24"/>
          <w:szCs w:val="24"/>
        </w:rPr>
      </w:pPr>
      <w:r w:rsidRPr="00055DC0">
        <w:rPr>
          <w:rFonts w:cstheme="minorHAnsi"/>
          <w:sz w:val="24"/>
          <w:szCs w:val="24"/>
        </w:rPr>
        <w:t>Επιπρόσθετα  η ΜΟΔ ΑΕ θα μπορούσε για τις πυρόπληκτες και  πλημμυρόπληκτες περιοχές να ενεργοποιήσει ένα ειδικό πρόγραμμα ενίσχυσης της ωρίμανσης</w:t>
      </w:r>
      <w:r w:rsidR="006D1E96">
        <w:rPr>
          <w:rFonts w:cstheme="minorHAnsi"/>
          <w:sz w:val="24"/>
          <w:szCs w:val="24"/>
        </w:rPr>
        <w:t>,</w:t>
      </w:r>
      <w:r w:rsidRPr="00055DC0">
        <w:rPr>
          <w:rFonts w:cstheme="minorHAnsi"/>
          <w:sz w:val="24"/>
          <w:szCs w:val="24"/>
        </w:rPr>
        <w:t xml:space="preserve"> αλλά και της υποστήριξης εφαρμογής (μελέτες και διαγωνιστικές διαδικασίες ) για τα έργα αποκατάστασης σε υποδομές των πυρόπληκτων και πλημμυρόπληκτων περιοχών και σε αναπτυξιακά έργα της επόμενης μέρας κατά το πρότυπο του προγράμματος που υλοποιεί η ΜΟΔ ΑΕ για τους αδύναμους δικαιούχους.</w:t>
      </w:r>
    </w:p>
    <w:p w14:paraId="120D7DB9" w14:textId="77777777" w:rsidR="00055DC0" w:rsidRPr="00055DC0" w:rsidRDefault="00055DC0" w:rsidP="00055DC0">
      <w:pPr>
        <w:rPr>
          <w:rFonts w:cstheme="minorHAnsi"/>
          <w:sz w:val="24"/>
          <w:szCs w:val="24"/>
        </w:rPr>
      </w:pPr>
      <w:r w:rsidRPr="00055DC0">
        <w:rPr>
          <w:rFonts w:cstheme="minorHAnsi"/>
          <w:sz w:val="24"/>
          <w:szCs w:val="24"/>
        </w:rPr>
        <w:t>Εννοείται ότι η αναφορά εδώ δεν σχετίζεται με τα έργα υπερεπείγουσας σημασίας όπως η κοπή καμένων δέντρων, η δημιουργία κορμοδεμάτων και τα έργα άμεσης αντιπλημμυρικής θωράκισης για τους πυρόπληκτους ή της απομάκρυνσης φερτών υλικών, της αποκατάστασης  βατότητας αγροτικού και δημοτικού δικτύου κτλ. για τις πλημμυρόπληκτες περιοχές.</w:t>
      </w:r>
    </w:p>
    <w:p w14:paraId="2A9CE68B" w14:textId="681D23E2" w:rsidR="00055DC0" w:rsidRPr="00055DC0" w:rsidRDefault="00055DC0" w:rsidP="00055DC0">
      <w:pPr>
        <w:rPr>
          <w:rFonts w:cstheme="minorHAnsi"/>
          <w:b/>
          <w:bCs/>
          <w:sz w:val="24"/>
          <w:szCs w:val="24"/>
        </w:rPr>
      </w:pPr>
      <w:r w:rsidRPr="00055DC0">
        <w:rPr>
          <w:rFonts w:cstheme="minorHAnsi"/>
          <w:b/>
          <w:bCs/>
          <w:sz w:val="24"/>
          <w:szCs w:val="24"/>
        </w:rPr>
        <w:t>10.</w:t>
      </w:r>
      <w:r>
        <w:rPr>
          <w:rFonts w:cstheme="minorHAnsi"/>
          <w:b/>
          <w:bCs/>
          <w:sz w:val="24"/>
          <w:szCs w:val="24"/>
        </w:rPr>
        <w:t xml:space="preserve"> </w:t>
      </w:r>
      <w:r w:rsidRPr="00055DC0">
        <w:rPr>
          <w:rFonts w:cstheme="minorHAnsi"/>
          <w:b/>
          <w:bCs/>
          <w:sz w:val="24"/>
          <w:szCs w:val="24"/>
        </w:rPr>
        <w:t xml:space="preserve">Αναγκαίες </w:t>
      </w:r>
      <w:r w:rsidR="00EA0B60" w:rsidRPr="00055DC0">
        <w:rPr>
          <w:rFonts w:cstheme="minorHAnsi"/>
          <w:b/>
          <w:bCs/>
          <w:sz w:val="24"/>
          <w:szCs w:val="24"/>
        </w:rPr>
        <w:t>προϋποθέσεις</w:t>
      </w:r>
      <w:r w:rsidRPr="00055DC0">
        <w:rPr>
          <w:rFonts w:cstheme="minorHAnsi"/>
          <w:b/>
          <w:bCs/>
          <w:sz w:val="24"/>
          <w:szCs w:val="24"/>
        </w:rPr>
        <w:t xml:space="preserve"> εφαρμογής</w:t>
      </w:r>
    </w:p>
    <w:p w14:paraId="592E97AD" w14:textId="2486326F" w:rsidR="00055DC0" w:rsidRDefault="00055DC0" w:rsidP="00055DC0">
      <w:pPr>
        <w:rPr>
          <w:rFonts w:cstheme="minorHAnsi"/>
          <w:sz w:val="24"/>
          <w:szCs w:val="24"/>
        </w:rPr>
      </w:pPr>
      <w:r w:rsidRPr="00055DC0">
        <w:rPr>
          <w:rFonts w:cstheme="minorHAnsi"/>
          <w:sz w:val="24"/>
          <w:szCs w:val="24"/>
        </w:rPr>
        <w:t xml:space="preserve">Εν </w:t>
      </w:r>
      <w:r w:rsidR="00EA0B60" w:rsidRPr="00055DC0">
        <w:rPr>
          <w:rFonts w:cstheme="minorHAnsi"/>
          <w:sz w:val="24"/>
          <w:szCs w:val="24"/>
        </w:rPr>
        <w:t>κατακλείδι</w:t>
      </w:r>
      <w:r w:rsidR="006D1E96">
        <w:rPr>
          <w:rFonts w:cstheme="minorHAnsi"/>
          <w:sz w:val="24"/>
          <w:szCs w:val="24"/>
        </w:rPr>
        <w:t>,</w:t>
      </w:r>
      <w:r w:rsidRPr="00055DC0">
        <w:rPr>
          <w:rFonts w:cstheme="minorHAnsi"/>
          <w:sz w:val="24"/>
          <w:szCs w:val="24"/>
        </w:rPr>
        <w:t xml:space="preserve"> για να μπορέσει να δομηθεί ένας αποτελεσματικός μηχανισμός Πολιτικής Προστασίας σε τοπικό επίπεδο θέλουμε μια σταθερή και συντεταγμένη πολιτική. Αυτό μεταφράζεται σε διαμόρφωση ενός ξεκάθαρου θεσμικού πλαισίου </w:t>
      </w:r>
      <w:r w:rsidR="00EA0B60" w:rsidRPr="00055DC0">
        <w:rPr>
          <w:rFonts w:cstheme="minorHAnsi"/>
          <w:sz w:val="24"/>
          <w:szCs w:val="24"/>
        </w:rPr>
        <w:t>αρμοδιοτήτων</w:t>
      </w:r>
      <w:r w:rsidRPr="00055DC0">
        <w:rPr>
          <w:rFonts w:cstheme="minorHAnsi"/>
          <w:sz w:val="24"/>
          <w:szCs w:val="24"/>
        </w:rPr>
        <w:t xml:space="preserve"> χωρίς γκρίζες ζώνες και ερμηνείες, την ενίσχυση θεσμική και επιχειρησιακή των τοπικών δομών </w:t>
      </w:r>
      <w:r w:rsidR="000C3B4F">
        <w:rPr>
          <w:rFonts w:cstheme="minorHAnsi"/>
          <w:sz w:val="24"/>
          <w:szCs w:val="24"/>
        </w:rPr>
        <w:t>Π</w:t>
      </w:r>
      <w:r w:rsidRPr="00055DC0">
        <w:rPr>
          <w:rFonts w:cstheme="minorHAnsi"/>
          <w:sz w:val="24"/>
          <w:szCs w:val="24"/>
        </w:rPr>
        <w:t xml:space="preserve">ολιτικής </w:t>
      </w:r>
      <w:r w:rsidR="000C3B4F">
        <w:rPr>
          <w:rFonts w:cstheme="minorHAnsi"/>
          <w:sz w:val="24"/>
          <w:szCs w:val="24"/>
        </w:rPr>
        <w:t>Π</w:t>
      </w:r>
      <w:r w:rsidRPr="00055DC0">
        <w:rPr>
          <w:rFonts w:cstheme="minorHAnsi"/>
          <w:sz w:val="24"/>
          <w:szCs w:val="24"/>
        </w:rPr>
        <w:t>ροστασίας, σταθερής ,επαρκούς και</w:t>
      </w:r>
      <w:r w:rsidR="00734E17">
        <w:rPr>
          <w:rFonts w:cstheme="minorHAnsi"/>
          <w:sz w:val="24"/>
          <w:szCs w:val="24"/>
        </w:rPr>
        <w:t xml:space="preserve"> </w:t>
      </w:r>
      <w:r w:rsidRPr="00055DC0">
        <w:rPr>
          <w:rFonts w:cstheme="minorHAnsi"/>
          <w:sz w:val="24"/>
          <w:szCs w:val="24"/>
        </w:rPr>
        <w:t xml:space="preserve">έγκαιρης χρηματοδότησης, και ανθρώπινο δυναμικό ικανού για να  λειτουργήσει αυτός ο </w:t>
      </w:r>
      <w:r w:rsidR="00EA0B60" w:rsidRPr="00055DC0">
        <w:rPr>
          <w:rFonts w:cstheme="minorHAnsi"/>
          <w:sz w:val="24"/>
          <w:szCs w:val="24"/>
        </w:rPr>
        <w:t>μηχανισμός. Και</w:t>
      </w:r>
      <w:r w:rsidRPr="00055DC0">
        <w:rPr>
          <w:rFonts w:cstheme="minorHAnsi"/>
          <w:sz w:val="24"/>
          <w:szCs w:val="24"/>
        </w:rPr>
        <w:t xml:space="preserve"> ο πιο δύσπιστος έχει κατανοήσει πλέον ότι σε όλα τα τελευταία  γεγονότα που αφορούν τη πολιτική προστασία οι Δήμοι και οι Σύνδεσμοι έπαιξαν άμεσο και καταλυτικό ρόλο στην αντιμετώπιση τους.</w:t>
      </w:r>
    </w:p>
    <w:p w14:paraId="6B7D9DA3" w14:textId="0FCE6F0E" w:rsidR="00055DC0" w:rsidRPr="00055DC0" w:rsidRDefault="00055DC0" w:rsidP="00055DC0">
      <w:pPr>
        <w:rPr>
          <w:rFonts w:cstheme="minorHAnsi"/>
          <w:sz w:val="24"/>
          <w:szCs w:val="24"/>
        </w:rPr>
      </w:pPr>
      <w:r w:rsidRPr="00055DC0">
        <w:rPr>
          <w:rFonts w:cstheme="minorHAnsi"/>
          <w:sz w:val="24"/>
          <w:szCs w:val="24"/>
        </w:rPr>
        <w:t>Οι Δήμοι και οι Σύνδεσμοι ενισχύονται από τους εθελοντές και τη τοπική κοινωνία γιατί λόγο της εγγύτητας είναι ίσως οι μόνοι φορείς που είναι διαρκώς παρόντες , στη πρόληψη, στην αντιμετώπιση αλλά και στην αποκατάσταση στο</w:t>
      </w:r>
      <w:r>
        <w:rPr>
          <w:rFonts w:cstheme="minorHAnsi"/>
          <w:sz w:val="24"/>
          <w:szCs w:val="24"/>
        </w:rPr>
        <w:t xml:space="preserve"> </w:t>
      </w:r>
      <w:r w:rsidRPr="00055DC0">
        <w:rPr>
          <w:rFonts w:cstheme="minorHAnsi"/>
          <w:sz w:val="24"/>
          <w:szCs w:val="24"/>
        </w:rPr>
        <w:t>μετακαταστροφικό στάδιο.</w:t>
      </w:r>
    </w:p>
    <w:p w14:paraId="65A0632A" w14:textId="1661346A" w:rsidR="007A6D67" w:rsidRPr="00B11340" w:rsidRDefault="00055DC0" w:rsidP="002D027A">
      <w:pPr>
        <w:rPr>
          <w:rFonts w:cstheme="minorHAnsi"/>
          <w:sz w:val="24"/>
          <w:szCs w:val="24"/>
        </w:rPr>
      </w:pPr>
      <w:r w:rsidRPr="00055DC0">
        <w:rPr>
          <w:rFonts w:cstheme="minorHAnsi"/>
          <w:sz w:val="24"/>
          <w:szCs w:val="24"/>
        </w:rPr>
        <w:t>Αξίζει πάνω σ’ αυτό να χτίσουμε έναν πραγματικά αποτελεσματικό μηχανισμό σε τοπικό επίπεδο ενισχύοντας το αίσθημα ασφάλειας στο κάθε πολίτη</w:t>
      </w:r>
      <w:r>
        <w:rPr>
          <w:rFonts w:cstheme="minorHAnsi"/>
          <w:sz w:val="24"/>
          <w:szCs w:val="24"/>
        </w:rPr>
        <w:t>»</w:t>
      </w:r>
      <w:r w:rsidRPr="00055DC0">
        <w:rPr>
          <w:rFonts w:cstheme="minorHAnsi"/>
          <w:sz w:val="24"/>
          <w:szCs w:val="24"/>
        </w:rPr>
        <w:t>.</w:t>
      </w:r>
    </w:p>
    <w:p w14:paraId="4B9FDB28" w14:textId="77777777" w:rsidR="00FE7438" w:rsidRDefault="00FE7438" w:rsidP="002D027A">
      <w:pPr>
        <w:pStyle w:val="Web"/>
        <w:jc w:val="right"/>
        <w:rPr>
          <w:rFonts w:asciiTheme="minorHAnsi" w:hAnsiTheme="minorHAnsi" w:cstheme="minorHAnsi"/>
          <w:b/>
          <w:bCs/>
        </w:rPr>
      </w:pPr>
    </w:p>
    <w:p w14:paraId="07D0AC61" w14:textId="625E02D7" w:rsidR="00552E00" w:rsidRPr="002D027A" w:rsidRDefault="001506C4" w:rsidP="002D027A">
      <w:pPr>
        <w:pStyle w:val="Web"/>
        <w:jc w:val="right"/>
        <w:rPr>
          <w:rFonts w:asciiTheme="minorHAnsi" w:hAnsiTheme="minorHAnsi" w:cstheme="minorHAnsi"/>
          <w:b/>
          <w:bCs/>
        </w:rPr>
      </w:pPr>
      <w:r w:rsidRPr="00055DC0">
        <w:rPr>
          <w:rFonts w:asciiTheme="minorHAnsi" w:hAnsiTheme="minorHAnsi" w:cstheme="minorHAnsi"/>
          <w:b/>
          <w:bCs/>
        </w:rPr>
        <w:t xml:space="preserve">Από το Γραφείο Τύπου του </w:t>
      </w:r>
      <w:r w:rsidR="00552E00" w:rsidRPr="00055DC0">
        <w:rPr>
          <w:rFonts w:asciiTheme="minorHAnsi" w:hAnsiTheme="minorHAnsi" w:cstheme="minorHAnsi"/>
          <w:b/>
          <w:bCs/>
        </w:rPr>
        <w:t>ΣΠΑ</w:t>
      </w:r>
      <w:r w:rsidR="00172E28" w:rsidRPr="00055DC0">
        <w:rPr>
          <w:rFonts w:asciiTheme="minorHAnsi" w:hAnsiTheme="minorHAnsi" w:cstheme="minorHAnsi"/>
          <w:b/>
          <w:bCs/>
        </w:rPr>
        <w:t>Π</w:t>
      </w:r>
    </w:p>
    <w:p w14:paraId="0777173F" w14:textId="7EC38B7F" w:rsidR="00552E00" w:rsidRPr="00552E00" w:rsidRDefault="00552E00" w:rsidP="00552E00">
      <w:pPr>
        <w:rPr>
          <w:rFonts w:cstheme="minorHAnsi"/>
          <w:sz w:val="24"/>
          <w:szCs w:val="24"/>
        </w:rPr>
      </w:pPr>
    </w:p>
    <w:sectPr w:rsidR="00552E00" w:rsidRPr="00552E00" w:rsidSect="00734E17">
      <w:headerReference w:type="default" r:id="rId8"/>
      <w:pgSz w:w="11906" w:h="16838" w:code="9"/>
      <w:pgMar w:top="284" w:right="1797" w:bottom="142" w:left="1797" w:header="56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3374" w14:textId="77777777" w:rsidR="0094316B" w:rsidRDefault="0094316B" w:rsidP="001506C4">
      <w:pPr>
        <w:spacing w:after="0" w:line="240" w:lineRule="auto"/>
      </w:pPr>
      <w:r>
        <w:separator/>
      </w:r>
    </w:p>
  </w:endnote>
  <w:endnote w:type="continuationSeparator" w:id="0">
    <w:p w14:paraId="1074A994" w14:textId="77777777" w:rsidR="0094316B" w:rsidRDefault="0094316B" w:rsidP="0015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Neue">
    <w:altName w:val="Sylfaen"/>
    <w:charset w:val="00"/>
    <w:family w:val="roman"/>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6929" w14:textId="77777777" w:rsidR="0094316B" w:rsidRDefault="0094316B" w:rsidP="001506C4">
      <w:pPr>
        <w:spacing w:after="0" w:line="240" w:lineRule="auto"/>
      </w:pPr>
      <w:r>
        <w:separator/>
      </w:r>
    </w:p>
  </w:footnote>
  <w:footnote w:type="continuationSeparator" w:id="0">
    <w:p w14:paraId="131B04B1" w14:textId="77777777" w:rsidR="0094316B" w:rsidRDefault="0094316B" w:rsidP="00150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49D0" w14:textId="77777777" w:rsidR="001506C4" w:rsidRPr="001506C4" w:rsidRDefault="001506C4" w:rsidP="001506C4">
    <w:pPr>
      <w:pStyle w:val="a3"/>
      <w:jc w:val="right"/>
      <w:rPr>
        <w:color w:val="4F6228" w:themeColor="accent3" w:themeShade="80"/>
        <w:sz w:val="48"/>
        <w:szCs w:val="48"/>
      </w:rPr>
    </w:pPr>
    <w:r>
      <w:rPr>
        <w:noProof/>
        <w:color w:val="4F6228" w:themeColor="accent3" w:themeShade="80"/>
        <w:sz w:val="48"/>
        <w:szCs w:val="48"/>
      </w:rPr>
      <w:drawing>
        <wp:anchor distT="0" distB="0" distL="114300" distR="114300" simplePos="0" relativeHeight="251659264" behindDoc="0" locked="0" layoutInCell="1" allowOverlap="1" wp14:anchorId="2BF668B5" wp14:editId="271BA3B3">
          <wp:simplePos x="0" y="0"/>
          <wp:positionH relativeFrom="column">
            <wp:posOffset>-513080</wp:posOffset>
          </wp:positionH>
          <wp:positionV relativeFrom="paragraph">
            <wp:posOffset>-195580</wp:posOffset>
          </wp:positionV>
          <wp:extent cx="1661160" cy="914400"/>
          <wp:effectExtent l="0" t="0" r="0" b="0"/>
          <wp:wrapSquare wrapText="bothSides"/>
          <wp:docPr id="5" name="Picture 1" descr="Macintosh HD:Users:spyrosvdimitriou:OneDrive:Active Files:SPAP:Logos:SpapLogoNo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pyrosvdimitriou:OneDrive:Active Files:SPAP:Logos:SpapLogoNo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914400"/>
                  </a:xfrm>
                  <a:prstGeom prst="rect">
                    <a:avLst/>
                  </a:prstGeom>
                  <a:noFill/>
                  <a:ln>
                    <a:noFill/>
                  </a:ln>
                </pic:spPr>
              </pic:pic>
            </a:graphicData>
          </a:graphic>
        </wp:anchor>
      </w:drawing>
    </w:r>
    <w:r w:rsidRPr="001506C4">
      <w:rPr>
        <w:color w:val="4F6228" w:themeColor="accent3" w:themeShade="80"/>
        <w:sz w:val="48"/>
        <w:szCs w:val="48"/>
      </w:rPr>
      <w:t>Γραφείο Τύπου</w:t>
    </w:r>
  </w:p>
  <w:p w14:paraId="479693C4" w14:textId="77777777" w:rsidR="001506C4" w:rsidRDefault="001506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A3A"/>
    <w:multiLevelType w:val="hybridMultilevel"/>
    <w:tmpl w:val="AC4091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DB25B5"/>
    <w:multiLevelType w:val="hybridMultilevel"/>
    <w:tmpl w:val="9B58036A"/>
    <w:lvl w:ilvl="0" w:tplc="B77EDC1C">
      <w:start w:val="1"/>
      <w:numFmt w:val="bullet"/>
      <w:lvlText w:val="-"/>
      <w:lvlJc w:val="left"/>
      <w:pPr>
        <w:ind w:left="720" w:hanging="360"/>
      </w:pPr>
      <w:rPr>
        <w:rFonts w:ascii="Agency FB" w:hAnsi="Agency FB"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63599C"/>
    <w:multiLevelType w:val="hybridMultilevel"/>
    <w:tmpl w:val="EAC657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081D22"/>
    <w:multiLevelType w:val="hybridMultilevel"/>
    <w:tmpl w:val="618EF75C"/>
    <w:lvl w:ilvl="0" w:tplc="2AC41A9E">
      <w:start w:val="6"/>
      <w:numFmt w:val="bullet"/>
      <w:lvlText w:val="–"/>
      <w:lvlJc w:val="left"/>
      <w:pPr>
        <w:ind w:left="420" w:hanging="360"/>
      </w:pPr>
      <w:rPr>
        <w:rFonts w:ascii="Arial" w:eastAsiaTheme="minorHAnsi"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4" w15:restartNumberingAfterBreak="0">
    <w:nsid w:val="32BF1842"/>
    <w:multiLevelType w:val="hybridMultilevel"/>
    <w:tmpl w:val="68F2828E"/>
    <w:lvl w:ilvl="0" w:tplc="36667704">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917C0D"/>
    <w:multiLevelType w:val="hybridMultilevel"/>
    <w:tmpl w:val="05E2FB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7A84E69"/>
    <w:multiLevelType w:val="hybridMultilevel"/>
    <w:tmpl w:val="8BD00C40"/>
    <w:lvl w:ilvl="0" w:tplc="6FAE054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5310E4"/>
    <w:multiLevelType w:val="hybridMultilevel"/>
    <w:tmpl w:val="85F8E296"/>
    <w:lvl w:ilvl="0" w:tplc="0F14B76E">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53EF4530"/>
    <w:multiLevelType w:val="hybridMultilevel"/>
    <w:tmpl w:val="52B68D0E"/>
    <w:lvl w:ilvl="0" w:tplc="D4D449DE">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58CC4326"/>
    <w:multiLevelType w:val="hybridMultilevel"/>
    <w:tmpl w:val="53009006"/>
    <w:lvl w:ilvl="0" w:tplc="47B2FF16">
      <w:start w:val="1"/>
      <w:numFmt w:val="ordin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882471626">
    <w:abstractNumId w:val="9"/>
  </w:num>
  <w:num w:numId="2" w16cid:durableId="1082262465">
    <w:abstractNumId w:val="3"/>
  </w:num>
  <w:num w:numId="3" w16cid:durableId="1894076056">
    <w:abstractNumId w:val="6"/>
  </w:num>
  <w:num w:numId="4" w16cid:durableId="1050810721">
    <w:abstractNumId w:val="4"/>
  </w:num>
  <w:num w:numId="5" w16cid:durableId="1073047399">
    <w:abstractNumId w:val="1"/>
  </w:num>
  <w:num w:numId="6" w16cid:durableId="973679046">
    <w:abstractNumId w:val="0"/>
  </w:num>
  <w:num w:numId="7" w16cid:durableId="1379432878">
    <w:abstractNumId w:val="7"/>
  </w:num>
  <w:num w:numId="8" w16cid:durableId="1748116403">
    <w:abstractNumId w:val="8"/>
  </w:num>
  <w:num w:numId="9" w16cid:durableId="1456607499">
    <w:abstractNumId w:val="2"/>
  </w:num>
  <w:num w:numId="10" w16cid:durableId="707070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C4"/>
    <w:rsid w:val="00040638"/>
    <w:rsid w:val="00043C06"/>
    <w:rsid w:val="00055DC0"/>
    <w:rsid w:val="00062C65"/>
    <w:rsid w:val="000653D0"/>
    <w:rsid w:val="00085191"/>
    <w:rsid w:val="000B7FB5"/>
    <w:rsid w:val="000C3B4F"/>
    <w:rsid w:val="000F1232"/>
    <w:rsid w:val="000F5B55"/>
    <w:rsid w:val="000F76F6"/>
    <w:rsid w:val="001021B1"/>
    <w:rsid w:val="001251CB"/>
    <w:rsid w:val="001506C4"/>
    <w:rsid w:val="0015612F"/>
    <w:rsid w:val="00160F93"/>
    <w:rsid w:val="00172E28"/>
    <w:rsid w:val="00194713"/>
    <w:rsid w:val="00194D4A"/>
    <w:rsid w:val="001A39D2"/>
    <w:rsid w:val="001A617F"/>
    <w:rsid w:val="001B28CF"/>
    <w:rsid w:val="001C4075"/>
    <w:rsid w:val="001F796B"/>
    <w:rsid w:val="00204BDD"/>
    <w:rsid w:val="00207DEB"/>
    <w:rsid w:val="00220D50"/>
    <w:rsid w:val="002375CA"/>
    <w:rsid w:val="00245372"/>
    <w:rsid w:val="00267848"/>
    <w:rsid w:val="002A33F1"/>
    <w:rsid w:val="002B4C69"/>
    <w:rsid w:val="002B4E41"/>
    <w:rsid w:val="002C2D3E"/>
    <w:rsid w:val="002D027A"/>
    <w:rsid w:val="002E0C2C"/>
    <w:rsid w:val="00302BC0"/>
    <w:rsid w:val="003109E0"/>
    <w:rsid w:val="00324CEB"/>
    <w:rsid w:val="003769F0"/>
    <w:rsid w:val="00380EE4"/>
    <w:rsid w:val="003E1DC6"/>
    <w:rsid w:val="003F365A"/>
    <w:rsid w:val="004007E5"/>
    <w:rsid w:val="00436F92"/>
    <w:rsid w:val="00440EB0"/>
    <w:rsid w:val="004622C7"/>
    <w:rsid w:val="00496814"/>
    <w:rsid w:val="004A3288"/>
    <w:rsid w:val="004B6DA2"/>
    <w:rsid w:val="004C1A8C"/>
    <w:rsid w:val="004C505F"/>
    <w:rsid w:val="00501503"/>
    <w:rsid w:val="005233A9"/>
    <w:rsid w:val="00526611"/>
    <w:rsid w:val="005329E9"/>
    <w:rsid w:val="00537375"/>
    <w:rsid w:val="00552E00"/>
    <w:rsid w:val="00556337"/>
    <w:rsid w:val="00564108"/>
    <w:rsid w:val="00592E2D"/>
    <w:rsid w:val="005A784D"/>
    <w:rsid w:val="005B589F"/>
    <w:rsid w:val="005E11D4"/>
    <w:rsid w:val="005F0EE7"/>
    <w:rsid w:val="00633266"/>
    <w:rsid w:val="00634735"/>
    <w:rsid w:val="00637619"/>
    <w:rsid w:val="0064159E"/>
    <w:rsid w:val="006464E2"/>
    <w:rsid w:val="00646C8C"/>
    <w:rsid w:val="0067528E"/>
    <w:rsid w:val="00682702"/>
    <w:rsid w:val="00683C9F"/>
    <w:rsid w:val="00684076"/>
    <w:rsid w:val="006C7392"/>
    <w:rsid w:val="006D1107"/>
    <w:rsid w:val="006D153F"/>
    <w:rsid w:val="006D1D2A"/>
    <w:rsid w:val="006D1E96"/>
    <w:rsid w:val="006D4360"/>
    <w:rsid w:val="00734E17"/>
    <w:rsid w:val="007574FF"/>
    <w:rsid w:val="00767892"/>
    <w:rsid w:val="0077240D"/>
    <w:rsid w:val="00777933"/>
    <w:rsid w:val="0079147D"/>
    <w:rsid w:val="007A6D67"/>
    <w:rsid w:val="00814755"/>
    <w:rsid w:val="0082164C"/>
    <w:rsid w:val="00862A96"/>
    <w:rsid w:val="00880BFC"/>
    <w:rsid w:val="008B3EC5"/>
    <w:rsid w:val="0090042B"/>
    <w:rsid w:val="0094316B"/>
    <w:rsid w:val="00950C32"/>
    <w:rsid w:val="00982917"/>
    <w:rsid w:val="009A766F"/>
    <w:rsid w:val="00A12723"/>
    <w:rsid w:val="00A205EA"/>
    <w:rsid w:val="00AC4FFC"/>
    <w:rsid w:val="00AE2A3D"/>
    <w:rsid w:val="00B11340"/>
    <w:rsid w:val="00B25AA3"/>
    <w:rsid w:val="00B3084C"/>
    <w:rsid w:val="00B357D9"/>
    <w:rsid w:val="00B9652E"/>
    <w:rsid w:val="00B96E08"/>
    <w:rsid w:val="00BA4DDF"/>
    <w:rsid w:val="00C10737"/>
    <w:rsid w:val="00C2210E"/>
    <w:rsid w:val="00C34A87"/>
    <w:rsid w:val="00C5744B"/>
    <w:rsid w:val="00C61F30"/>
    <w:rsid w:val="00C77A10"/>
    <w:rsid w:val="00CA2052"/>
    <w:rsid w:val="00CC1A15"/>
    <w:rsid w:val="00CC65D7"/>
    <w:rsid w:val="00CD0171"/>
    <w:rsid w:val="00D140AF"/>
    <w:rsid w:val="00D14CB9"/>
    <w:rsid w:val="00D2006C"/>
    <w:rsid w:val="00D30E29"/>
    <w:rsid w:val="00D4213A"/>
    <w:rsid w:val="00D66F2F"/>
    <w:rsid w:val="00D73D3C"/>
    <w:rsid w:val="00DA657A"/>
    <w:rsid w:val="00DB3AA4"/>
    <w:rsid w:val="00E03D11"/>
    <w:rsid w:val="00E0463E"/>
    <w:rsid w:val="00E14508"/>
    <w:rsid w:val="00E32ADE"/>
    <w:rsid w:val="00E44346"/>
    <w:rsid w:val="00E56205"/>
    <w:rsid w:val="00EA0B60"/>
    <w:rsid w:val="00EA3A1C"/>
    <w:rsid w:val="00EB756A"/>
    <w:rsid w:val="00ED736B"/>
    <w:rsid w:val="00F07912"/>
    <w:rsid w:val="00F27E55"/>
    <w:rsid w:val="00F3296D"/>
    <w:rsid w:val="00F45F87"/>
    <w:rsid w:val="00F56E2A"/>
    <w:rsid w:val="00F70589"/>
    <w:rsid w:val="00F866CA"/>
    <w:rsid w:val="00FA4997"/>
    <w:rsid w:val="00FB57D3"/>
    <w:rsid w:val="00FD576D"/>
    <w:rsid w:val="00FE2721"/>
    <w:rsid w:val="00FE7438"/>
    <w:rsid w:val="00FE7C59"/>
    <w:rsid w:val="00FF230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5BAD9"/>
  <w15:docId w15:val="{398EB0D0-8B74-4595-8845-FE4A258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5373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6C4"/>
    <w:pPr>
      <w:tabs>
        <w:tab w:val="center" w:pos="4153"/>
        <w:tab w:val="right" w:pos="8306"/>
      </w:tabs>
      <w:spacing w:after="0" w:line="240" w:lineRule="auto"/>
    </w:pPr>
  </w:style>
  <w:style w:type="character" w:customStyle="1" w:styleId="Char">
    <w:name w:val="Κεφαλίδα Char"/>
    <w:basedOn w:val="a0"/>
    <w:link w:val="a3"/>
    <w:uiPriority w:val="99"/>
    <w:rsid w:val="001506C4"/>
  </w:style>
  <w:style w:type="paragraph" w:styleId="a4">
    <w:name w:val="footer"/>
    <w:basedOn w:val="a"/>
    <w:link w:val="Char0"/>
    <w:uiPriority w:val="99"/>
    <w:unhideWhenUsed/>
    <w:rsid w:val="001506C4"/>
    <w:pPr>
      <w:tabs>
        <w:tab w:val="center" w:pos="4153"/>
        <w:tab w:val="right" w:pos="8306"/>
      </w:tabs>
      <w:spacing w:after="0" w:line="240" w:lineRule="auto"/>
    </w:pPr>
  </w:style>
  <w:style w:type="character" w:customStyle="1" w:styleId="Char0">
    <w:name w:val="Υποσέλιδο Char"/>
    <w:basedOn w:val="a0"/>
    <w:link w:val="a4"/>
    <w:uiPriority w:val="99"/>
    <w:rsid w:val="001506C4"/>
  </w:style>
  <w:style w:type="paragraph" w:styleId="a5">
    <w:name w:val="Balloon Text"/>
    <w:basedOn w:val="a"/>
    <w:link w:val="Char1"/>
    <w:uiPriority w:val="99"/>
    <w:semiHidden/>
    <w:unhideWhenUsed/>
    <w:rsid w:val="001506C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506C4"/>
    <w:rPr>
      <w:rFonts w:ascii="Tahoma" w:hAnsi="Tahoma" w:cs="Tahoma"/>
      <w:sz w:val="16"/>
      <w:szCs w:val="16"/>
    </w:rPr>
  </w:style>
  <w:style w:type="character" w:styleId="-">
    <w:name w:val="Hyperlink"/>
    <w:basedOn w:val="a0"/>
    <w:uiPriority w:val="99"/>
    <w:unhideWhenUsed/>
    <w:rsid w:val="001506C4"/>
    <w:rPr>
      <w:color w:val="0000FF" w:themeColor="hyperlink"/>
      <w:u w:val="single"/>
    </w:rPr>
  </w:style>
  <w:style w:type="paragraph" w:styleId="Web">
    <w:name w:val="Normal (Web)"/>
    <w:basedOn w:val="a"/>
    <w:uiPriority w:val="99"/>
    <w:unhideWhenUsed/>
    <w:rsid w:val="001506C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9652E"/>
    <w:rPr>
      <w:b/>
      <w:bCs/>
    </w:rPr>
  </w:style>
  <w:style w:type="character" w:styleId="a7">
    <w:name w:val="annotation reference"/>
    <w:basedOn w:val="a0"/>
    <w:uiPriority w:val="99"/>
    <w:semiHidden/>
    <w:unhideWhenUsed/>
    <w:rsid w:val="0079147D"/>
    <w:rPr>
      <w:sz w:val="16"/>
      <w:szCs w:val="16"/>
    </w:rPr>
  </w:style>
  <w:style w:type="paragraph" w:styleId="a8">
    <w:name w:val="annotation text"/>
    <w:basedOn w:val="a"/>
    <w:link w:val="Char2"/>
    <w:uiPriority w:val="99"/>
    <w:semiHidden/>
    <w:unhideWhenUsed/>
    <w:rsid w:val="0079147D"/>
    <w:pPr>
      <w:spacing w:line="240" w:lineRule="auto"/>
    </w:pPr>
    <w:rPr>
      <w:sz w:val="20"/>
      <w:szCs w:val="20"/>
    </w:rPr>
  </w:style>
  <w:style w:type="character" w:customStyle="1" w:styleId="Char2">
    <w:name w:val="Κείμενο σχολίου Char"/>
    <w:basedOn w:val="a0"/>
    <w:link w:val="a8"/>
    <w:uiPriority w:val="99"/>
    <w:semiHidden/>
    <w:rsid w:val="0079147D"/>
    <w:rPr>
      <w:sz w:val="20"/>
      <w:szCs w:val="20"/>
    </w:rPr>
  </w:style>
  <w:style w:type="paragraph" w:styleId="a9">
    <w:name w:val="annotation subject"/>
    <w:basedOn w:val="a8"/>
    <w:next w:val="a8"/>
    <w:link w:val="Char3"/>
    <w:uiPriority w:val="99"/>
    <w:semiHidden/>
    <w:unhideWhenUsed/>
    <w:rsid w:val="0079147D"/>
    <w:rPr>
      <w:b/>
      <w:bCs/>
    </w:rPr>
  </w:style>
  <w:style w:type="character" w:customStyle="1" w:styleId="Char3">
    <w:name w:val="Θέμα σχολίου Char"/>
    <w:basedOn w:val="Char2"/>
    <w:link w:val="a9"/>
    <w:uiPriority w:val="99"/>
    <w:semiHidden/>
    <w:rsid w:val="0079147D"/>
    <w:rPr>
      <w:b/>
      <w:bCs/>
      <w:sz w:val="20"/>
      <w:szCs w:val="20"/>
    </w:rPr>
  </w:style>
  <w:style w:type="character" w:customStyle="1" w:styleId="1Char">
    <w:name w:val="Επικεφαλίδα 1 Char"/>
    <w:basedOn w:val="a0"/>
    <w:link w:val="1"/>
    <w:uiPriority w:val="9"/>
    <w:rsid w:val="00537375"/>
    <w:rPr>
      <w:rFonts w:ascii="Times New Roman" w:eastAsia="Times New Roman" w:hAnsi="Times New Roman" w:cs="Times New Roman"/>
      <w:b/>
      <w:bCs/>
      <w:kern w:val="36"/>
      <w:sz w:val="48"/>
      <w:szCs w:val="48"/>
    </w:rPr>
  </w:style>
  <w:style w:type="paragraph" w:styleId="aa">
    <w:name w:val="List Paragraph"/>
    <w:basedOn w:val="a"/>
    <w:uiPriority w:val="34"/>
    <w:qFormat/>
    <w:rsid w:val="007A6D67"/>
    <w:pPr>
      <w:ind w:left="720"/>
      <w:contextualSpacing/>
    </w:pPr>
    <w:rPr>
      <w:rFonts w:eastAsiaTheme="minorHAnsi"/>
      <w:lang w:eastAsia="en-US"/>
    </w:rPr>
  </w:style>
  <w:style w:type="character" w:customStyle="1" w:styleId="fheading1">
    <w:name w:val="f_heading1"/>
    <w:basedOn w:val="a0"/>
    <w:rsid w:val="007A6D67"/>
  </w:style>
  <w:style w:type="paragraph" w:customStyle="1" w:styleId="ab">
    <w:name w:val="Προεπιλογή"/>
    <w:rsid w:val="007A6D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2400">
      <w:bodyDiv w:val="1"/>
      <w:marLeft w:val="0"/>
      <w:marRight w:val="0"/>
      <w:marTop w:val="0"/>
      <w:marBottom w:val="0"/>
      <w:divBdr>
        <w:top w:val="none" w:sz="0" w:space="0" w:color="auto"/>
        <w:left w:val="none" w:sz="0" w:space="0" w:color="auto"/>
        <w:bottom w:val="none" w:sz="0" w:space="0" w:color="auto"/>
        <w:right w:val="none" w:sz="0" w:space="0" w:color="auto"/>
      </w:divBdr>
    </w:div>
    <w:div w:id="174542718">
      <w:bodyDiv w:val="1"/>
      <w:marLeft w:val="0"/>
      <w:marRight w:val="0"/>
      <w:marTop w:val="0"/>
      <w:marBottom w:val="0"/>
      <w:divBdr>
        <w:top w:val="none" w:sz="0" w:space="0" w:color="auto"/>
        <w:left w:val="none" w:sz="0" w:space="0" w:color="auto"/>
        <w:bottom w:val="none" w:sz="0" w:space="0" w:color="auto"/>
        <w:right w:val="none" w:sz="0" w:space="0" w:color="auto"/>
      </w:divBdr>
    </w:div>
    <w:div w:id="214321334">
      <w:bodyDiv w:val="1"/>
      <w:marLeft w:val="0"/>
      <w:marRight w:val="0"/>
      <w:marTop w:val="0"/>
      <w:marBottom w:val="0"/>
      <w:divBdr>
        <w:top w:val="none" w:sz="0" w:space="0" w:color="auto"/>
        <w:left w:val="none" w:sz="0" w:space="0" w:color="auto"/>
        <w:bottom w:val="none" w:sz="0" w:space="0" w:color="auto"/>
        <w:right w:val="none" w:sz="0" w:space="0" w:color="auto"/>
      </w:divBdr>
    </w:div>
    <w:div w:id="247889372">
      <w:bodyDiv w:val="1"/>
      <w:marLeft w:val="0"/>
      <w:marRight w:val="0"/>
      <w:marTop w:val="0"/>
      <w:marBottom w:val="0"/>
      <w:divBdr>
        <w:top w:val="none" w:sz="0" w:space="0" w:color="auto"/>
        <w:left w:val="none" w:sz="0" w:space="0" w:color="auto"/>
        <w:bottom w:val="none" w:sz="0" w:space="0" w:color="auto"/>
        <w:right w:val="none" w:sz="0" w:space="0" w:color="auto"/>
      </w:divBdr>
    </w:div>
    <w:div w:id="287856337">
      <w:bodyDiv w:val="1"/>
      <w:marLeft w:val="0"/>
      <w:marRight w:val="0"/>
      <w:marTop w:val="0"/>
      <w:marBottom w:val="0"/>
      <w:divBdr>
        <w:top w:val="none" w:sz="0" w:space="0" w:color="auto"/>
        <w:left w:val="none" w:sz="0" w:space="0" w:color="auto"/>
        <w:bottom w:val="none" w:sz="0" w:space="0" w:color="auto"/>
        <w:right w:val="none" w:sz="0" w:space="0" w:color="auto"/>
      </w:divBdr>
    </w:div>
    <w:div w:id="394544818">
      <w:bodyDiv w:val="1"/>
      <w:marLeft w:val="0"/>
      <w:marRight w:val="0"/>
      <w:marTop w:val="0"/>
      <w:marBottom w:val="0"/>
      <w:divBdr>
        <w:top w:val="none" w:sz="0" w:space="0" w:color="auto"/>
        <w:left w:val="none" w:sz="0" w:space="0" w:color="auto"/>
        <w:bottom w:val="none" w:sz="0" w:space="0" w:color="auto"/>
        <w:right w:val="none" w:sz="0" w:space="0" w:color="auto"/>
      </w:divBdr>
    </w:div>
    <w:div w:id="523977767">
      <w:bodyDiv w:val="1"/>
      <w:marLeft w:val="0"/>
      <w:marRight w:val="0"/>
      <w:marTop w:val="0"/>
      <w:marBottom w:val="0"/>
      <w:divBdr>
        <w:top w:val="none" w:sz="0" w:space="0" w:color="auto"/>
        <w:left w:val="none" w:sz="0" w:space="0" w:color="auto"/>
        <w:bottom w:val="none" w:sz="0" w:space="0" w:color="auto"/>
        <w:right w:val="none" w:sz="0" w:space="0" w:color="auto"/>
      </w:divBdr>
    </w:div>
    <w:div w:id="722289271">
      <w:bodyDiv w:val="1"/>
      <w:marLeft w:val="0"/>
      <w:marRight w:val="0"/>
      <w:marTop w:val="0"/>
      <w:marBottom w:val="0"/>
      <w:divBdr>
        <w:top w:val="none" w:sz="0" w:space="0" w:color="auto"/>
        <w:left w:val="none" w:sz="0" w:space="0" w:color="auto"/>
        <w:bottom w:val="none" w:sz="0" w:space="0" w:color="auto"/>
        <w:right w:val="none" w:sz="0" w:space="0" w:color="auto"/>
      </w:divBdr>
    </w:div>
    <w:div w:id="1098135662">
      <w:bodyDiv w:val="1"/>
      <w:marLeft w:val="0"/>
      <w:marRight w:val="0"/>
      <w:marTop w:val="0"/>
      <w:marBottom w:val="0"/>
      <w:divBdr>
        <w:top w:val="none" w:sz="0" w:space="0" w:color="auto"/>
        <w:left w:val="none" w:sz="0" w:space="0" w:color="auto"/>
        <w:bottom w:val="none" w:sz="0" w:space="0" w:color="auto"/>
        <w:right w:val="none" w:sz="0" w:space="0" w:color="auto"/>
      </w:divBdr>
    </w:div>
    <w:div w:id="1181892082">
      <w:bodyDiv w:val="1"/>
      <w:marLeft w:val="0"/>
      <w:marRight w:val="0"/>
      <w:marTop w:val="0"/>
      <w:marBottom w:val="0"/>
      <w:divBdr>
        <w:top w:val="none" w:sz="0" w:space="0" w:color="auto"/>
        <w:left w:val="none" w:sz="0" w:space="0" w:color="auto"/>
        <w:bottom w:val="none" w:sz="0" w:space="0" w:color="auto"/>
        <w:right w:val="none" w:sz="0" w:space="0" w:color="auto"/>
      </w:divBdr>
    </w:div>
    <w:div w:id="1516453833">
      <w:bodyDiv w:val="1"/>
      <w:marLeft w:val="0"/>
      <w:marRight w:val="0"/>
      <w:marTop w:val="0"/>
      <w:marBottom w:val="0"/>
      <w:divBdr>
        <w:top w:val="none" w:sz="0" w:space="0" w:color="auto"/>
        <w:left w:val="none" w:sz="0" w:space="0" w:color="auto"/>
        <w:bottom w:val="none" w:sz="0" w:space="0" w:color="auto"/>
        <w:right w:val="none" w:sz="0" w:space="0" w:color="auto"/>
      </w:divBdr>
    </w:div>
    <w:div w:id="15685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A801-66D7-4416-8818-140E08D7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6</Pages>
  <Words>2013</Words>
  <Characters>12364</Characters>
  <Application>Microsoft Office Word</Application>
  <DocSecurity>0</DocSecurity>
  <Lines>242</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dc:creator>
  <cp:lastModifiedBy>SPAP NEA PENTELI</cp:lastModifiedBy>
  <cp:revision>9</cp:revision>
  <cp:lastPrinted>2022-11-24T11:08:00Z</cp:lastPrinted>
  <dcterms:created xsi:type="dcterms:W3CDTF">2022-11-22T09:57:00Z</dcterms:created>
  <dcterms:modified xsi:type="dcterms:W3CDTF">2022-11-24T13:18:00Z</dcterms:modified>
</cp:coreProperties>
</file>